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70758" w14:textId="77777777" w:rsidR="001322E0" w:rsidRDefault="001322E0" w:rsidP="001322E0">
      <w:pPr>
        <w:rPr>
          <w:b/>
          <w:sz w:val="28"/>
          <w:szCs w:val="28"/>
          <w:lang w:eastAsia="id-ID"/>
        </w:rPr>
      </w:pPr>
    </w:p>
    <w:p w14:paraId="7D9328F8" w14:textId="77777777" w:rsidR="00577C70" w:rsidRPr="00577C70" w:rsidRDefault="00577C70" w:rsidP="00577C70">
      <w:pPr>
        <w:widowControl/>
        <w:autoSpaceDE/>
        <w:autoSpaceDN/>
        <w:spacing w:after="160" w:line="360" w:lineRule="auto"/>
        <w:jc w:val="center"/>
        <w:rPr>
          <w:b/>
          <w:sz w:val="28"/>
          <w:szCs w:val="28"/>
          <w:lang w:eastAsia="id-ID"/>
        </w:rPr>
      </w:pPr>
      <w:r w:rsidRPr="00577C70">
        <w:rPr>
          <w:b/>
          <w:sz w:val="28"/>
          <w:szCs w:val="28"/>
          <w:lang w:eastAsia="id-ID"/>
        </w:rPr>
        <w:t>Unlocking Reading Comprehension through Flashcards: An Experimental Study</w:t>
      </w:r>
    </w:p>
    <w:p w14:paraId="1197B11A" w14:textId="77777777" w:rsidR="00577C70" w:rsidRPr="00577C70" w:rsidRDefault="00577C70" w:rsidP="00577C70">
      <w:pPr>
        <w:widowControl/>
        <w:autoSpaceDE/>
        <w:autoSpaceDN/>
        <w:spacing w:after="113"/>
        <w:jc w:val="center"/>
        <w:rPr>
          <w:rFonts w:ascii="Times" w:hAnsi="Times"/>
          <w:b/>
          <w:sz w:val="24"/>
          <w:lang w:val="en-GB"/>
        </w:rPr>
      </w:pPr>
      <w:r w:rsidRPr="00577C70">
        <w:rPr>
          <w:rFonts w:ascii="Times" w:hAnsi="Times"/>
          <w:b/>
          <w:sz w:val="24"/>
          <w:lang w:val="en-GB"/>
        </w:rPr>
        <w:t xml:space="preserve">Junia Bella </w:t>
      </w:r>
      <w:proofErr w:type="spellStart"/>
      <w:r w:rsidRPr="00577C70">
        <w:rPr>
          <w:rFonts w:ascii="Times" w:hAnsi="Times"/>
          <w:b/>
          <w:sz w:val="24"/>
          <w:lang w:val="en-GB"/>
        </w:rPr>
        <w:t>Safitri</w:t>
      </w:r>
      <w:proofErr w:type="spellEnd"/>
      <w:r w:rsidRPr="00577C70">
        <w:rPr>
          <w:rFonts w:ascii="Times" w:hAnsi="Times"/>
          <w:b/>
          <w:sz w:val="24"/>
          <w:lang w:val="en-GB"/>
        </w:rPr>
        <w:t xml:space="preserve">, </w:t>
      </w:r>
      <w:proofErr w:type="spellStart"/>
      <w:r w:rsidRPr="00577C70">
        <w:rPr>
          <w:rFonts w:ascii="Times" w:hAnsi="Times"/>
          <w:b/>
          <w:sz w:val="24"/>
          <w:lang w:val="en-GB"/>
        </w:rPr>
        <w:t>Testiana</w:t>
      </w:r>
      <w:proofErr w:type="spellEnd"/>
      <w:r w:rsidRPr="00577C70">
        <w:rPr>
          <w:rFonts w:ascii="Times" w:hAnsi="Times"/>
          <w:b/>
          <w:sz w:val="24"/>
          <w:lang w:val="en-GB"/>
        </w:rPr>
        <w:t xml:space="preserve"> Deni Wijayatiningsih, Riana Eka Budiastuti</w:t>
      </w:r>
    </w:p>
    <w:p w14:paraId="0371E16E" w14:textId="77777777" w:rsidR="00577C70" w:rsidRPr="00577C70" w:rsidRDefault="00577C70" w:rsidP="00577C70">
      <w:pPr>
        <w:widowControl/>
        <w:autoSpaceDE/>
        <w:autoSpaceDN/>
        <w:jc w:val="center"/>
        <w:rPr>
          <w:rFonts w:ascii="Times" w:hAnsi="Times"/>
          <w:bCs/>
          <w:i/>
          <w:iCs/>
          <w:sz w:val="20"/>
        </w:rPr>
      </w:pPr>
      <w:r w:rsidRPr="00577C70">
        <w:rPr>
          <w:rFonts w:ascii="Times" w:hAnsi="Times"/>
          <w:sz w:val="20"/>
          <w:vertAlign w:val="superscript"/>
          <w:lang w:val="id-ID"/>
        </w:rPr>
        <w:t>1</w:t>
      </w:r>
      <w:bookmarkStart w:id="0" w:name="_Hlk221854396"/>
      <w:r w:rsidRPr="00577C70">
        <w:rPr>
          <w:rFonts w:ascii="Times" w:hAnsi="Times"/>
          <w:sz w:val="20"/>
          <w:vertAlign w:val="superscript"/>
        </w:rPr>
        <w:t>,2,3</w:t>
      </w:r>
      <w:r w:rsidRPr="00577C70">
        <w:rPr>
          <w:rFonts w:ascii="Times" w:hAnsi="Times"/>
          <w:bCs/>
          <w:sz w:val="20"/>
        </w:rPr>
        <w:t>English Education Department</w:t>
      </w:r>
    </w:p>
    <w:p w14:paraId="42E1E82A" w14:textId="77777777" w:rsidR="00577C70" w:rsidRPr="00577C70" w:rsidRDefault="00577C70" w:rsidP="00577C70">
      <w:pPr>
        <w:widowControl/>
        <w:autoSpaceDE/>
        <w:autoSpaceDN/>
        <w:jc w:val="center"/>
        <w:rPr>
          <w:rFonts w:ascii="Times" w:hAnsi="Times"/>
          <w:bCs/>
          <w:sz w:val="20"/>
        </w:rPr>
      </w:pPr>
      <w:r w:rsidRPr="00577C70">
        <w:rPr>
          <w:rFonts w:ascii="Times" w:hAnsi="Times"/>
          <w:bCs/>
          <w:sz w:val="20"/>
        </w:rPr>
        <w:t>Faculty of Educational Sciences and Humanities</w:t>
      </w:r>
    </w:p>
    <w:p w14:paraId="6F947DBA" w14:textId="77777777" w:rsidR="00577C70" w:rsidRPr="00577C70" w:rsidRDefault="00577C70" w:rsidP="00577C70">
      <w:pPr>
        <w:widowControl/>
        <w:autoSpaceDE/>
        <w:autoSpaceDN/>
        <w:jc w:val="center"/>
        <w:rPr>
          <w:rFonts w:ascii="Times" w:hAnsi="Times"/>
          <w:bCs/>
          <w:sz w:val="20"/>
        </w:rPr>
      </w:pPr>
      <w:r w:rsidRPr="00577C70">
        <w:rPr>
          <w:rFonts w:ascii="Times" w:hAnsi="Times"/>
          <w:bCs/>
          <w:sz w:val="20"/>
        </w:rPr>
        <w:t>Universitas Muhammadiyah Semarang</w:t>
      </w:r>
    </w:p>
    <w:bookmarkEnd w:id="0"/>
    <w:p w14:paraId="2EA84D0B" w14:textId="77777777" w:rsidR="00577C70" w:rsidRPr="00577C70" w:rsidRDefault="00577C70" w:rsidP="00577C70">
      <w:pPr>
        <w:widowControl/>
        <w:autoSpaceDE/>
        <w:autoSpaceDN/>
        <w:jc w:val="center"/>
        <w:rPr>
          <w:rFonts w:ascii="Times" w:hAnsi="Times"/>
          <w:sz w:val="20"/>
          <w:lang w:val="id-ID"/>
        </w:rPr>
      </w:pPr>
    </w:p>
    <w:p w14:paraId="09A07E3C" w14:textId="77777777" w:rsidR="00577C70" w:rsidRPr="00577C70" w:rsidRDefault="00577C70" w:rsidP="00577C70">
      <w:pPr>
        <w:widowControl/>
        <w:autoSpaceDE/>
        <w:autoSpaceDN/>
        <w:spacing w:before="120" w:after="240"/>
        <w:jc w:val="center"/>
        <w:rPr>
          <w:rFonts w:ascii="Times" w:hAnsi="Times"/>
          <w:noProof/>
          <w:sz w:val="20"/>
        </w:rPr>
      </w:pPr>
      <w:r w:rsidRPr="00577C70">
        <w:rPr>
          <w:rFonts w:ascii="Times" w:hAnsi="Times"/>
          <w:noProof/>
          <w:sz w:val="20"/>
          <w:vertAlign w:val="superscript"/>
          <w:lang w:val="id-ID"/>
        </w:rPr>
        <w:t>1</w:t>
      </w:r>
      <w:r w:rsidRPr="00577C70">
        <w:rPr>
          <w:rFonts w:ascii="Times" w:hAnsi="Times"/>
          <w:noProof/>
          <w:sz w:val="20"/>
          <w:lang w:val="id-ID"/>
        </w:rPr>
        <w:t xml:space="preserve"> juniabellaa@gmail.com, </w:t>
      </w:r>
      <w:r w:rsidRPr="00577C70">
        <w:rPr>
          <w:rFonts w:ascii="Times" w:hAnsi="Times"/>
          <w:noProof/>
          <w:sz w:val="20"/>
          <w:vertAlign w:val="superscript"/>
          <w:lang w:val="id-ID"/>
        </w:rPr>
        <w:t>2*</w:t>
      </w:r>
      <w:r w:rsidRPr="00577C70">
        <w:rPr>
          <w:rFonts w:ascii="Times" w:hAnsi="Times"/>
          <w:noProof/>
          <w:sz w:val="20"/>
          <w:lang w:val="id-ID"/>
        </w:rPr>
        <w:t xml:space="preserve"> testiana@unimus.ac.id, </w:t>
      </w:r>
      <w:r w:rsidRPr="00577C70">
        <w:rPr>
          <w:rFonts w:ascii="Times" w:hAnsi="Times"/>
          <w:noProof/>
          <w:sz w:val="20"/>
          <w:vertAlign w:val="superscript"/>
          <w:lang w:val="id-ID"/>
        </w:rPr>
        <w:t>3</w:t>
      </w:r>
      <w:r w:rsidRPr="00577C70">
        <w:rPr>
          <w:rFonts w:ascii="Times" w:hAnsi="Times"/>
          <w:noProof/>
          <w:sz w:val="20"/>
          <w:lang w:val="id-ID"/>
        </w:rPr>
        <w:t xml:space="preserve"> riana@unimus.ac.id</w:t>
      </w:r>
    </w:p>
    <w:p w14:paraId="6D17721A" w14:textId="77777777" w:rsidR="00577C70" w:rsidRPr="00577C70" w:rsidRDefault="00577C70" w:rsidP="00577C70">
      <w:pPr>
        <w:widowControl/>
        <w:autoSpaceDE/>
        <w:autoSpaceDN/>
        <w:spacing w:after="240"/>
        <w:ind w:left="567" w:right="567"/>
        <w:jc w:val="both"/>
        <w:rPr>
          <w:rFonts w:ascii="Times" w:hAnsi="Times"/>
          <w:color w:val="000000"/>
          <w:sz w:val="20"/>
          <w:szCs w:val="20"/>
        </w:rPr>
      </w:pPr>
      <w:r w:rsidRPr="00577C70">
        <w:rPr>
          <w:rFonts w:ascii="Times" w:hAnsi="Times"/>
          <w:b/>
          <w:color w:val="000000"/>
          <w:sz w:val="20"/>
          <w:szCs w:val="20"/>
          <w:lang w:val="en-GB"/>
        </w:rPr>
        <w:t>Abstract:</w:t>
      </w:r>
      <w:r w:rsidRPr="00577C70">
        <w:rPr>
          <w:rFonts w:ascii="Times" w:hAnsi="Times"/>
          <w:color w:val="000000"/>
          <w:sz w:val="20"/>
          <w:szCs w:val="20"/>
          <w:lang w:val="en-GB"/>
        </w:rPr>
        <w:t xml:space="preserve"> </w:t>
      </w:r>
      <w:r w:rsidRPr="00577C70">
        <w:rPr>
          <w:rFonts w:ascii="Times" w:hAnsi="Times"/>
          <w:color w:val="000000"/>
          <w:sz w:val="20"/>
          <w:szCs w:val="20"/>
        </w:rPr>
        <w:t>Many students in one private junior high school in Central Java experienced difficulties in reading comprehension, which adversely affected their academic performance. Preliminary observations indicated that only approximately 40% of students demonstrated adequate comprehension skills. This study aimed to examine the effect of flashcard-based instruction in enhancing students’ reading comprehension. A quasi-experimental pretest–posttest design was employed, involving two groups of eighth-grade students: an experimental group receiving flashcard-based instruction and a control group receiving conventional teaching, with 24 students in each group. Data were collected through reading comprehension tests and a structured questionnaire. The findings revealed that the experimental group obtained a higher mean posttest score (M = 81.66) compared to the control group. However, the Mann–Whitney U test indicated that the difference between the groups was not statistically significant (p &gt; .05). Despite the absence of statistical significance, the experimental group consistently demonstrated higher performance trends. Furthermore, questionnaire responses showed overwhelmingly positive student perceptions, highlighting the practicality, engagement, and motivational benefits of flashcards. These findings suggest that flashcard-based instruction has pedagogical value in supporting reading comprehension and learner engagement in private junior high school contexts.</w:t>
      </w:r>
    </w:p>
    <w:p w14:paraId="37813307" w14:textId="77777777" w:rsidR="00577C70" w:rsidRPr="00577C70" w:rsidRDefault="00577C70" w:rsidP="00577C70">
      <w:pPr>
        <w:widowControl/>
        <w:autoSpaceDE/>
        <w:autoSpaceDN/>
        <w:spacing w:after="240"/>
        <w:ind w:left="567" w:right="567"/>
        <w:rPr>
          <w:rFonts w:ascii="Times" w:hAnsi="Times"/>
          <w:i/>
          <w:iCs/>
          <w:color w:val="000000"/>
          <w:sz w:val="20"/>
          <w:szCs w:val="20"/>
        </w:rPr>
      </w:pPr>
      <w:r w:rsidRPr="00577C70">
        <w:rPr>
          <w:rFonts w:ascii="Times" w:hAnsi="Times"/>
          <w:b/>
          <w:i/>
          <w:color w:val="000000"/>
          <w:sz w:val="20"/>
          <w:szCs w:val="20"/>
          <w:lang w:val="en-GB"/>
        </w:rPr>
        <w:t>Keyword:</w:t>
      </w:r>
      <w:r w:rsidRPr="00577C70">
        <w:rPr>
          <w:rFonts w:ascii="Times" w:hAnsi="Times"/>
          <w:i/>
          <w:color w:val="000000"/>
          <w:sz w:val="20"/>
          <w:szCs w:val="20"/>
          <w:lang w:val="en-GB"/>
        </w:rPr>
        <w:t xml:space="preserve"> </w:t>
      </w:r>
      <w:r w:rsidRPr="00577C70">
        <w:rPr>
          <w:rFonts w:ascii="Times" w:hAnsi="Times"/>
          <w:i/>
          <w:iCs/>
          <w:color w:val="000000"/>
          <w:sz w:val="20"/>
          <w:szCs w:val="20"/>
        </w:rPr>
        <w:t>flashcard-based instruction, reading comprehension achievement, quasi-experimental research, EFL pedagogy, learner engagement</w:t>
      </w:r>
    </w:p>
    <w:p w14:paraId="728F5674" w14:textId="77777777" w:rsidR="00577C70" w:rsidRPr="00577C70" w:rsidRDefault="00577C70" w:rsidP="00577C70">
      <w:pPr>
        <w:widowControl/>
        <w:autoSpaceDE/>
        <w:autoSpaceDN/>
        <w:spacing w:before="240" w:after="120" w:line="276" w:lineRule="auto"/>
        <w:rPr>
          <w:rFonts w:ascii="Times" w:hAnsi="Times"/>
          <w:b/>
          <w:iCs/>
          <w:caps/>
          <w:color w:val="000000"/>
          <w:sz w:val="24"/>
          <w:lang w:val="en-GB"/>
        </w:rPr>
      </w:pPr>
      <w:r w:rsidRPr="00577C70">
        <w:rPr>
          <w:rFonts w:ascii="Times" w:hAnsi="Times"/>
          <w:b/>
          <w:iCs/>
          <w:caps/>
          <w:color w:val="000000"/>
          <w:sz w:val="24"/>
          <w:lang w:val="en-GB"/>
        </w:rPr>
        <w:t>Introduction</w:t>
      </w:r>
    </w:p>
    <w:p w14:paraId="7FF481D8" w14:textId="77777777" w:rsidR="00577C70" w:rsidRPr="00577C70" w:rsidRDefault="00577C70" w:rsidP="00577C70">
      <w:pPr>
        <w:widowControl/>
        <w:autoSpaceDE/>
        <w:autoSpaceDN/>
        <w:spacing w:line="276" w:lineRule="auto"/>
        <w:ind w:firstLine="284"/>
        <w:jc w:val="both"/>
        <w:rPr>
          <w:rFonts w:ascii="Times" w:hAnsi="Times"/>
          <w:iCs/>
          <w:color w:val="000000"/>
        </w:rPr>
      </w:pPr>
      <w:r w:rsidRPr="00577C70">
        <w:rPr>
          <w:rFonts w:ascii="Times" w:hAnsi="Times"/>
          <w:iCs/>
          <w:color w:val="000000"/>
        </w:rPr>
        <w:t xml:space="preserve">Reading comprehension is a crucial skill in mastering a language, as it enables students to understand, interpret, and critically analyze written texts. </w:t>
      </w:r>
      <w:sdt>
        <w:sdtPr>
          <w:rPr>
            <w:rFonts w:ascii="Times" w:hAnsi="Times"/>
            <w:iCs/>
            <w:color w:val="000000"/>
          </w:rPr>
          <w:tag w:val="MENDELEY_CITATION_v3_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"/>
          <w:id w:val="-1383777372"/>
          <w:placeholder>
            <w:docPart w:val="C7357C82D1A94EDF92E9DDFE2D242683"/>
          </w:placeholder>
        </w:sdtPr>
        <w:sdtContent>
          <w:proofErr w:type="spellStart"/>
          <w:r w:rsidRPr="00577C70">
            <w:rPr>
              <w:rFonts w:ascii="Times" w:hAnsi="Times"/>
              <w:iCs/>
              <w:color w:val="000000"/>
            </w:rPr>
            <w:t>Matruty</w:t>
          </w:r>
          <w:proofErr w:type="spellEnd"/>
          <w:r w:rsidRPr="00577C70">
            <w:rPr>
              <w:rFonts w:ascii="Times" w:hAnsi="Times"/>
              <w:iCs/>
              <w:color w:val="000000"/>
            </w:rPr>
            <w:t xml:space="preserve"> &amp; </w:t>
          </w:r>
          <w:proofErr w:type="spellStart"/>
          <w:r w:rsidRPr="00577C70">
            <w:rPr>
              <w:rFonts w:ascii="Times" w:hAnsi="Times"/>
              <w:iCs/>
              <w:color w:val="000000"/>
            </w:rPr>
            <w:t>Que</w:t>
          </w:r>
          <w:proofErr w:type="spellEnd"/>
          <w:r w:rsidRPr="00577C70">
            <w:rPr>
              <w:rFonts w:ascii="Times" w:hAnsi="Times"/>
              <w:iCs/>
              <w:color w:val="000000"/>
            </w:rPr>
            <w:t xml:space="preserve"> (2021)</w:t>
          </w:r>
        </w:sdtContent>
      </w:sdt>
      <w:r w:rsidRPr="00577C70">
        <w:rPr>
          <w:rFonts w:ascii="Times" w:hAnsi="Times"/>
          <w:iCs/>
          <w:color w:val="000000"/>
        </w:rPr>
        <w:t xml:space="preserve"> explained that flashcard is a teaching tool that can help with language learning, especially reading, by holding a card with writing or pictures for a short time, it is used to encourage students to respond, either verbally or written. Flashcards have been widely recognized as an effective instructional tool to enhance vocabulary acquisition and reading comprehension. Flashcards provide visual stimuli and repetitive exposure to new words and concepts, which help students retain information better and apply it in reading contexts </w:t>
      </w:r>
      <w:sdt>
        <w:sdtPr>
          <w:rPr>
            <w:rFonts w:ascii="Times" w:hAnsi="Times"/>
            <w:iCs/>
            <w:color w:val="000000"/>
          </w:rPr>
          <w:tag w:val="MENDELEY_CITATION_v3_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"/>
          <w:id w:val="1413196127"/>
          <w:placeholder>
            <w:docPart w:val="C7357C82D1A94EDF92E9DDFE2D242683"/>
          </w:placeholder>
        </w:sdtPr>
        <w:sdtContent>
          <w:r w:rsidRPr="00577C70">
            <w:rPr>
              <w:rFonts w:ascii="Times" w:hAnsi="Times"/>
              <w:iCs/>
              <w:color w:val="000000"/>
            </w:rPr>
            <w:t>(</w:t>
          </w:r>
          <w:proofErr w:type="spellStart"/>
          <w:r w:rsidRPr="00577C70">
            <w:rPr>
              <w:rFonts w:ascii="Times" w:hAnsi="Times"/>
              <w:iCs/>
              <w:color w:val="000000"/>
            </w:rPr>
            <w:t>Syamsiyah</w:t>
          </w:r>
          <w:proofErr w:type="spellEnd"/>
          <w:r w:rsidRPr="00577C70">
            <w:rPr>
              <w:rFonts w:ascii="Times" w:hAnsi="Times"/>
              <w:iCs/>
              <w:color w:val="000000"/>
            </w:rPr>
            <w:t xml:space="preserve"> &amp; </w:t>
          </w:r>
          <w:proofErr w:type="spellStart"/>
          <w:r w:rsidRPr="00577C70">
            <w:rPr>
              <w:rFonts w:ascii="Times" w:hAnsi="Times"/>
              <w:iCs/>
              <w:color w:val="000000"/>
            </w:rPr>
            <w:t>Ma’rifatulloh</w:t>
          </w:r>
          <w:proofErr w:type="spellEnd"/>
          <w:r w:rsidRPr="00577C70">
            <w:rPr>
              <w:rFonts w:ascii="Times" w:hAnsi="Times"/>
              <w:iCs/>
              <w:color w:val="000000"/>
            </w:rPr>
            <w:t>, 2023)</w:t>
          </w:r>
        </w:sdtContent>
      </w:sdt>
      <w:r w:rsidRPr="00577C70">
        <w:rPr>
          <w:rFonts w:ascii="Times" w:hAnsi="Times"/>
          <w:iCs/>
          <w:color w:val="000000"/>
        </w:rPr>
        <w:t xml:space="preserve">.  The cognitive benefits of flashcards are supported by theories of spaced repetition and active recall, which are proven to strengthen long-term memory retention </w:t>
      </w:r>
      <w:sdt>
        <w:sdtPr>
          <w:rPr>
            <w:rFonts w:ascii="Times" w:hAnsi="Times"/>
            <w:iCs/>
            <w:color w:val="000000"/>
          </w:rPr>
          <w:tag w:val="MENDELEY_CITATION_v3_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"/>
          <w:id w:val="1391008788"/>
          <w:placeholder>
            <w:docPart w:val="C7357C82D1A94EDF92E9DDFE2D242683"/>
          </w:placeholder>
        </w:sdtPr>
        <w:sdtContent>
          <w:r w:rsidRPr="00577C70">
            <w:rPr>
              <w:rFonts w:ascii="Times" w:hAnsi="Times"/>
              <w:iCs/>
              <w:color w:val="000000"/>
            </w:rPr>
            <w:t>(Hsuan, 2025)</w:t>
          </w:r>
        </w:sdtContent>
      </w:sdt>
      <w:r w:rsidRPr="00577C70">
        <w:rPr>
          <w:rFonts w:ascii="Times" w:hAnsi="Times"/>
          <w:iCs/>
          <w:color w:val="000000"/>
        </w:rPr>
        <w:t xml:space="preserve">. By repeatedly exposing students to new words and encouraging active retrieval, flashcards help solidify vocabulary knowledge, which is foundational for reading comprehension. </w:t>
      </w:r>
      <w:sdt>
        <w:sdtPr>
          <w:rPr>
            <w:rFonts w:ascii="Times" w:hAnsi="Times"/>
            <w:iCs/>
            <w:color w:val="000000"/>
          </w:rPr>
          <w:tag w:val="MENDELEY_CITATION_v3_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"/>
          <w:id w:val="1122805393"/>
          <w:placeholder>
            <w:docPart w:val="C7357C82D1A94EDF92E9DDFE2D242683"/>
          </w:placeholder>
        </w:sdtPr>
        <w:sdtContent>
          <w:r w:rsidRPr="00577C70">
            <w:rPr>
              <w:rFonts w:ascii="Times" w:hAnsi="Times"/>
              <w:iCs/>
              <w:color w:val="000000"/>
            </w:rPr>
            <w:t xml:space="preserve">Ari et al. 2021; </w:t>
          </w:r>
          <w:proofErr w:type="spellStart"/>
          <w:r w:rsidRPr="00577C70">
            <w:rPr>
              <w:rFonts w:ascii="Times" w:hAnsi="Times"/>
              <w:iCs/>
              <w:color w:val="000000"/>
            </w:rPr>
            <w:t>Lastari</w:t>
          </w:r>
          <w:proofErr w:type="spellEnd"/>
          <w:r w:rsidRPr="00577C70">
            <w:rPr>
              <w:rFonts w:ascii="Times" w:hAnsi="Times"/>
              <w:iCs/>
              <w:color w:val="000000"/>
            </w:rPr>
            <w:t xml:space="preserve"> et al. (2022)</w:t>
          </w:r>
        </w:sdtContent>
      </w:sdt>
      <w:r w:rsidRPr="00577C70">
        <w:rPr>
          <w:rFonts w:ascii="Times" w:hAnsi="Times"/>
          <w:iCs/>
          <w:color w:val="000000"/>
        </w:rPr>
        <w:t xml:space="preserve"> further supports this by demonstrating that flashcards not only improve vocabulary but also increase student motivation and engagement, making the learning process more enjoyable and effective. According to  </w:t>
      </w:r>
      <w:sdt>
        <w:sdtPr>
          <w:rPr>
            <w:rFonts w:ascii="Times" w:hAnsi="Times"/>
            <w:iCs/>
            <w:color w:val="000000"/>
          </w:rPr>
          <w:tag w:val="MENDELEY_CITATION_v3_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"/>
          <w:id w:val="-1246183593"/>
          <w:placeholder>
            <w:docPart w:val="4E0CF851986D44CCB2F63551C4E90A7A"/>
          </w:placeholder>
        </w:sdtPr>
        <w:sdtContent>
          <w:proofErr w:type="spellStart"/>
          <w:r w:rsidRPr="00577C70">
            <w:rPr>
              <w:rFonts w:ascii="Times" w:hAnsi="Times"/>
              <w:iCs/>
              <w:color w:val="000000"/>
            </w:rPr>
            <w:t>Mogea</w:t>
          </w:r>
          <w:proofErr w:type="spellEnd"/>
          <w:r w:rsidRPr="00577C70">
            <w:rPr>
              <w:rFonts w:ascii="Times" w:hAnsi="Times"/>
              <w:iCs/>
              <w:color w:val="000000"/>
            </w:rPr>
            <w:t xml:space="preserve"> &amp; Andreas (2022)</w:t>
          </w:r>
        </w:sdtContent>
      </w:sdt>
      <w:r w:rsidRPr="00577C70">
        <w:rPr>
          <w:rFonts w:ascii="Times" w:hAnsi="Times"/>
          <w:iCs/>
          <w:color w:val="000000"/>
        </w:rPr>
        <w:t xml:space="preserve"> visual media like flashcards, posters, and cartoons may teach and acquire words; visual media was used to engage students in acquiring language. Moreover, flashcards as a visual and interactive learning tool, have been widely recognized for their potential to enhance vocabulary retention and reading skills by providing repetitive exposure and active engagement </w:t>
      </w:r>
      <w:sdt>
        <w:sdtPr>
          <w:rPr>
            <w:rFonts w:ascii="Times" w:hAnsi="Times"/>
            <w:iCs/>
            <w:color w:val="000000"/>
          </w:rPr>
          <w:tag w:val="MENDELEY_CITATION_v3_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"/>
          <w:id w:val="1963916536"/>
          <w:placeholder>
            <w:docPart w:val="C7357C82D1A94EDF92E9DDFE2D242683"/>
          </w:placeholder>
        </w:sdtPr>
        <w:sdtContent>
          <w:r w:rsidRPr="00577C70">
            <w:rPr>
              <w:rFonts w:ascii="Times" w:hAnsi="Times"/>
              <w:iCs/>
              <w:color w:val="000000"/>
            </w:rPr>
            <w:t>(Fisher et al., 2018)</w:t>
          </w:r>
        </w:sdtContent>
      </w:sdt>
      <w:r w:rsidRPr="00577C70">
        <w:rPr>
          <w:rFonts w:ascii="Times" w:hAnsi="Times"/>
          <w:iCs/>
          <w:color w:val="000000"/>
        </w:rPr>
        <w:t xml:space="preserve">. By examining the impact of flashcards on students’ reading comprehension, this research hopes to provide evidence-based recommendations for incorporating flashcards into classroom practice. Ultimately, the goal is to support </w:t>
      </w:r>
      <w:r w:rsidRPr="00577C70">
        <w:rPr>
          <w:rFonts w:ascii="Times" w:hAnsi="Times"/>
          <w:iCs/>
          <w:color w:val="000000"/>
        </w:rPr>
        <w:lastRenderedPageBreak/>
        <w:t xml:space="preserve">students in overcoming reading difficulties and achieving better academic outcomes through improved reading comprehension. </w:t>
      </w:r>
    </w:p>
    <w:p w14:paraId="62263646" w14:textId="77777777" w:rsidR="00577C70" w:rsidRPr="00577C70" w:rsidRDefault="00577C70" w:rsidP="00577C70">
      <w:pPr>
        <w:widowControl/>
        <w:autoSpaceDE/>
        <w:autoSpaceDN/>
        <w:spacing w:line="276" w:lineRule="auto"/>
        <w:ind w:firstLine="284"/>
        <w:jc w:val="both"/>
        <w:rPr>
          <w:rFonts w:ascii="Times" w:hAnsi="Times"/>
          <w:iCs/>
          <w:color w:val="000000"/>
        </w:rPr>
      </w:pPr>
      <w:r w:rsidRPr="00577C70">
        <w:rPr>
          <w:rFonts w:ascii="Times" w:hAnsi="Times"/>
          <w:iCs/>
          <w:color w:val="000000"/>
        </w:rPr>
        <w:t xml:space="preserve">Many students at one of private Junior High School in Central Java continued to struggle with reading comprehension, which limited their overall language competency and hindered their ability to perform well academically. Only around 40% of the students were able to read English text with an adequate level of comprehension, according to the pre observation the other 60% show a lack of responsiveness in class to understand even basic reading texts. This indicated that most students were not actively participating in reading activities and frequently required the teacher to repeat explanations. One of the underlying factors contributing to these challenges was the student’s low vocabulary proficiency, which prevented them from deciphering essential information within the text. It is exceptionally critical since without reading understudies cannot speak, write, and get it the meaning of a sentence or cannot get it what individuals say </w:t>
      </w:r>
      <w:sdt>
        <w:sdtPr>
          <w:rPr>
            <w:rFonts w:ascii="Times" w:hAnsi="Times"/>
            <w:iCs/>
            <w:color w:val="000000"/>
          </w:rPr>
          <w:tag w:val="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"/>
          <w:id w:val="-802390555"/>
          <w:placeholder>
            <w:docPart w:val="C7357C82D1A94EDF92E9DDFE2D242683"/>
          </w:placeholder>
        </w:sdtPr>
        <w:sdtContent>
          <w:r w:rsidRPr="00577C70">
            <w:rPr>
              <w:rFonts w:ascii="Times" w:hAnsi="Times"/>
              <w:iCs/>
              <w:color w:val="000000"/>
            </w:rPr>
            <w:t xml:space="preserve">(Elleman &amp; Oslund, 2019; Kose et al., 2021; </w:t>
          </w:r>
          <w:proofErr w:type="spellStart"/>
          <w:r w:rsidRPr="00577C70">
            <w:rPr>
              <w:rFonts w:ascii="Times" w:hAnsi="Times"/>
              <w:iCs/>
              <w:color w:val="000000"/>
            </w:rPr>
            <w:t>Maneba</w:t>
          </w:r>
          <w:proofErr w:type="spellEnd"/>
          <w:r w:rsidRPr="00577C70">
            <w:rPr>
              <w:rFonts w:ascii="Times" w:hAnsi="Times"/>
              <w:iCs/>
              <w:color w:val="000000"/>
            </w:rPr>
            <w:t xml:space="preserve"> et al., 2021)</w:t>
          </w:r>
        </w:sdtContent>
      </w:sdt>
      <w:r w:rsidRPr="00577C70">
        <w:rPr>
          <w:rFonts w:ascii="Times" w:hAnsi="Times"/>
          <w:iCs/>
          <w:color w:val="000000"/>
        </w:rPr>
        <w:t>.</w:t>
      </w:r>
    </w:p>
    <w:p w14:paraId="6EFD108A" w14:textId="77777777" w:rsidR="00577C70" w:rsidRPr="00577C70" w:rsidRDefault="00577C70" w:rsidP="00577C70">
      <w:pPr>
        <w:widowControl/>
        <w:autoSpaceDE/>
        <w:autoSpaceDN/>
        <w:spacing w:line="276" w:lineRule="auto"/>
        <w:ind w:firstLine="284"/>
        <w:jc w:val="both"/>
        <w:rPr>
          <w:rFonts w:ascii="Times" w:hAnsi="Times"/>
          <w:iCs/>
          <w:color w:val="000000"/>
        </w:rPr>
      </w:pPr>
      <w:r w:rsidRPr="00577C70">
        <w:rPr>
          <w:rFonts w:ascii="Times" w:hAnsi="Times"/>
          <w:iCs/>
          <w:color w:val="000000"/>
        </w:rPr>
        <w:t xml:space="preserve">To overcome this problem, I would use flashcards to improve students' reading comprehension skills in class, so that they can master many reading texts and understand what the teacher explains. The reason for conducting this research in the classroom is that many students lack confidence in their English skills, lack motivation or encouragement from themselves or their surroundings, have limited reading comprehension and vocabulary, and are not accustomed to using English in their daily lives because their native language is a regional language. The reason for using flashcards in this study is that they are simple, focused, practical, interactive, and interesting. This means that students can focus on one item at a time because flashcards usually contain only one word or phrase per card, and of course, flashcards are also easy to carry anywhere so that students can study anywhere and anytime. </w:t>
      </w:r>
    </w:p>
    <w:p w14:paraId="7D707AA9" w14:textId="77777777" w:rsidR="00577C70" w:rsidRPr="00577C70" w:rsidRDefault="00577C70" w:rsidP="00577C70">
      <w:pPr>
        <w:widowControl/>
        <w:autoSpaceDE/>
        <w:autoSpaceDN/>
        <w:spacing w:line="276" w:lineRule="auto"/>
        <w:ind w:firstLine="284"/>
        <w:jc w:val="both"/>
        <w:rPr>
          <w:rFonts w:ascii="Times" w:hAnsi="Times"/>
          <w:iCs/>
          <w:color w:val="000000"/>
        </w:rPr>
      </w:pPr>
      <w:r w:rsidRPr="00577C70">
        <w:rPr>
          <w:rFonts w:ascii="Times" w:hAnsi="Times"/>
          <w:iCs/>
          <w:color w:val="000000"/>
        </w:rPr>
        <w:t xml:space="preserve">In addition, flashcards also encourage students to actively engage in the learning process because students can read the flashcards once and then remember the meanings of the words so that students can check their answers to find out the repetition of words </w:t>
      </w:r>
      <w:sdt>
        <w:sdtPr>
          <w:rPr>
            <w:rFonts w:ascii="Times" w:hAnsi="Times"/>
            <w:iCs/>
            <w:color w:val="000000"/>
          </w:rPr>
          <w:tag w:val="MENDELEY_CITATION_v3_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"/>
          <w:id w:val="1790856453"/>
          <w:placeholder>
            <w:docPart w:val="C7357C82D1A94EDF92E9DDFE2D242683"/>
          </w:placeholder>
        </w:sdtPr>
        <w:sdtContent>
          <w:r w:rsidRPr="00577C70">
            <w:rPr>
              <w:rFonts w:ascii="Times" w:hAnsi="Times"/>
              <w:iCs/>
              <w:color w:val="000000"/>
            </w:rPr>
            <w:t>(Chen &amp; Chan, 2019)</w:t>
          </w:r>
        </w:sdtContent>
      </w:sdt>
      <w:r w:rsidRPr="00577C70">
        <w:rPr>
          <w:rFonts w:ascii="Times" w:hAnsi="Times"/>
          <w:iCs/>
          <w:color w:val="000000"/>
        </w:rPr>
        <w:t xml:space="preserve">. Using flashcard as Learning Media for reading memorization has been used as learning media for centuries and its role in education is increasing as technology advances. This research guide will also provide practical advice for teachers and students on how to use this useful tool. The use of flashcard is very suitable to be used in learning English, because it can foster students' imagination and creativity in learning English. In addition, flashcard can also increase motivation and make students learn reading easily. Flashcards media also support students' ability to remember words, meanings and shapes of objects. Therefore, the researchers applied flashcard to get a goal in the reading teaching process. The reason the researchers took the research in this place is because the students in the school need this teaching method, and the researchers wanted to develop this method in a relevant way and want to contribute to the development of English according to the school’s needs, with the hope that the teaching method that the researchers use can improve reading comprehension in English subjects. </w:t>
      </w:r>
    </w:p>
    <w:p w14:paraId="5F1EA166" w14:textId="77777777" w:rsidR="00577C70" w:rsidRPr="00577C70" w:rsidRDefault="00577C70" w:rsidP="00577C70">
      <w:pPr>
        <w:widowControl/>
        <w:autoSpaceDE/>
        <w:autoSpaceDN/>
        <w:spacing w:line="276" w:lineRule="auto"/>
        <w:ind w:firstLine="284"/>
        <w:jc w:val="both"/>
        <w:rPr>
          <w:rFonts w:ascii="Times" w:hAnsi="Times"/>
          <w:iCs/>
          <w:color w:val="000000"/>
        </w:rPr>
      </w:pPr>
    </w:p>
    <w:p w14:paraId="3522B792" w14:textId="77777777" w:rsidR="00577C70" w:rsidRPr="00577C70" w:rsidRDefault="00577C70" w:rsidP="00577C70">
      <w:pPr>
        <w:widowControl/>
        <w:autoSpaceDE/>
        <w:autoSpaceDN/>
        <w:spacing w:line="276" w:lineRule="auto"/>
        <w:ind w:firstLine="284"/>
        <w:jc w:val="both"/>
        <w:rPr>
          <w:rFonts w:ascii="Times" w:hAnsi="Times"/>
          <w:iCs/>
          <w:color w:val="000000"/>
        </w:rPr>
      </w:pPr>
    </w:p>
    <w:p w14:paraId="0FE93D00" w14:textId="77777777" w:rsidR="00577C70" w:rsidRPr="00577C70" w:rsidRDefault="00577C70" w:rsidP="00577C70">
      <w:pPr>
        <w:widowControl/>
        <w:autoSpaceDE/>
        <w:autoSpaceDN/>
        <w:spacing w:line="276" w:lineRule="auto"/>
        <w:ind w:firstLine="284"/>
        <w:jc w:val="both"/>
        <w:rPr>
          <w:rFonts w:ascii="Times" w:hAnsi="Times"/>
          <w:iCs/>
          <w:color w:val="000000"/>
        </w:rPr>
      </w:pPr>
    </w:p>
    <w:p w14:paraId="01D5DE21" w14:textId="77777777" w:rsidR="00577C70" w:rsidRPr="00577C70" w:rsidRDefault="00577C70" w:rsidP="00577C70">
      <w:pPr>
        <w:widowControl/>
        <w:autoSpaceDE/>
        <w:autoSpaceDN/>
        <w:spacing w:line="276" w:lineRule="auto"/>
        <w:ind w:firstLine="284"/>
        <w:jc w:val="both"/>
        <w:rPr>
          <w:rFonts w:ascii="Times" w:hAnsi="Times"/>
          <w:iCs/>
          <w:color w:val="000000"/>
        </w:rPr>
      </w:pPr>
    </w:p>
    <w:p w14:paraId="04B74327" w14:textId="77777777" w:rsidR="00577C70" w:rsidRPr="00577C70" w:rsidRDefault="00577C70" w:rsidP="00577C70">
      <w:pPr>
        <w:widowControl/>
        <w:autoSpaceDE/>
        <w:autoSpaceDN/>
        <w:spacing w:line="276" w:lineRule="auto"/>
        <w:ind w:firstLine="284"/>
        <w:jc w:val="both"/>
        <w:rPr>
          <w:rFonts w:ascii="Times" w:hAnsi="Times"/>
          <w:iCs/>
          <w:color w:val="000000"/>
        </w:rPr>
      </w:pPr>
    </w:p>
    <w:p w14:paraId="0597D444" w14:textId="77777777" w:rsidR="00577C70" w:rsidRPr="00577C70" w:rsidRDefault="00577C70" w:rsidP="00577C70">
      <w:pPr>
        <w:widowControl/>
        <w:autoSpaceDE/>
        <w:autoSpaceDN/>
        <w:spacing w:before="240" w:after="120" w:line="276" w:lineRule="auto"/>
        <w:rPr>
          <w:rFonts w:ascii="Times" w:hAnsi="Times"/>
          <w:b/>
          <w:iCs/>
          <w:caps/>
          <w:color w:val="000000"/>
          <w:sz w:val="24"/>
          <w:lang w:val="en-GB"/>
        </w:rPr>
      </w:pPr>
      <w:r w:rsidRPr="00577C70">
        <w:rPr>
          <w:rFonts w:ascii="Times" w:hAnsi="Times"/>
          <w:b/>
          <w:iCs/>
          <w:caps/>
          <w:color w:val="000000"/>
          <w:sz w:val="24"/>
          <w:lang w:val="en-GB"/>
        </w:rPr>
        <w:t>Method</w:t>
      </w:r>
    </w:p>
    <w:p w14:paraId="2CB6D570" w14:textId="77777777" w:rsidR="00577C70" w:rsidRPr="00577C70" w:rsidRDefault="00577C70" w:rsidP="00577C70">
      <w:pPr>
        <w:widowControl/>
        <w:autoSpaceDE/>
        <w:autoSpaceDN/>
        <w:spacing w:line="276" w:lineRule="auto"/>
        <w:ind w:firstLine="284"/>
        <w:jc w:val="both"/>
        <w:rPr>
          <w:rFonts w:ascii="Times" w:hAnsi="Times"/>
          <w:iCs/>
          <w:color w:val="000000"/>
          <w:lang w:val="en-ID"/>
        </w:rPr>
      </w:pPr>
      <w:r w:rsidRPr="00577C70">
        <w:rPr>
          <w:rFonts w:ascii="Times" w:hAnsi="Times"/>
          <w:iCs/>
          <w:color w:val="000000"/>
        </w:rPr>
        <w:t xml:space="preserve">This study employed a quasi-experimental design with a pre-test and post-test format. It involved two groups: an experimental group that received flashcard-based instruction and a control group that received traditional vocabulary instruction. The pre-test measured students’ initial reading comprehension, while the post-test assessed their achievement after the treatment. The participants were eighth-grade students at one of private school in Central Java totaling 72 students across three classes. Class A (24 students) served as the experimental group, Class B (24 students) as the control group, and a tryout class of 24 students was </w:t>
      </w:r>
      <w:r w:rsidRPr="00577C70">
        <w:rPr>
          <w:rFonts w:ascii="Times" w:hAnsi="Times"/>
          <w:iCs/>
          <w:color w:val="000000"/>
        </w:rPr>
        <w:lastRenderedPageBreak/>
        <w:t xml:space="preserve">selected from another school. The intervention consisted of five meetings: the first for the pre-test, three for flashcard-based treatment, and the final for the post-test. During both the pretest and posttest sessions, students were given 30 multiple-choice questions and 60 minutes to complete their tasks. The tasks aimed to assess students’ ability to comprehend reading before and after the implementation of flashcards. Additionally, students’ perception of learning through flashcards were collected using a close-ended questionnaire administered at the end of the posttest session. </w:t>
      </w:r>
      <w:r w:rsidRPr="00577C70">
        <w:rPr>
          <w:rFonts w:ascii="Times" w:hAnsi="Times"/>
          <w:iCs/>
          <w:color w:val="000000"/>
          <w:lang w:val="en-ID"/>
        </w:rPr>
        <w:t xml:space="preserve">The questionnaire consisted of 15 items measured on a Likert scale, and students were given 20 minutes to complete it independently. This instrument aimed to explore their comprehension, motivation, and engagement during the learning process. Purposive sampling was employed as the sampling technique in this study, as students were identified based on their academic performance with assistance from the teacher to ensure group comparability. Prior to the full implementation, a try-out was conducted in the class c, a class with 24 students, to refine the research instruments and ensure clarity. </w:t>
      </w:r>
    </w:p>
    <w:p w14:paraId="7D2702BA" w14:textId="77777777" w:rsidR="00577C70" w:rsidRPr="00577C70" w:rsidRDefault="00577C70" w:rsidP="00577C70">
      <w:pPr>
        <w:widowControl/>
        <w:autoSpaceDE/>
        <w:autoSpaceDN/>
        <w:spacing w:line="276" w:lineRule="auto"/>
        <w:ind w:firstLine="284"/>
        <w:jc w:val="both"/>
        <w:rPr>
          <w:rFonts w:ascii="Times" w:hAnsi="Times"/>
          <w:iCs/>
          <w:color w:val="000000"/>
          <w:lang w:val="en-ID"/>
        </w:rPr>
      </w:pPr>
      <w:r w:rsidRPr="00577C70">
        <w:rPr>
          <w:rFonts w:ascii="Times" w:hAnsi="Times"/>
          <w:iCs/>
          <w:color w:val="000000"/>
          <w:lang w:val="en-ID"/>
        </w:rPr>
        <w:t xml:space="preserve">The validity test was utilized to assess whether the writing assessment sheets and questionnaires were valid. Reliability serves as a tool to evaluate the consistency of these multiple-choice questions and questionnaires, which act as indicators for specific variables or constructs. The validity test was conducted to determine whether the writing assessment sheets and questionnaires were appropriate for use. Construct validity was applied in this study and assessed through expert judgment, as suggested by </w:t>
      </w:r>
      <w:sdt>
        <w:sdtPr>
          <w:rPr>
            <w:rFonts w:ascii="Times" w:hAnsi="Times"/>
            <w:iCs/>
            <w:color w:val="000000"/>
            <w:lang w:val="en-ID"/>
          </w:rPr>
          <w:tag w:val="MENDELEY_CITATION_v3_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"/>
          <w:id w:val="295581808"/>
          <w:placeholder>
            <w:docPart w:val="C7357C82D1A94EDF92E9DDFE2D242683"/>
          </w:placeholder>
        </w:sdtPr>
        <w:sdtContent>
          <w:r w:rsidRPr="00577C70">
            <w:rPr>
              <w:rFonts w:ascii="Times" w:hAnsi="Times"/>
              <w:iCs/>
              <w:color w:val="000000"/>
            </w:rPr>
            <w:t>(Cresswell &amp; Plano, 2018)</w:t>
          </w:r>
        </w:sdtContent>
      </w:sdt>
      <w:r w:rsidRPr="00577C70">
        <w:rPr>
          <w:rFonts w:ascii="Times" w:hAnsi="Times"/>
          <w:iCs/>
          <w:color w:val="000000"/>
          <w:lang w:val="en-ID"/>
        </w:rPr>
        <w:t xml:space="preserve">. After being developed based on relevant theoretical aspects, the instrument was reviewed by two qualified educators, one teacher and one lecturer, who evaluated the suitability and clarity of each item. Both validators stated that the instrument was well prepared and only recommended that the questionnaire be written entirely in English. Each validator awarded the maximum score of 32 out of 32 across eight criteria using a four-point scale. Based on the formula </w:t>
      </w:r>
      <w:r w:rsidRPr="00577C70">
        <w:rPr>
          <w:rFonts w:ascii="Times" w:hAnsi="Times"/>
          <w:iCs/>
          <w:color w:val="000000"/>
        </w:rPr>
        <w:t xml:space="preserve">Percentage= </w:t>
      </w:r>
      <m:oMath>
        <m:f>
          <m:fPr>
            <m:ctrlPr>
              <w:rPr>
                <w:rFonts w:ascii="Cambria Math" w:hAnsi="Cambria Math"/>
                <w:i/>
                <w:iCs/>
                <w:color w:val="000000"/>
              </w:rPr>
            </m:ctrlPr>
          </m:fPr>
          <m:num>
            <m:r>
              <w:rPr>
                <w:rFonts w:ascii="Cambria Math" w:hAnsi="Cambria Math"/>
                <w:color w:val="000000"/>
              </w:rPr>
              <m:t>N</m:t>
            </m:r>
          </m:num>
          <m:den>
            <m:r>
              <w:rPr>
                <w:rFonts w:ascii="Cambria Math" w:hAnsi="Cambria Math"/>
                <w:color w:val="000000"/>
              </w:rPr>
              <m:t xml:space="preserve">32 </m:t>
            </m:r>
          </m:den>
        </m:f>
        <m:r>
          <m:rPr>
            <m:sty m:val="p"/>
          </m:rPr>
          <w:rPr>
            <w:rFonts w:ascii="Cambria Math" w:hAnsi="Cambria Math"/>
            <w:color w:val="000000"/>
          </w:rPr>
          <m:t>x</m:t>
        </m:r>
        <m:r>
          <w:rPr>
            <w:rFonts w:ascii="Cambria Math" w:hAnsi="Cambria Math"/>
            <w:color w:val="000000"/>
          </w:rPr>
          <m:t>100%</m:t>
        </m:r>
      </m:oMath>
      <w:r w:rsidRPr="00577C70">
        <w:rPr>
          <w:rFonts w:ascii="Times" w:hAnsi="Times"/>
          <w:iCs/>
          <w:color w:val="000000"/>
          <w:lang w:val="en-ID"/>
        </w:rPr>
        <w:t xml:space="preserve">, both assessments resulted in 100%, placing the instrument in the “very valid” category. This indicated that the instrument met the required standards of content accuracy, clarity, and structural appropriateness. Reliability referred to the consistency of an instrument in producing stable results </w:t>
      </w:r>
      <w:sdt>
        <w:sdtPr>
          <w:rPr>
            <w:rFonts w:ascii="Times" w:hAnsi="Times"/>
            <w:iCs/>
            <w:color w:val="000000"/>
            <w:lang w:val="en-ID"/>
          </w:rPr>
          <w:tag w:val="MENDELEY_CITATION_v3_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"/>
          <w:id w:val="462393830"/>
          <w:placeholder>
            <w:docPart w:val="C7357C82D1A94EDF92E9DDFE2D242683"/>
          </w:placeholder>
        </w:sdtPr>
        <w:sdtContent>
          <w:r w:rsidRPr="00577C70">
            <w:rPr>
              <w:rFonts w:ascii="Times" w:hAnsi="Times"/>
              <w:iCs/>
              <w:color w:val="000000"/>
            </w:rPr>
            <w:t>(Cresswell &amp; Plano, 2018)</w:t>
          </w:r>
        </w:sdtContent>
      </w:sdt>
      <w:r w:rsidRPr="00577C70">
        <w:rPr>
          <w:rFonts w:ascii="Times" w:hAnsi="Times"/>
          <w:iCs/>
          <w:color w:val="000000"/>
          <w:lang w:val="en-ID"/>
        </w:rPr>
        <w:t xml:space="preserve">. Inter-rater reliability was </w:t>
      </w:r>
      <w:proofErr w:type="spellStart"/>
      <w:r w:rsidRPr="00577C70">
        <w:rPr>
          <w:rFonts w:ascii="Times" w:hAnsi="Times"/>
          <w:iCs/>
          <w:color w:val="000000"/>
          <w:lang w:val="en-ID"/>
        </w:rPr>
        <w:t>analyzed</w:t>
      </w:r>
      <w:proofErr w:type="spellEnd"/>
      <w:r w:rsidRPr="00577C70">
        <w:rPr>
          <w:rFonts w:ascii="Times" w:hAnsi="Times"/>
          <w:iCs/>
          <w:color w:val="000000"/>
          <w:lang w:val="en-ID"/>
        </w:rPr>
        <w:t xml:space="preserve"> using Cohen’s Kappa to measure agreement between the two validators. However, since both experts assigned identical ratings across all criteria, the Kappa coefficient could not be computed due to constant data. Nevertheless, this perfect agreement (100%) indicated that the instrument was highly reliable and consistent.</w:t>
      </w:r>
    </w:p>
    <w:p w14:paraId="5CA09919" w14:textId="77777777" w:rsidR="00577C70" w:rsidRPr="00577C70" w:rsidRDefault="00577C70" w:rsidP="00577C70">
      <w:pPr>
        <w:widowControl/>
        <w:autoSpaceDE/>
        <w:autoSpaceDN/>
        <w:spacing w:line="276" w:lineRule="auto"/>
        <w:ind w:firstLine="284"/>
        <w:jc w:val="both"/>
        <w:rPr>
          <w:rFonts w:ascii="Times" w:hAnsi="Times"/>
          <w:iCs/>
          <w:color w:val="000000"/>
          <w:lang w:val="en-ID"/>
        </w:rPr>
      </w:pPr>
      <w:r w:rsidRPr="00577C70">
        <w:rPr>
          <w:rFonts w:ascii="Times" w:hAnsi="Times"/>
          <w:iCs/>
          <w:color w:val="000000"/>
          <w:lang w:val="en-ID"/>
        </w:rPr>
        <w:t xml:space="preserve">This research employed statistical methods, including Shapiro-Wilk normality test, to evaluate whether the collected data followed a normal distribution. This test ensured that the data in the study follows a normal distribution. The Levene Statistic was also applied to examine the homogeneity of the samples in both classes. If the significance value exceeds 0.05, it indicated that the distribution in the classes was normal, and the homogeneity of the groups was established. Furthermore, descriptive analysis was utilized on the questionnaire responses to summarize students’ perceptions of the </w:t>
      </w:r>
      <w:proofErr w:type="gramStart"/>
      <w:r w:rsidRPr="00577C70">
        <w:rPr>
          <w:rFonts w:ascii="Times" w:hAnsi="Times"/>
          <w:iCs/>
          <w:color w:val="000000"/>
          <w:lang w:val="en-ID"/>
        </w:rPr>
        <w:t>flashcards</w:t>
      </w:r>
      <w:proofErr w:type="gramEnd"/>
      <w:r w:rsidRPr="00577C70">
        <w:rPr>
          <w:rFonts w:ascii="Times" w:hAnsi="Times"/>
          <w:iCs/>
          <w:color w:val="000000"/>
          <w:lang w:val="en-ID"/>
        </w:rPr>
        <w:t xml:space="preserve"> implementation.</w:t>
      </w:r>
    </w:p>
    <w:p w14:paraId="181E33EB" w14:textId="77777777" w:rsidR="00577C70" w:rsidRPr="00577C70" w:rsidRDefault="00577C70" w:rsidP="00577C70">
      <w:pPr>
        <w:widowControl/>
        <w:autoSpaceDE/>
        <w:autoSpaceDN/>
        <w:spacing w:before="240" w:after="120" w:line="276" w:lineRule="auto"/>
        <w:rPr>
          <w:rFonts w:ascii="Times" w:hAnsi="Times"/>
          <w:b/>
          <w:iCs/>
          <w:caps/>
          <w:color w:val="000000"/>
          <w:sz w:val="24"/>
          <w:lang w:val="en-GB"/>
        </w:rPr>
      </w:pPr>
      <w:r w:rsidRPr="00577C70">
        <w:rPr>
          <w:rFonts w:ascii="Times" w:hAnsi="Times"/>
          <w:b/>
          <w:iCs/>
          <w:caps/>
          <w:color w:val="000000"/>
          <w:sz w:val="24"/>
          <w:lang w:val="en-GB"/>
        </w:rPr>
        <w:t>Results and Discussion</w:t>
      </w:r>
    </w:p>
    <w:p w14:paraId="59BA7E0F" w14:textId="77777777" w:rsidR="00577C70" w:rsidRPr="00577C70" w:rsidRDefault="00577C70" w:rsidP="00577C70">
      <w:pPr>
        <w:widowControl/>
        <w:autoSpaceDE/>
        <w:autoSpaceDN/>
        <w:spacing w:after="240" w:line="276" w:lineRule="auto"/>
        <w:ind w:firstLine="284"/>
        <w:jc w:val="both"/>
        <w:rPr>
          <w:rFonts w:ascii="Times" w:hAnsi="Times"/>
          <w:iCs/>
          <w:color w:val="000000"/>
        </w:rPr>
      </w:pPr>
      <w:bookmarkStart w:id="1" w:name="_Hlk220912084"/>
      <w:r w:rsidRPr="00577C70">
        <w:rPr>
          <w:rFonts w:ascii="Times" w:hAnsi="Times"/>
          <w:iCs/>
          <w:color w:val="000000"/>
          <w:lang w:val="en-ID"/>
        </w:rPr>
        <w:t>The data was obtained from students in class A and class B, who served as the sample for this research. A total of 48 students participated in both pre-test and post-test. The outcomes of the pre-test and post-test will then be proceed using the help of SPSS software for normality, homogeneity, and non-parametric t-test. The data presented below were obtained from the pre-test and post-test scores of both the experimental and control classes. Based on the normality test conducted using SPSS, as the presents table, the result from the Shapiro-Wilk test results indicated that the p-values for both pre-test and post test data in the experimental and control groups below 0.05. This suggests that the data does not follow a normal distribution. (see Table 1)</w:t>
      </w:r>
      <w:r w:rsidRPr="00577C70">
        <w:rPr>
          <w:rFonts w:ascii="Times" w:hAnsi="Times"/>
          <w:iCs/>
          <w:color w:val="000000"/>
        </w:rPr>
        <w:t>:</w:t>
      </w:r>
    </w:p>
    <w:tbl>
      <w:tblPr>
        <w:tblW w:w="5020" w:type="pct"/>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798"/>
        <w:gridCol w:w="2417"/>
        <w:gridCol w:w="1052"/>
        <w:gridCol w:w="1052"/>
        <w:gridCol w:w="1052"/>
        <w:gridCol w:w="1052"/>
        <w:gridCol w:w="1052"/>
        <w:gridCol w:w="1054"/>
      </w:tblGrid>
      <w:tr w:rsidR="00577C70" w:rsidRPr="00577C70" w14:paraId="5401916E" w14:textId="77777777" w:rsidTr="00871BD6">
        <w:trPr>
          <w:cantSplit/>
          <w:trHeight w:val="498"/>
        </w:trPr>
        <w:tc>
          <w:tcPr>
            <w:tcW w:w="5000" w:type="pct"/>
            <w:gridSpan w:val="8"/>
            <w:shd w:val="clear" w:color="auto" w:fill="FFFFFF"/>
            <w:vAlign w:val="center"/>
          </w:tcPr>
          <w:p w14:paraId="6282EE6C" w14:textId="77777777" w:rsidR="00577C70" w:rsidRPr="00577C70" w:rsidRDefault="00577C70" w:rsidP="00577C70">
            <w:pPr>
              <w:widowControl/>
              <w:autoSpaceDE/>
              <w:autoSpaceDN/>
              <w:spacing w:line="276" w:lineRule="auto"/>
              <w:ind w:firstLine="284"/>
              <w:jc w:val="center"/>
              <w:rPr>
                <w:rFonts w:ascii="Times" w:hAnsi="Times"/>
                <w:iCs/>
                <w:color w:val="000000"/>
              </w:rPr>
            </w:pPr>
            <w:r w:rsidRPr="00577C70">
              <w:rPr>
                <w:rFonts w:ascii="Times" w:hAnsi="Times"/>
                <w:b/>
                <w:bCs/>
                <w:iCs/>
                <w:color w:val="000000"/>
              </w:rPr>
              <w:t>Table 1 Tests of Normality</w:t>
            </w:r>
          </w:p>
        </w:tc>
      </w:tr>
      <w:tr w:rsidR="00577C70" w:rsidRPr="00577C70" w14:paraId="37D895AC" w14:textId="77777777" w:rsidTr="00871BD6">
        <w:trPr>
          <w:cantSplit/>
          <w:trHeight w:val="486"/>
        </w:trPr>
        <w:tc>
          <w:tcPr>
            <w:tcW w:w="419" w:type="pct"/>
            <w:tcBorders>
              <w:top w:val="single" w:sz="4" w:space="0" w:color="auto"/>
            </w:tcBorders>
          </w:tcPr>
          <w:p w14:paraId="5B350DE3" w14:textId="77777777" w:rsidR="00577C70" w:rsidRPr="00577C70" w:rsidRDefault="00577C70" w:rsidP="00577C70">
            <w:pPr>
              <w:widowControl/>
              <w:autoSpaceDE/>
              <w:autoSpaceDN/>
              <w:spacing w:line="276" w:lineRule="auto"/>
              <w:ind w:firstLine="284"/>
              <w:jc w:val="both"/>
              <w:rPr>
                <w:rFonts w:ascii="Times" w:hAnsi="Times"/>
                <w:iCs/>
                <w:color w:val="000000"/>
              </w:rPr>
            </w:pPr>
          </w:p>
        </w:tc>
        <w:tc>
          <w:tcPr>
            <w:tcW w:w="1268" w:type="pct"/>
            <w:vMerge w:val="restart"/>
            <w:tcBorders>
              <w:top w:val="single" w:sz="4" w:space="0" w:color="auto"/>
            </w:tcBorders>
            <w:shd w:val="clear" w:color="auto" w:fill="FFFFFF"/>
            <w:vAlign w:val="bottom"/>
          </w:tcPr>
          <w:p w14:paraId="1D62B102" w14:textId="77777777" w:rsidR="00577C70" w:rsidRPr="00577C70" w:rsidRDefault="00577C70" w:rsidP="00577C70">
            <w:pPr>
              <w:widowControl/>
              <w:autoSpaceDE/>
              <w:autoSpaceDN/>
              <w:spacing w:line="276" w:lineRule="auto"/>
              <w:ind w:firstLine="284"/>
              <w:jc w:val="both"/>
              <w:rPr>
                <w:rFonts w:ascii="Times" w:hAnsi="Times"/>
                <w:iCs/>
                <w:color w:val="000000"/>
              </w:rPr>
            </w:pPr>
            <w:r w:rsidRPr="00577C70">
              <w:rPr>
                <w:rFonts w:ascii="Times" w:hAnsi="Times"/>
                <w:iCs/>
                <w:color w:val="000000"/>
              </w:rPr>
              <w:t>Code</w:t>
            </w:r>
          </w:p>
        </w:tc>
        <w:tc>
          <w:tcPr>
            <w:tcW w:w="1656" w:type="pct"/>
            <w:gridSpan w:val="3"/>
            <w:tcBorders>
              <w:top w:val="single" w:sz="4" w:space="0" w:color="auto"/>
            </w:tcBorders>
            <w:shd w:val="clear" w:color="auto" w:fill="FFFFFF"/>
            <w:vAlign w:val="bottom"/>
          </w:tcPr>
          <w:p w14:paraId="6E2D50A6" w14:textId="77777777" w:rsidR="00577C70" w:rsidRPr="00577C70" w:rsidRDefault="00577C70" w:rsidP="00577C70">
            <w:pPr>
              <w:widowControl/>
              <w:autoSpaceDE/>
              <w:autoSpaceDN/>
              <w:spacing w:line="276" w:lineRule="auto"/>
              <w:ind w:firstLine="284"/>
              <w:jc w:val="both"/>
              <w:rPr>
                <w:rFonts w:ascii="Times" w:hAnsi="Times"/>
                <w:iCs/>
                <w:color w:val="000000"/>
              </w:rPr>
            </w:pPr>
            <w:r w:rsidRPr="00577C70">
              <w:rPr>
                <w:rFonts w:ascii="Times" w:hAnsi="Times"/>
                <w:iCs/>
                <w:color w:val="000000"/>
              </w:rPr>
              <w:t>Kolmogorov-Smirnov</w:t>
            </w:r>
            <w:r w:rsidRPr="00577C70">
              <w:rPr>
                <w:rFonts w:ascii="Times" w:hAnsi="Times"/>
                <w:iCs/>
                <w:color w:val="000000"/>
                <w:vertAlign w:val="superscript"/>
              </w:rPr>
              <w:t>a</w:t>
            </w:r>
          </w:p>
        </w:tc>
        <w:tc>
          <w:tcPr>
            <w:tcW w:w="1656" w:type="pct"/>
            <w:gridSpan w:val="3"/>
            <w:tcBorders>
              <w:top w:val="single" w:sz="4" w:space="0" w:color="auto"/>
            </w:tcBorders>
            <w:shd w:val="clear" w:color="auto" w:fill="FFFFFF"/>
            <w:vAlign w:val="bottom"/>
          </w:tcPr>
          <w:p w14:paraId="5B7BCF9D" w14:textId="77777777" w:rsidR="00577C70" w:rsidRPr="00577C70" w:rsidRDefault="00577C70" w:rsidP="00577C70">
            <w:pPr>
              <w:widowControl/>
              <w:autoSpaceDE/>
              <w:autoSpaceDN/>
              <w:spacing w:line="276" w:lineRule="auto"/>
              <w:ind w:firstLine="284"/>
              <w:jc w:val="both"/>
              <w:rPr>
                <w:rFonts w:ascii="Times" w:hAnsi="Times"/>
                <w:iCs/>
                <w:color w:val="000000"/>
              </w:rPr>
            </w:pPr>
            <w:r w:rsidRPr="00577C70">
              <w:rPr>
                <w:rFonts w:ascii="Times" w:hAnsi="Times"/>
                <w:iCs/>
                <w:color w:val="000000"/>
              </w:rPr>
              <w:t>Shapiro-Wilk</w:t>
            </w:r>
          </w:p>
        </w:tc>
      </w:tr>
      <w:tr w:rsidR="00577C70" w:rsidRPr="00577C70" w14:paraId="09E6B477" w14:textId="77777777" w:rsidTr="00871BD6">
        <w:trPr>
          <w:cantSplit/>
          <w:trHeight w:val="428"/>
        </w:trPr>
        <w:tc>
          <w:tcPr>
            <w:tcW w:w="419" w:type="pct"/>
          </w:tcPr>
          <w:p w14:paraId="0AF2C6F2" w14:textId="77777777" w:rsidR="00577C70" w:rsidRPr="00577C70" w:rsidRDefault="00577C70" w:rsidP="00577C70">
            <w:pPr>
              <w:widowControl/>
              <w:autoSpaceDE/>
              <w:autoSpaceDN/>
              <w:spacing w:line="276" w:lineRule="auto"/>
              <w:ind w:firstLine="284"/>
              <w:jc w:val="both"/>
              <w:rPr>
                <w:rFonts w:ascii="Times" w:hAnsi="Times"/>
                <w:iCs/>
                <w:color w:val="000000"/>
              </w:rPr>
            </w:pPr>
          </w:p>
        </w:tc>
        <w:tc>
          <w:tcPr>
            <w:tcW w:w="1268" w:type="pct"/>
            <w:vMerge/>
            <w:shd w:val="clear" w:color="auto" w:fill="FFFFFF"/>
            <w:vAlign w:val="bottom"/>
          </w:tcPr>
          <w:p w14:paraId="1EC6F521" w14:textId="77777777" w:rsidR="00577C70" w:rsidRPr="00577C70" w:rsidRDefault="00577C70" w:rsidP="00577C70">
            <w:pPr>
              <w:widowControl/>
              <w:autoSpaceDE/>
              <w:autoSpaceDN/>
              <w:spacing w:line="276" w:lineRule="auto"/>
              <w:ind w:firstLine="284"/>
              <w:jc w:val="both"/>
              <w:rPr>
                <w:rFonts w:ascii="Times" w:hAnsi="Times"/>
                <w:iCs/>
                <w:color w:val="000000"/>
              </w:rPr>
            </w:pPr>
          </w:p>
        </w:tc>
        <w:tc>
          <w:tcPr>
            <w:tcW w:w="552" w:type="pct"/>
            <w:shd w:val="clear" w:color="auto" w:fill="FFFFFF"/>
            <w:vAlign w:val="bottom"/>
          </w:tcPr>
          <w:p w14:paraId="51B6A3D7" w14:textId="77777777" w:rsidR="00577C70" w:rsidRPr="00577C70" w:rsidRDefault="00577C70" w:rsidP="00577C70">
            <w:pPr>
              <w:widowControl/>
              <w:autoSpaceDE/>
              <w:autoSpaceDN/>
              <w:spacing w:line="276" w:lineRule="auto"/>
              <w:ind w:firstLine="284"/>
              <w:jc w:val="both"/>
              <w:rPr>
                <w:rFonts w:ascii="Times" w:hAnsi="Times"/>
                <w:iCs/>
                <w:color w:val="000000"/>
              </w:rPr>
            </w:pPr>
            <w:r w:rsidRPr="00577C70">
              <w:rPr>
                <w:rFonts w:ascii="Times" w:hAnsi="Times"/>
                <w:iCs/>
                <w:color w:val="000000"/>
              </w:rPr>
              <w:t>Statistic</w:t>
            </w:r>
          </w:p>
        </w:tc>
        <w:tc>
          <w:tcPr>
            <w:tcW w:w="552" w:type="pct"/>
            <w:shd w:val="clear" w:color="auto" w:fill="FFFFFF"/>
            <w:vAlign w:val="bottom"/>
          </w:tcPr>
          <w:p w14:paraId="66B8596D" w14:textId="77777777" w:rsidR="00577C70" w:rsidRPr="00577C70" w:rsidRDefault="00577C70" w:rsidP="00577C70">
            <w:pPr>
              <w:widowControl/>
              <w:autoSpaceDE/>
              <w:autoSpaceDN/>
              <w:spacing w:line="276" w:lineRule="auto"/>
              <w:ind w:firstLine="284"/>
              <w:jc w:val="both"/>
              <w:rPr>
                <w:rFonts w:ascii="Times" w:hAnsi="Times"/>
                <w:iCs/>
                <w:color w:val="000000"/>
              </w:rPr>
            </w:pPr>
            <w:proofErr w:type="spellStart"/>
            <w:r w:rsidRPr="00577C70">
              <w:rPr>
                <w:rFonts w:ascii="Times" w:hAnsi="Times"/>
                <w:iCs/>
                <w:color w:val="000000"/>
              </w:rPr>
              <w:t>df</w:t>
            </w:r>
            <w:proofErr w:type="spellEnd"/>
          </w:p>
        </w:tc>
        <w:tc>
          <w:tcPr>
            <w:tcW w:w="552" w:type="pct"/>
            <w:shd w:val="clear" w:color="auto" w:fill="FFFFFF"/>
            <w:vAlign w:val="bottom"/>
          </w:tcPr>
          <w:p w14:paraId="494BA122" w14:textId="77777777" w:rsidR="00577C70" w:rsidRPr="00577C70" w:rsidRDefault="00577C70" w:rsidP="00577C70">
            <w:pPr>
              <w:widowControl/>
              <w:autoSpaceDE/>
              <w:autoSpaceDN/>
              <w:spacing w:line="276" w:lineRule="auto"/>
              <w:ind w:firstLine="284"/>
              <w:jc w:val="both"/>
              <w:rPr>
                <w:rFonts w:ascii="Times" w:hAnsi="Times"/>
                <w:iCs/>
                <w:color w:val="000000"/>
              </w:rPr>
            </w:pPr>
            <w:r w:rsidRPr="00577C70">
              <w:rPr>
                <w:rFonts w:ascii="Times" w:hAnsi="Times"/>
                <w:iCs/>
                <w:color w:val="000000"/>
              </w:rPr>
              <w:t>Sig.</w:t>
            </w:r>
          </w:p>
        </w:tc>
        <w:tc>
          <w:tcPr>
            <w:tcW w:w="552" w:type="pct"/>
            <w:shd w:val="clear" w:color="auto" w:fill="FFFFFF"/>
            <w:vAlign w:val="bottom"/>
          </w:tcPr>
          <w:p w14:paraId="75717CD3" w14:textId="77777777" w:rsidR="00577C70" w:rsidRPr="00577C70" w:rsidRDefault="00577C70" w:rsidP="00577C70">
            <w:pPr>
              <w:widowControl/>
              <w:autoSpaceDE/>
              <w:autoSpaceDN/>
              <w:spacing w:line="276" w:lineRule="auto"/>
              <w:ind w:firstLine="284"/>
              <w:jc w:val="both"/>
              <w:rPr>
                <w:rFonts w:ascii="Times" w:hAnsi="Times"/>
                <w:iCs/>
                <w:color w:val="000000"/>
              </w:rPr>
            </w:pPr>
            <w:r w:rsidRPr="00577C70">
              <w:rPr>
                <w:rFonts w:ascii="Times" w:hAnsi="Times"/>
                <w:iCs/>
                <w:color w:val="000000"/>
              </w:rPr>
              <w:t>Statistic</w:t>
            </w:r>
          </w:p>
        </w:tc>
        <w:tc>
          <w:tcPr>
            <w:tcW w:w="552" w:type="pct"/>
            <w:shd w:val="clear" w:color="auto" w:fill="FFFFFF"/>
            <w:vAlign w:val="bottom"/>
          </w:tcPr>
          <w:p w14:paraId="1DCEA4F0" w14:textId="77777777" w:rsidR="00577C70" w:rsidRPr="00577C70" w:rsidRDefault="00577C70" w:rsidP="00577C70">
            <w:pPr>
              <w:widowControl/>
              <w:autoSpaceDE/>
              <w:autoSpaceDN/>
              <w:spacing w:line="276" w:lineRule="auto"/>
              <w:ind w:firstLine="284"/>
              <w:jc w:val="both"/>
              <w:rPr>
                <w:rFonts w:ascii="Times" w:hAnsi="Times"/>
                <w:iCs/>
                <w:color w:val="000000"/>
              </w:rPr>
            </w:pPr>
            <w:proofErr w:type="spellStart"/>
            <w:r w:rsidRPr="00577C70">
              <w:rPr>
                <w:rFonts w:ascii="Times" w:hAnsi="Times"/>
                <w:iCs/>
                <w:color w:val="000000"/>
              </w:rPr>
              <w:t>df</w:t>
            </w:r>
            <w:proofErr w:type="spellEnd"/>
          </w:p>
        </w:tc>
        <w:tc>
          <w:tcPr>
            <w:tcW w:w="552" w:type="pct"/>
            <w:shd w:val="clear" w:color="auto" w:fill="FFFFFF"/>
            <w:vAlign w:val="bottom"/>
          </w:tcPr>
          <w:p w14:paraId="1B9A4F73" w14:textId="77777777" w:rsidR="00577C70" w:rsidRPr="00577C70" w:rsidRDefault="00577C70" w:rsidP="00577C70">
            <w:pPr>
              <w:widowControl/>
              <w:autoSpaceDE/>
              <w:autoSpaceDN/>
              <w:spacing w:line="276" w:lineRule="auto"/>
              <w:ind w:firstLine="284"/>
              <w:jc w:val="both"/>
              <w:rPr>
                <w:rFonts w:ascii="Times" w:hAnsi="Times"/>
                <w:iCs/>
                <w:color w:val="000000"/>
              </w:rPr>
            </w:pPr>
            <w:r w:rsidRPr="00577C70">
              <w:rPr>
                <w:rFonts w:ascii="Times" w:hAnsi="Times"/>
                <w:iCs/>
                <w:color w:val="000000"/>
              </w:rPr>
              <w:t>Sig.</w:t>
            </w:r>
          </w:p>
        </w:tc>
      </w:tr>
      <w:tr w:rsidR="00577C70" w:rsidRPr="00577C70" w14:paraId="20431DD0" w14:textId="77777777" w:rsidTr="00871BD6">
        <w:trPr>
          <w:cantSplit/>
          <w:trHeight w:val="428"/>
        </w:trPr>
        <w:tc>
          <w:tcPr>
            <w:tcW w:w="419" w:type="pct"/>
            <w:vMerge w:val="restart"/>
            <w:shd w:val="clear" w:color="auto" w:fill="E0E0E0"/>
          </w:tcPr>
          <w:p w14:paraId="72A5E9DB" w14:textId="77777777" w:rsidR="00577C70" w:rsidRPr="00577C70" w:rsidRDefault="00577C70" w:rsidP="00577C70">
            <w:pPr>
              <w:widowControl/>
              <w:autoSpaceDE/>
              <w:autoSpaceDN/>
              <w:spacing w:line="276" w:lineRule="auto"/>
              <w:ind w:firstLine="284"/>
              <w:jc w:val="both"/>
              <w:rPr>
                <w:rFonts w:ascii="Times" w:hAnsi="Times"/>
                <w:iCs/>
                <w:color w:val="000000"/>
              </w:rPr>
            </w:pPr>
            <w:r w:rsidRPr="00577C70">
              <w:rPr>
                <w:rFonts w:ascii="Times" w:hAnsi="Times"/>
                <w:iCs/>
                <w:color w:val="000000"/>
              </w:rPr>
              <w:t>Score</w:t>
            </w:r>
          </w:p>
        </w:tc>
        <w:tc>
          <w:tcPr>
            <w:tcW w:w="1268" w:type="pct"/>
            <w:shd w:val="clear" w:color="auto" w:fill="E0E0E0"/>
          </w:tcPr>
          <w:p w14:paraId="62097257" w14:textId="77777777" w:rsidR="00577C70" w:rsidRPr="00577C70" w:rsidRDefault="00577C70" w:rsidP="00577C70">
            <w:pPr>
              <w:widowControl/>
              <w:autoSpaceDE/>
              <w:autoSpaceDN/>
              <w:spacing w:line="276" w:lineRule="auto"/>
              <w:ind w:firstLine="284"/>
              <w:jc w:val="both"/>
              <w:rPr>
                <w:rFonts w:ascii="Times" w:hAnsi="Times"/>
                <w:iCs/>
                <w:color w:val="000000"/>
              </w:rPr>
            </w:pPr>
            <w:r w:rsidRPr="00577C70">
              <w:rPr>
                <w:rFonts w:ascii="Times" w:hAnsi="Times"/>
                <w:iCs/>
                <w:color w:val="000000"/>
              </w:rPr>
              <w:t>Pre-Experimental Score</w:t>
            </w:r>
          </w:p>
        </w:tc>
        <w:tc>
          <w:tcPr>
            <w:tcW w:w="552" w:type="pct"/>
            <w:shd w:val="clear" w:color="auto" w:fill="FFFFFF"/>
          </w:tcPr>
          <w:p w14:paraId="1F745025" w14:textId="77777777" w:rsidR="00577C70" w:rsidRPr="00577C70" w:rsidRDefault="00577C70" w:rsidP="00577C70">
            <w:pPr>
              <w:widowControl/>
              <w:autoSpaceDE/>
              <w:autoSpaceDN/>
              <w:spacing w:line="276" w:lineRule="auto"/>
              <w:ind w:firstLine="284"/>
              <w:jc w:val="both"/>
              <w:rPr>
                <w:rFonts w:ascii="Times" w:hAnsi="Times"/>
                <w:iCs/>
                <w:color w:val="000000"/>
              </w:rPr>
            </w:pPr>
            <w:r w:rsidRPr="00577C70">
              <w:rPr>
                <w:rFonts w:ascii="Times" w:hAnsi="Times"/>
                <w:iCs/>
                <w:color w:val="000000"/>
              </w:rPr>
              <w:t>.186</w:t>
            </w:r>
          </w:p>
        </w:tc>
        <w:tc>
          <w:tcPr>
            <w:tcW w:w="552" w:type="pct"/>
            <w:shd w:val="clear" w:color="auto" w:fill="FFFFFF"/>
          </w:tcPr>
          <w:p w14:paraId="4C335B6E" w14:textId="77777777" w:rsidR="00577C70" w:rsidRPr="00577C70" w:rsidRDefault="00577C70" w:rsidP="00577C70">
            <w:pPr>
              <w:widowControl/>
              <w:autoSpaceDE/>
              <w:autoSpaceDN/>
              <w:spacing w:line="276" w:lineRule="auto"/>
              <w:ind w:firstLine="284"/>
              <w:jc w:val="both"/>
              <w:rPr>
                <w:rFonts w:ascii="Times" w:hAnsi="Times"/>
                <w:iCs/>
                <w:color w:val="000000"/>
              </w:rPr>
            </w:pPr>
            <w:r w:rsidRPr="00577C70">
              <w:rPr>
                <w:rFonts w:ascii="Times" w:hAnsi="Times"/>
                <w:iCs/>
                <w:color w:val="000000"/>
              </w:rPr>
              <w:t>24</w:t>
            </w:r>
          </w:p>
        </w:tc>
        <w:tc>
          <w:tcPr>
            <w:tcW w:w="552" w:type="pct"/>
            <w:shd w:val="clear" w:color="auto" w:fill="FFFFFF"/>
          </w:tcPr>
          <w:p w14:paraId="69476971" w14:textId="77777777" w:rsidR="00577C70" w:rsidRPr="00577C70" w:rsidRDefault="00577C70" w:rsidP="00577C70">
            <w:pPr>
              <w:widowControl/>
              <w:autoSpaceDE/>
              <w:autoSpaceDN/>
              <w:spacing w:line="276" w:lineRule="auto"/>
              <w:ind w:firstLine="284"/>
              <w:jc w:val="both"/>
              <w:rPr>
                <w:rFonts w:ascii="Times" w:hAnsi="Times"/>
                <w:iCs/>
                <w:color w:val="000000"/>
              </w:rPr>
            </w:pPr>
            <w:r w:rsidRPr="00577C70">
              <w:rPr>
                <w:rFonts w:ascii="Times" w:hAnsi="Times"/>
                <w:iCs/>
                <w:color w:val="000000"/>
              </w:rPr>
              <w:t>.031</w:t>
            </w:r>
          </w:p>
        </w:tc>
        <w:tc>
          <w:tcPr>
            <w:tcW w:w="552" w:type="pct"/>
            <w:shd w:val="clear" w:color="auto" w:fill="FFFFFF"/>
          </w:tcPr>
          <w:p w14:paraId="73A51620" w14:textId="77777777" w:rsidR="00577C70" w:rsidRPr="00577C70" w:rsidRDefault="00577C70" w:rsidP="00577C70">
            <w:pPr>
              <w:widowControl/>
              <w:autoSpaceDE/>
              <w:autoSpaceDN/>
              <w:spacing w:line="276" w:lineRule="auto"/>
              <w:ind w:firstLine="284"/>
              <w:jc w:val="both"/>
              <w:rPr>
                <w:rFonts w:ascii="Times" w:hAnsi="Times"/>
                <w:iCs/>
                <w:color w:val="000000"/>
              </w:rPr>
            </w:pPr>
            <w:r w:rsidRPr="00577C70">
              <w:rPr>
                <w:rFonts w:ascii="Times" w:hAnsi="Times"/>
                <w:iCs/>
                <w:color w:val="000000"/>
              </w:rPr>
              <w:t>.946</w:t>
            </w:r>
          </w:p>
        </w:tc>
        <w:tc>
          <w:tcPr>
            <w:tcW w:w="552" w:type="pct"/>
            <w:shd w:val="clear" w:color="auto" w:fill="FFFFFF"/>
          </w:tcPr>
          <w:p w14:paraId="1F4EB00E" w14:textId="77777777" w:rsidR="00577C70" w:rsidRPr="00577C70" w:rsidRDefault="00577C70" w:rsidP="00577C70">
            <w:pPr>
              <w:widowControl/>
              <w:autoSpaceDE/>
              <w:autoSpaceDN/>
              <w:spacing w:line="276" w:lineRule="auto"/>
              <w:ind w:firstLine="284"/>
              <w:jc w:val="both"/>
              <w:rPr>
                <w:rFonts w:ascii="Times" w:hAnsi="Times"/>
                <w:iCs/>
                <w:color w:val="000000"/>
              </w:rPr>
            </w:pPr>
            <w:r w:rsidRPr="00577C70">
              <w:rPr>
                <w:rFonts w:ascii="Times" w:hAnsi="Times"/>
                <w:iCs/>
                <w:color w:val="000000"/>
              </w:rPr>
              <w:t>24</w:t>
            </w:r>
          </w:p>
        </w:tc>
        <w:tc>
          <w:tcPr>
            <w:tcW w:w="552" w:type="pct"/>
            <w:shd w:val="clear" w:color="auto" w:fill="FFFFFF"/>
          </w:tcPr>
          <w:p w14:paraId="28C4C841" w14:textId="77777777" w:rsidR="00577C70" w:rsidRPr="00577C70" w:rsidRDefault="00577C70" w:rsidP="00577C70">
            <w:pPr>
              <w:widowControl/>
              <w:autoSpaceDE/>
              <w:autoSpaceDN/>
              <w:spacing w:line="276" w:lineRule="auto"/>
              <w:ind w:firstLine="284"/>
              <w:jc w:val="both"/>
              <w:rPr>
                <w:rFonts w:ascii="Times" w:hAnsi="Times"/>
                <w:iCs/>
                <w:color w:val="000000"/>
              </w:rPr>
            </w:pPr>
            <w:r w:rsidRPr="00577C70">
              <w:rPr>
                <w:rFonts w:ascii="Times" w:hAnsi="Times"/>
                <w:iCs/>
                <w:color w:val="000000"/>
              </w:rPr>
              <w:t>.226</w:t>
            </w:r>
          </w:p>
        </w:tc>
      </w:tr>
      <w:tr w:rsidR="00577C70" w:rsidRPr="00577C70" w14:paraId="19EB0837" w14:textId="77777777" w:rsidTr="00871BD6">
        <w:trPr>
          <w:cantSplit/>
          <w:trHeight w:val="440"/>
        </w:trPr>
        <w:tc>
          <w:tcPr>
            <w:tcW w:w="419" w:type="pct"/>
            <w:vMerge/>
            <w:shd w:val="clear" w:color="auto" w:fill="E0E0E0"/>
          </w:tcPr>
          <w:p w14:paraId="49DB70E1" w14:textId="77777777" w:rsidR="00577C70" w:rsidRPr="00577C70" w:rsidRDefault="00577C70" w:rsidP="00577C70">
            <w:pPr>
              <w:widowControl/>
              <w:autoSpaceDE/>
              <w:autoSpaceDN/>
              <w:spacing w:line="276" w:lineRule="auto"/>
              <w:ind w:firstLine="284"/>
              <w:jc w:val="both"/>
              <w:rPr>
                <w:rFonts w:ascii="Times" w:hAnsi="Times"/>
                <w:iCs/>
                <w:color w:val="000000"/>
              </w:rPr>
            </w:pPr>
          </w:p>
        </w:tc>
        <w:tc>
          <w:tcPr>
            <w:tcW w:w="1268" w:type="pct"/>
            <w:shd w:val="clear" w:color="auto" w:fill="E0E0E0"/>
          </w:tcPr>
          <w:p w14:paraId="02864A0C" w14:textId="77777777" w:rsidR="00577C70" w:rsidRPr="00577C70" w:rsidRDefault="00577C70" w:rsidP="00577C70">
            <w:pPr>
              <w:widowControl/>
              <w:autoSpaceDE/>
              <w:autoSpaceDN/>
              <w:spacing w:line="276" w:lineRule="auto"/>
              <w:ind w:firstLine="284"/>
              <w:jc w:val="both"/>
              <w:rPr>
                <w:rFonts w:ascii="Times" w:hAnsi="Times"/>
                <w:iCs/>
                <w:color w:val="000000"/>
              </w:rPr>
            </w:pPr>
            <w:r w:rsidRPr="00577C70">
              <w:rPr>
                <w:rFonts w:ascii="Times" w:hAnsi="Times"/>
                <w:iCs/>
                <w:color w:val="000000"/>
              </w:rPr>
              <w:t>Post-Experimental Score</w:t>
            </w:r>
          </w:p>
        </w:tc>
        <w:tc>
          <w:tcPr>
            <w:tcW w:w="552" w:type="pct"/>
            <w:shd w:val="clear" w:color="auto" w:fill="FFFFFF"/>
          </w:tcPr>
          <w:p w14:paraId="74D36DD2" w14:textId="77777777" w:rsidR="00577C70" w:rsidRPr="00577C70" w:rsidRDefault="00577C70" w:rsidP="00577C70">
            <w:pPr>
              <w:widowControl/>
              <w:autoSpaceDE/>
              <w:autoSpaceDN/>
              <w:spacing w:line="276" w:lineRule="auto"/>
              <w:ind w:firstLine="284"/>
              <w:jc w:val="both"/>
              <w:rPr>
                <w:rFonts w:ascii="Times" w:hAnsi="Times"/>
                <w:iCs/>
                <w:color w:val="000000"/>
              </w:rPr>
            </w:pPr>
            <w:r w:rsidRPr="00577C70">
              <w:rPr>
                <w:rFonts w:ascii="Times" w:hAnsi="Times"/>
                <w:iCs/>
                <w:color w:val="000000"/>
              </w:rPr>
              <w:t>.188</w:t>
            </w:r>
          </w:p>
        </w:tc>
        <w:tc>
          <w:tcPr>
            <w:tcW w:w="552" w:type="pct"/>
            <w:shd w:val="clear" w:color="auto" w:fill="FFFFFF"/>
          </w:tcPr>
          <w:p w14:paraId="6E290BB9" w14:textId="77777777" w:rsidR="00577C70" w:rsidRPr="00577C70" w:rsidRDefault="00577C70" w:rsidP="00577C70">
            <w:pPr>
              <w:widowControl/>
              <w:autoSpaceDE/>
              <w:autoSpaceDN/>
              <w:spacing w:line="276" w:lineRule="auto"/>
              <w:ind w:firstLine="284"/>
              <w:jc w:val="both"/>
              <w:rPr>
                <w:rFonts w:ascii="Times" w:hAnsi="Times"/>
                <w:iCs/>
                <w:color w:val="000000"/>
              </w:rPr>
            </w:pPr>
            <w:r w:rsidRPr="00577C70">
              <w:rPr>
                <w:rFonts w:ascii="Times" w:hAnsi="Times"/>
                <w:iCs/>
                <w:color w:val="000000"/>
              </w:rPr>
              <w:t>24</w:t>
            </w:r>
          </w:p>
        </w:tc>
        <w:tc>
          <w:tcPr>
            <w:tcW w:w="552" w:type="pct"/>
            <w:shd w:val="clear" w:color="auto" w:fill="FFFFFF"/>
          </w:tcPr>
          <w:p w14:paraId="37B3A17B" w14:textId="77777777" w:rsidR="00577C70" w:rsidRPr="00577C70" w:rsidRDefault="00577C70" w:rsidP="00577C70">
            <w:pPr>
              <w:widowControl/>
              <w:autoSpaceDE/>
              <w:autoSpaceDN/>
              <w:spacing w:line="276" w:lineRule="auto"/>
              <w:ind w:firstLine="284"/>
              <w:jc w:val="both"/>
              <w:rPr>
                <w:rFonts w:ascii="Times" w:hAnsi="Times"/>
                <w:iCs/>
                <w:color w:val="000000"/>
              </w:rPr>
            </w:pPr>
            <w:r w:rsidRPr="00577C70">
              <w:rPr>
                <w:rFonts w:ascii="Times" w:hAnsi="Times"/>
                <w:iCs/>
                <w:color w:val="000000"/>
              </w:rPr>
              <w:t>.027</w:t>
            </w:r>
          </w:p>
        </w:tc>
        <w:tc>
          <w:tcPr>
            <w:tcW w:w="552" w:type="pct"/>
            <w:shd w:val="clear" w:color="auto" w:fill="FFFFFF"/>
          </w:tcPr>
          <w:p w14:paraId="0146CD78" w14:textId="77777777" w:rsidR="00577C70" w:rsidRPr="00577C70" w:rsidRDefault="00577C70" w:rsidP="00577C70">
            <w:pPr>
              <w:widowControl/>
              <w:autoSpaceDE/>
              <w:autoSpaceDN/>
              <w:spacing w:line="276" w:lineRule="auto"/>
              <w:ind w:firstLine="284"/>
              <w:jc w:val="both"/>
              <w:rPr>
                <w:rFonts w:ascii="Times" w:hAnsi="Times"/>
                <w:iCs/>
                <w:color w:val="000000"/>
              </w:rPr>
            </w:pPr>
            <w:r w:rsidRPr="00577C70">
              <w:rPr>
                <w:rFonts w:ascii="Times" w:hAnsi="Times"/>
                <w:iCs/>
                <w:color w:val="000000"/>
              </w:rPr>
              <w:t>.875</w:t>
            </w:r>
          </w:p>
        </w:tc>
        <w:tc>
          <w:tcPr>
            <w:tcW w:w="552" w:type="pct"/>
            <w:shd w:val="clear" w:color="auto" w:fill="FFFFFF"/>
          </w:tcPr>
          <w:p w14:paraId="144529A5" w14:textId="77777777" w:rsidR="00577C70" w:rsidRPr="00577C70" w:rsidRDefault="00577C70" w:rsidP="00577C70">
            <w:pPr>
              <w:widowControl/>
              <w:autoSpaceDE/>
              <w:autoSpaceDN/>
              <w:spacing w:line="276" w:lineRule="auto"/>
              <w:ind w:firstLine="284"/>
              <w:jc w:val="both"/>
              <w:rPr>
                <w:rFonts w:ascii="Times" w:hAnsi="Times"/>
                <w:iCs/>
                <w:color w:val="000000"/>
              </w:rPr>
            </w:pPr>
            <w:r w:rsidRPr="00577C70">
              <w:rPr>
                <w:rFonts w:ascii="Times" w:hAnsi="Times"/>
                <w:iCs/>
                <w:color w:val="000000"/>
              </w:rPr>
              <w:t>24</w:t>
            </w:r>
          </w:p>
        </w:tc>
        <w:tc>
          <w:tcPr>
            <w:tcW w:w="552" w:type="pct"/>
            <w:shd w:val="clear" w:color="auto" w:fill="FFFFFF"/>
          </w:tcPr>
          <w:p w14:paraId="3C5B697F" w14:textId="77777777" w:rsidR="00577C70" w:rsidRPr="00577C70" w:rsidRDefault="00577C70" w:rsidP="00577C70">
            <w:pPr>
              <w:widowControl/>
              <w:autoSpaceDE/>
              <w:autoSpaceDN/>
              <w:spacing w:line="276" w:lineRule="auto"/>
              <w:ind w:firstLine="284"/>
              <w:jc w:val="both"/>
              <w:rPr>
                <w:rFonts w:ascii="Times" w:hAnsi="Times"/>
                <w:iCs/>
                <w:color w:val="000000"/>
              </w:rPr>
            </w:pPr>
            <w:r w:rsidRPr="00577C70">
              <w:rPr>
                <w:rFonts w:ascii="Times" w:hAnsi="Times"/>
                <w:iCs/>
                <w:color w:val="000000"/>
              </w:rPr>
              <w:t>.007</w:t>
            </w:r>
          </w:p>
        </w:tc>
      </w:tr>
      <w:tr w:rsidR="00577C70" w:rsidRPr="00577C70" w14:paraId="17BF67B2" w14:textId="77777777" w:rsidTr="00871BD6">
        <w:trPr>
          <w:cantSplit/>
          <w:trHeight w:val="440"/>
        </w:trPr>
        <w:tc>
          <w:tcPr>
            <w:tcW w:w="419" w:type="pct"/>
            <w:vMerge/>
            <w:shd w:val="clear" w:color="auto" w:fill="E0E0E0"/>
          </w:tcPr>
          <w:p w14:paraId="68A6E452" w14:textId="77777777" w:rsidR="00577C70" w:rsidRPr="00577C70" w:rsidRDefault="00577C70" w:rsidP="00577C70">
            <w:pPr>
              <w:widowControl/>
              <w:autoSpaceDE/>
              <w:autoSpaceDN/>
              <w:spacing w:line="276" w:lineRule="auto"/>
              <w:ind w:firstLine="284"/>
              <w:jc w:val="both"/>
              <w:rPr>
                <w:rFonts w:ascii="Times" w:hAnsi="Times"/>
                <w:iCs/>
                <w:color w:val="000000"/>
              </w:rPr>
            </w:pPr>
          </w:p>
        </w:tc>
        <w:tc>
          <w:tcPr>
            <w:tcW w:w="1268" w:type="pct"/>
            <w:shd w:val="clear" w:color="auto" w:fill="E0E0E0"/>
          </w:tcPr>
          <w:p w14:paraId="6591FC6C" w14:textId="77777777" w:rsidR="00577C70" w:rsidRPr="00577C70" w:rsidRDefault="00577C70" w:rsidP="00577C70">
            <w:pPr>
              <w:widowControl/>
              <w:autoSpaceDE/>
              <w:autoSpaceDN/>
              <w:spacing w:line="276" w:lineRule="auto"/>
              <w:ind w:firstLine="284"/>
              <w:jc w:val="both"/>
              <w:rPr>
                <w:rFonts w:ascii="Times" w:hAnsi="Times"/>
                <w:iCs/>
                <w:color w:val="000000"/>
              </w:rPr>
            </w:pPr>
            <w:r w:rsidRPr="00577C70">
              <w:rPr>
                <w:rFonts w:ascii="Times" w:hAnsi="Times"/>
                <w:iCs/>
                <w:color w:val="000000"/>
              </w:rPr>
              <w:t>Pre-Control Score</w:t>
            </w:r>
          </w:p>
        </w:tc>
        <w:tc>
          <w:tcPr>
            <w:tcW w:w="552" w:type="pct"/>
            <w:shd w:val="clear" w:color="auto" w:fill="FFFFFF"/>
          </w:tcPr>
          <w:p w14:paraId="2C8DA4E3" w14:textId="77777777" w:rsidR="00577C70" w:rsidRPr="00577C70" w:rsidRDefault="00577C70" w:rsidP="00577C70">
            <w:pPr>
              <w:widowControl/>
              <w:autoSpaceDE/>
              <w:autoSpaceDN/>
              <w:spacing w:line="276" w:lineRule="auto"/>
              <w:ind w:firstLine="284"/>
              <w:jc w:val="both"/>
              <w:rPr>
                <w:rFonts w:ascii="Times" w:hAnsi="Times"/>
                <w:iCs/>
                <w:color w:val="000000"/>
              </w:rPr>
            </w:pPr>
            <w:r w:rsidRPr="00577C70">
              <w:rPr>
                <w:rFonts w:ascii="Times" w:hAnsi="Times"/>
                <w:iCs/>
                <w:color w:val="000000"/>
              </w:rPr>
              <w:t>.122</w:t>
            </w:r>
          </w:p>
        </w:tc>
        <w:tc>
          <w:tcPr>
            <w:tcW w:w="552" w:type="pct"/>
            <w:shd w:val="clear" w:color="auto" w:fill="FFFFFF"/>
          </w:tcPr>
          <w:p w14:paraId="50FB5049" w14:textId="77777777" w:rsidR="00577C70" w:rsidRPr="00577C70" w:rsidRDefault="00577C70" w:rsidP="00577C70">
            <w:pPr>
              <w:widowControl/>
              <w:autoSpaceDE/>
              <w:autoSpaceDN/>
              <w:spacing w:line="276" w:lineRule="auto"/>
              <w:ind w:firstLine="284"/>
              <w:jc w:val="both"/>
              <w:rPr>
                <w:rFonts w:ascii="Times" w:hAnsi="Times"/>
                <w:iCs/>
                <w:color w:val="000000"/>
              </w:rPr>
            </w:pPr>
            <w:r w:rsidRPr="00577C70">
              <w:rPr>
                <w:rFonts w:ascii="Times" w:hAnsi="Times"/>
                <w:iCs/>
                <w:color w:val="000000"/>
              </w:rPr>
              <w:t>24</w:t>
            </w:r>
          </w:p>
        </w:tc>
        <w:tc>
          <w:tcPr>
            <w:tcW w:w="552" w:type="pct"/>
            <w:shd w:val="clear" w:color="auto" w:fill="FFFFFF"/>
          </w:tcPr>
          <w:p w14:paraId="5443E6B9" w14:textId="77777777" w:rsidR="00577C70" w:rsidRPr="00577C70" w:rsidRDefault="00577C70" w:rsidP="00577C70">
            <w:pPr>
              <w:widowControl/>
              <w:autoSpaceDE/>
              <w:autoSpaceDN/>
              <w:spacing w:line="276" w:lineRule="auto"/>
              <w:ind w:firstLine="284"/>
              <w:jc w:val="both"/>
              <w:rPr>
                <w:rFonts w:ascii="Times" w:hAnsi="Times"/>
                <w:iCs/>
                <w:color w:val="000000"/>
              </w:rPr>
            </w:pPr>
            <w:r w:rsidRPr="00577C70">
              <w:rPr>
                <w:rFonts w:ascii="Times" w:hAnsi="Times"/>
                <w:iCs/>
                <w:color w:val="000000"/>
              </w:rPr>
              <w:t>.200</w:t>
            </w:r>
            <w:r w:rsidRPr="00577C70">
              <w:rPr>
                <w:rFonts w:ascii="Times" w:hAnsi="Times"/>
                <w:iCs/>
                <w:color w:val="000000"/>
                <w:vertAlign w:val="superscript"/>
              </w:rPr>
              <w:t>*</w:t>
            </w:r>
          </w:p>
        </w:tc>
        <w:tc>
          <w:tcPr>
            <w:tcW w:w="552" w:type="pct"/>
            <w:shd w:val="clear" w:color="auto" w:fill="FFFFFF"/>
          </w:tcPr>
          <w:p w14:paraId="4BF717C1" w14:textId="77777777" w:rsidR="00577C70" w:rsidRPr="00577C70" w:rsidRDefault="00577C70" w:rsidP="00577C70">
            <w:pPr>
              <w:widowControl/>
              <w:autoSpaceDE/>
              <w:autoSpaceDN/>
              <w:spacing w:line="276" w:lineRule="auto"/>
              <w:ind w:firstLine="284"/>
              <w:jc w:val="both"/>
              <w:rPr>
                <w:rFonts w:ascii="Times" w:hAnsi="Times"/>
                <w:iCs/>
                <w:color w:val="000000"/>
              </w:rPr>
            </w:pPr>
            <w:r w:rsidRPr="00577C70">
              <w:rPr>
                <w:rFonts w:ascii="Times" w:hAnsi="Times"/>
                <w:iCs/>
                <w:color w:val="000000"/>
              </w:rPr>
              <w:t>.898</w:t>
            </w:r>
          </w:p>
        </w:tc>
        <w:tc>
          <w:tcPr>
            <w:tcW w:w="552" w:type="pct"/>
            <w:shd w:val="clear" w:color="auto" w:fill="FFFFFF"/>
          </w:tcPr>
          <w:p w14:paraId="61572B11" w14:textId="77777777" w:rsidR="00577C70" w:rsidRPr="00577C70" w:rsidRDefault="00577C70" w:rsidP="00577C70">
            <w:pPr>
              <w:widowControl/>
              <w:autoSpaceDE/>
              <w:autoSpaceDN/>
              <w:spacing w:line="276" w:lineRule="auto"/>
              <w:ind w:firstLine="284"/>
              <w:jc w:val="both"/>
              <w:rPr>
                <w:rFonts w:ascii="Times" w:hAnsi="Times"/>
                <w:iCs/>
                <w:color w:val="000000"/>
              </w:rPr>
            </w:pPr>
            <w:r w:rsidRPr="00577C70">
              <w:rPr>
                <w:rFonts w:ascii="Times" w:hAnsi="Times"/>
                <w:iCs/>
                <w:color w:val="000000"/>
              </w:rPr>
              <w:t>24</w:t>
            </w:r>
          </w:p>
        </w:tc>
        <w:tc>
          <w:tcPr>
            <w:tcW w:w="552" w:type="pct"/>
            <w:shd w:val="clear" w:color="auto" w:fill="FFFFFF"/>
          </w:tcPr>
          <w:p w14:paraId="681C10DA" w14:textId="77777777" w:rsidR="00577C70" w:rsidRPr="00577C70" w:rsidRDefault="00577C70" w:rsidP="00577C70">
            <w:pPr>
              <w:widowControl/>
              <w:autoSpaceDE/>
              <w:autoSpaceDN/>
              <w:spacing w:line="276" w:lineRule="auto"/>
              <w:ind w:firstLine="284"/>
              <w:jc w:val="both"/>
              <w:rPr>
                <w:rFonts w:ascii="Times" w:hAnsi="Times"/>
                <w:iCs/>
                <w:color w:val="000000"/>
              </w:rPr>
            </w:pPr>
            <w:r w:rsidRPr="00577C70">
              <w:rPr>
                <w:rFonts w:ascii="Times" w:hAnsi="Times"/>
                <w:iCs/>
                <w:color w:val="000000"/>
              </w:rPr>
              <w:t>.020</w:t>
            </w:r>
          </w:p>
        </w:tc>
      </w:tr>
      <w:tr w:rsidR="00577C70" w:rsidRPr="00577C70" w14:paraId="344164A7" w14:textId="77777777" w:rsidTr="00871BD6">
        <w:trPr>
          <w:cantSplit/>
          <w:trHeight w:val="440"/>
        </w:trPr>
        <w:tc>
          <w:tcPr>
            <w:tcW w:w="419" w:type="pct"/>
            <w:vMerge/>
            <w:shd w:val="clear" w:color="auto" w:fill="E0E0E0"/>
          </w:tcPr>
          <w:p w14:paraId="24F9CBBE" w14:textId="77777777" w:rsidR="00577C70" w:rsidRPr="00577C70" w:rsidRDefault="00577C70" w:rsidP="00577C70">
            <w:pPr>
              <w:widowControl/>
              <w:autoSpaceDE/>
              <w:autoSpaceDN/>
              <w:spacing w:line="276" w:lineRule="auto"/>
              <w:ind w:firstLine="284"/>
              <w:jc w:val="both"/>
              <w:rPr>
                <w:rFonts w:ascii="Times" w:hAnsi="Times"/>
                <w:iCs/>
                <w:color w:val="000000"/>
              </w:rPr>
            </w:pPr>
          </w:p>
        </w:tc>
        <w:tc>
          <w:tcPr>
            <w:tcW w:w="1268" w:type="pct"/>
            <w:shd w:val="clear" w:color="auto" w:fill="E0E0E0"/>
          </w:tcPr>
          <w:p w14:paraId="1E09F4B8" w14:textId="77777777" w:rsidR="00577C70" w:rsidRPr="00577C70" w:rsidRDefault="00577C70" w:rsidP="00577C70">
            <w:pPr>
              <w:widowControl/>
              <w:autoSpaceDE/>
              <w:autoSpaceDN/>
              <w:spacing w:line="276" w:lineRule="auto"/>
              <w:ind w:firstLine="284"/>
              <w:jc w:val="both"/>
              <w:rPr>
                <w:rFonts w:ascii="Times" w:hAnsi="Times"/>
                <w:iCs/>
                <w:color w:val="000000"/>
              </w:rPr>
            </w:pPr>
            <w:r w:rsidRPr="00577C70">
              <w:rPr>
                <w:rFonts w:ascii="Times" w:hAnsi="Times"/>
                <w:iCs/>
                <w:color w:val="000000"/>
              </w:rPr>
              <w:t>Post Control Score</w:t>
            </w:r>
          </w:p>
        </w:tc>
        <w:tc>
          <w:tcPr>
            <w:tcW w:w="552" w:type="pct"/>
            <w:shd w:val="clear" w:color="auto" w:fill="FFFFFF"/>
          </w:tcPr>
          <w:p w14:paraId="7EFDEF43" w14:textId="77777777" w:rsidR="00577C70" w:rsidRPr="00577C70" w:rsidRDefault="00577C70" w:rsidP="00577C70">
            <w:pPr>
              <w:widowControl/>
              <w:autoSpaceDE/>
              <w:autoSpaceDN/>
              <w:spacing w:line="276" w:lineRule="auto"/>
              <w:ind w:firstLine="284"/>
              <w:jc w:val="both"/>
              <w:rPr>
                <w:rFonts w:ascii="Times" w:hAnsi="Times"/>
                <w:iCs/>
                <w:color w:val="000000"/>
              </w:rPr>
            </w:pPr>
            <w:r w:rsidRPr="00577C70">
              <w:rPr>
                <w:rFonts w:ascii="Times" w:hAnsi="Times"/>
                <w:iCs/>
                <w:color w:val="000000"/>
              </w:rPr>
              <w:t>.165</w:t>
            </w:r>
          </w:p>
        </w:tc>
        <w:tc>
          <w:tcPr>
            <w:tcW w:w="552" w:type="pct"/>
            <w:shd w:val="clear" w:color="auto" w:fill="FFFFFF"/>
          </w:tcPr>
          <w:p w14:paraId="6ED0D4EC" w14:textId="77777777" w:rsidR="00577C70" w:rsidRPr="00577C70" w:rsidRDefault="00577C70" w:rsidP="00577C70">
            <w:pPr>
              <w:widowControl/>
              <w:autoSpaceDE/>
              <w:autoSpaceDN/>
              <w:spacing w:line="276" w:lineRule="auto"/>
              <w:ind w:firstLine="284"/>
              <w:jc w:val="both"/>
              <w:rPr>
                <w:rFonts w:ascii="Times" w:hAnsi="Times"/>
                <w:iCs/>
                <w:color w:val="000000"/>
              </w:rPr>
            </w:pPr>
            <w:r w:rsidRPr="00577C70">
              <w:rPr>
                <w:rFonts w:ascii="Times" w:hAnsi="Times"/>
                <w:iCs/>
                <w:color w:val="000000"/>
              </w:rPr>
              <w:t>24</w:t>
            </w:r>
          </w:p>
        </w:tc>
        <w:tc>
          <w:tcPr>
            <w:tcW w:w="552" w:type="pct"/>
            <w:shd w:val="clear" w:color="auto" w:fill="FFFFFF"/>
          </w:tcPr>
          <w:p w14:paraId="5C855E0A" w14:textId="77777777" w:rsidR="00577C70" w:rsidRPr="00577C70" w:rsidRDefault="00577C70" w:rsidP="00577C70">
            <w:pPr>
              <w:widowControl/>
              <w:autoSpaceDE/>
              <w:autoSpaceDN/>
              <w:spacing w:line="276" w:lineRule="auto"/>
              <w:ind w:firstLine="284"/>
              <w:jc w:val="both"/>
              <w:rPr>
                <w:rFonts w:ascii="Times" w:hAnsi="Times"/>
                <w:iCs/>
                <w:color w:val="000000"/>
              </w:rPr>
            </w:pPr>
            <w:r w:rsidRPr="00577C70">
              <w:rPr>
                <w:rFonts w:ascii="Times" w:hAnsi="Times"/>
                <w:iCs/>
                <w:color w:val="000000"/>
              </w:rPr>
              <w:t>.092</w:t>
            </w:r>
          </w:p>
        </w:tc>
        <w:tc>
          <w:tcPr>
            <w:tcW w:w="552" w:type="pct"/>
            <w:shd w:val="clear" w:color="auto" w:fill="FFFFFF"/>
          </w:tcPr>
          <w:p w14:paraId="03758CAA" w14:textId="77777777" w:rsidR="00577C70" w:rsidRPr="00577C70" w:rsidRDefault="00577C70" w:rsidP="00577C70">
            <w:pPr>
              <w:widowControl/>
              <w:autoSpaceDE/>
              <w:autoSpaceDN/>
              <w:spacing w:line="276" w:lineRule="auto"/>
              <w:ind w:firstLine="284"/>
              <w:jc w:val="both"/>
              <w:rPr>
                <w:rFonts w:ascii="Times" w:hAnsi="Times"/>
                <w:iCs/>
                <w:color w:val="000000"/>
              </w:rPr>
            </w:pPr>
            <w:r w:rsidRPr="00577C70">
              <w:rPr>
                <w:rFonts w:ascii="Times" w:hAnsi="Times"/>
                <w:iCs/>
                <w:color w:val="000000"/>
              </w:rPr>
              <w:t>.921</w:t>
            </w:r>
          </w:p>
        </w:tc>
        <w:tc>
          <w:tcPr>
            <w:tcW w:w="552" w:type="pct"/>
            <w:shd w:val="clear" w:color="auto" w:fill="FFFFFF"/>
          </w:tcPr>
          <w:p w14:paraId="4FA1FFDE" w14:textId="77777777" w:rsidR="00577C70" w:rsidRPr="00577C70" w:rsidRDefault="00577C70" w:rsidP="00577C70">
            <w:pPr>
              <w:widowControl/>
              <w:autoSpaceDE/>
              <w:autoSpaceDN/>
              <w:spacing w:line="276" w:lineRule="auto"/>
              <w:ind w:firstLine="284"/>
              <w:jc w:val="both"/>
              <w:rPr>
                <w:rFonts w:ascii="Times" w:hAnsi="Times"/>
                <w:iCs/>
                <w:color w:val="000000"/>
              </w:rPr>
            </w:pPr>
            <w:r w:rsidRPr="00577C70">
              <w:rPr>
                <w:rFonts w:ascii="Times" w:hAnsi="Times"/>
                <w:iCs/>
                <w:color w:val="000000"/>
              </w:rPr>
              <w:t>24</w:t>
            </w:r>
          </w:p>
        </w:tc>
        <w:tc>
          <w:tcPr>
            <w:tcW w:w="552" w:type="pct"/>
            <w:shd w:val="clear" w:color="auto" w:fill="FFFFFF"/>
          </w:tcPr>
          <w:p w14:paraId="14E1C4A3" w14:textId="77777777" w:rsidR="00577C70" w:rsidRPr="00577C70" w:rsidRDefault="00577C70" w:rsidP="00577C70">
            <w:pPr>
              <w:widowControl/>
              <w:autoSpaceDE/>
              <w:autoSpaceDN/>
              <w:spacing w:line="276" w:lineRule="auto"/>
              <w:ind w:firstLine="284"/>
              <w:jc w:val="both"/>
              <w:rPr>
                <w:rFonts w:ascii="Times" w:hAnsi="Times"/>
                <w:iCs/>
                <w:color w:val="000000"/>
              </w:rPr>
            </w:pPr>
            <w:r w:rsidRPr="00577C70">
              <w:rPr>
                <w:rFonts w:ascii="Times" w:hAnsi="Times"/>
                <w:iCs/>
                <w:color w:val="000000"/>
              </w:rPr>
              <w:t>.061</w:t>
            </w:r>
          </w:p>
        </w:tc>
      </w:tr>
      <w:tr w:rsidR="00577C70" w:rsidRPr="00577C70" w14:paraId="7E4BD38E" w14:textId="77777777" w:rsidTr="00871BD6">
        <w:trPr>
          <w:cantSplit/>
          <w:trHeight w:val="428"/>
        </w:trPr>
        <w:tc>
          <w:tcPr>
            <w:tcW w:w="5000" w:type="pct"/>
            <w:gridSpan w:val="8"/>
            <w:shd w:val="clear" w:color="auto" w:fill="FFFFFF"/>
          </w:tcPr>
          <w:p w14:paraId="4BBF206D" w14:textId="77777777" w:rsidR="00577C70" w:rsidRPr="00577C70" w:rsidRDefault="00577C70" w:rsidP="00577C70">
            <w:pPr>
              <w:widowControl/>
              <w:autoSpaceDE/>
              <w:autoSpaceDN/>
              <w:spacing w:line="276" w:lineRule="auto"/>
              <w:ind w:firstLine="284"/>
              <w:jc w:val="both"/>
              <w:rPr>
                <w:rFonts w:ascii="Times" w:hAnsi="Times"/>
                <w:iCs/>
                <w:color w:val="000000"/>
              </w:rPr>
            </w:pPr>
            <w:r w:rsidRPr="00577C70">
              <w:rPr>
                <w:rFonts w:ascii="Times" w:hAnsi="Times"/>
                <w:iCs/>
                <w:color w:val="000000"/>
              </w:rPr>
              <w:t>*. This is a lower bound of the true significance.</w:t>
            </w:r>
          </w:p>
        </w:tc>
      </w:tr>
      <w:tr w:rsidR="00577C70" w:rsidRPr="00577C70" w14:paraId="1D30DBE0" w14:textId="77777777" w:rsidTr="00871BD6">
        <w:trPr>
          <w:cantSplit/>
          <w:trHeight w:val="416"/>
        </w:trPr>
        <w:tc>
          <w:tcPr>
            <w:tcW w:w="5000" w:type="pct"/>
            <w:gridSpan w:val="8"/>
            <w:shd w:val="clear" w:color="auto" w:fill="FFFFFF"/>
          </w:tcPr>
          <w:p w14:paraId="3DFFE63F" w14:textId="77777777" w:rsidR="00577C70" w:rsidRPr="00577C70" w:rsidRDefault="00577C70" w:rsidP="00577C70">
            <w:pPr>
              <w:widowControl/>
              <w:autoSpaceDE/>
              <w:autoSpaceDN/>
              <w:spacing w:line="276" w:lineRule="auto"/>
              <w:ind w:firstLine="284"/>
              <w:jc w:val="both"/>
              <w:rPr>
                <w:rFonts w:ascii="Times" w:hAnsi="Times"/>
                <w:iCs/>
                <w:color w:val="000000"/>
              </w:rPr>
            </w:pPr>
            <w:r w:rsidRPr="00577C70">
              <w:rPr>
                <w:rFonts w:ascii="Times" w:hAnsi="Times"/>
                <w:iCs/>
                <w:color w:val="000000"/>
              </w:rPr>
              <w:t>a. Lilliefors Significance Correction</w:t>
            </w:r>
          </w:p>
        </w:tc>
      </w:tr>
    </w:tbl>
    <w:p w14:paraId="766FE3CF" w14:textId="77777777" w:rsidR="00577C70" w:rsidRPr="00577C70" w:rsidRDefault="00577C70" w:rsidP="00577C70">
      <w:pPr>
        <w:widowControl/>
        <w:autoSpaceDE/>
        <w:autoSpaceDN/>
        <w:spacing w:line="276" w:lineRule="auto"/>
        <w:ind w:firstLine="284"/>
        <w:jc w:val="both"/>
        <w:rPr>
          <w:rFonts w:ascii="Times" w:hAnsi="Times"/>
          <w:iCs/>
          <w:color w:val="000000"/>
        </w:rPr>
      </w:pPr>
      <w:r w:rsidRPr="00577C70">
        <w:rPr>
          <w:rFonts w:ascii="Times" w:hAnsi="Times"/>
          <w:iCs/>
          <w:color w:val="000000"/>
        </w:rPr>
        <w:t>Before choosing the appropriate statistical test to compare post test results between the experimental and control groups, a normality test was performed to determine whether the data satisfied the assumptions for parametric analysis. The Shapiro-Wilk test, which was particularly suitable for small sample sizes, revealed that the post test scores of the experimental group (M = 81.67, SD = 13.44) and the pretest scores of the control group (M = 66.52, SD = 15.80) were not normally distributed, with significance values of .007 and 0.020 for both. Since these p-values were below the conventional alpha level of .05, they indicate a significant deviation from normality. As normality was a key requirement for using parametric tests such as the independent samples t-test, this finding suggested that a parametric approach would not be appropriate for the data.</w:t>
      </w:r>
    </w:p>
    <w:p w14:paraId="3D836852" w14:textId="77777777" w:rsidR="00577C70" w:rsidRPr="00577C70" w:rsidRDefault="00577C70" w:rsidP="00577C70">
      <w:pPr>
        <w:widowControl/>
        <w:autoSpaceDE/>
        <w:autoSpaceDN/>
        <w:spacing w:after="240" w:line="276" w:lineRule="auto"/>
        <w:ind w:firstLine="284"/>
        <w:jc w:val="both"/>
        <w:rPr>
          <w:rFonts w:ascii="Times" w:hAnsi="Times"/>
          <w:iCs/>
          <w:color w:val="000000"/>
        </w:rPr>
      </w:pPr>
      <w:r w:rsidRPr="00577C70">
        <w:rPr>
          <w:rFonts w:ascii="Times" w:hAnsi="Times"/>
          <w:iCs/>
          <w:color w:val="000000"/>
        </w:rPr>
        <w:t>Given the lack of normal distribution in the post test scores of the experiment class and pretest of the control class, a non-parametric method was necessary to ensure the analysis remained valid and reliable. Therefore, the Mann-Whitney U test was chosen. This test was suitable for comparing two independent groups when the assumption of normality was violated and did not rely on interval or ratio-level data. Applying the Mann-Whitney U test enabled statistical evaluation of whether the difference in post-test outcomes between the experimental group, which received the intervention, and the control group, which did not, was significant. This method provided a more accurate analysis based on the dataset's characteristics.</w:t>
      </w:r>
    </w:p>
    <w:p w14:paraId="7545EFD2" w14:textId="77777777" w:rsidR="00577C70" w:rsidRPr="00577C70" w:rsidRDefault="00577C70" w:rsidP="00577C70">
      <w:pPr>
        <w:widowControl/>
        <w:autoSpaceDE/>
        <w:autoSpaceDN/>
        <w:spacing w:after="240" w:line="276" w:lineRule="auto"/>
        <w:ind w:firstLine="284"/>
        <w:jc w:val="both"/>
        <w:rPr>
          <w:rFonts w:ascii="Times" w:hAnsi="Times"/>
          <w:iCs/>
          <w:color w:val="000000"/>
        </w:rPr>
      </w:pPr>
    </w:p>
    <w:tbl>
      <w:tblPr>
        <w:tblW w:w="6902" w:type="dxa"/>
        <w:jc w:val="center"/>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783"/>
        <w:gridCol w:w="2368"/>
        <w:gridCol w:w="1029"/>
        <w:gridCol w:w="1246"/>
        <w:gridCol w:w="1476"/>
      </w:tblGrid>
      <w:tr w:rsidR="00577C70" w:rsidRPr="00577C70" w14:paraId="3B0AE8D7" w14:textId="77777777" w:rsidTr="00871BD6">
        <w:trPr>
          <w:cantSplit/>
          <w:jc w:val="center"/>
        </w:trPr>
        <w:tc>
          <w:tcPr>
            <w:tcW w:w="6902" w:type="dxa"/>
            <w:gridSpan w:val="5"/>
            <w:tcBorders>
              <w:bottom w:val="single" w:sz="4" w:space="0" w:color="auto"/>
            </w:tcBorders>
            <w:shd w:val="clear" w:color="auto" w:fill="FFFFFF"/>
            <w:vAlign w:val="center"/>
          </w:tcPr>
          <w:bookmarkEnd w:id="1"/>
          <w:p w14:paraId="170E49EC" w14:textId="77777777" w:rsidR="00577C70" w:rsidRPr="00577C70" w:rsidRDefault="00577C70" w:rsidP="00577C70">
            <w:pPr>
              <w:widowControl/>
              <w:autoSpaceDE/>
              <w:autoSpaceDN/>
              <w:spacing w:line="276" w:lineRule="auto"/>
              <w:ind w:firstLine="284"/>
              <w:jc w:val="center"/>
              <w:rPr>
                <w:rFonts w:ascii="Times" w:hAnsi="Times"/>
                <w:b/>
                <w:bCs/>
                <w:iCs/>
                <w:color w:val="000000"/>
              </w:rPr>
            </w:pPr>
            <w:r w:rsidRPr="00577C70">
              <w:rPr>
                <w:rFonts w:ascii="Times" w:hAnsi="Times"/>
                <w:b/>
                <w:bCs/>
                <w:iCs/>
                <w:color w:val="000000"/>
              </w:rPr>
              <w:t>Table 2 Mann Whitney U-Test</w:t>
            </w:r>
          </w:p>
          <w:p w14:paraId="1A369550" w14:textId="77777777" w:rsidR="00577C70" w:rsidRPr="00577C70" w:rsidRDefault="00577C70" w:rsidP="00577C70">
            <w:pPr>
              <w:widowControl/>
              <w:autoSpaceDE/>
              <w:autoSpaceDN/>
              <w:spacing w:line="276" w:lineRule="auto"/>
              <w:ind w:firstLine="284"/>
              <w:jc w:val="both"/>
              <w:rPr>
                <w:rFonts w:ascii="Times" w:hAnsi="Times"/>
                <w:b/>
                <w:bCs/>
                <w:iCs/>
                <w:color w:val="000000"/>
              </w:rPr>
            </w:pPr>
            <w:r w:rsidRPr="00577C70">
              <w:rPr>
                <w:rFonts w:ascii="Times" w:hAnsi="Times"/>
                <w:b/>
                <w:bCs/>
                <w:iCs/>
                <w:color w:val="000000"/>
              </w:rPr>
              <w:t>Ranks</w:t>
            </w:r>
          </w:p>
        </w:tc>
      </w:tr>
      <w:tr w:rsidR="00577C70" w:rsidRPr="00577C70" w14:paraId="15090EC3" w14:textId="77777777" w:rsidTr="00871BD6">
        <w:trPr>
          <w:cantSplit/>
          <w:jc w:val="center"/>
        </w:trPr>
        <w:tc>
          <w:tcPr>
            <w:tcW w:w="783" w:type="dxa"/>
            <w:tcBorders>
              <w:top w:val="single" w:sz="4" w:space="0" w:color="auto"/>
            </w:tcBorders>
          </w:tcPr>
          <w:p w14:paraId="2C936496" w14:textId="77777777" w:rsidR="00577C70" w:rsidRPr="00577C70" w:rsidRDefault="00577C70" w:rsidP="00577C70">
            <w:pPr>
              <w:widowControl/>
              <w:autoSpaceDE/>
              <w:autoSpaceDN/>
              <w:spacing w:line="276" w:lineRule="auto"/>
              <w:ind w:firstLine="284"/>
              <w:jc w:val="both"/>
              <w:rPr>
                <w:rFonts w:ascii="Times" w:hAnsi="Times"/>
                <w:iCs/>
                <w:color w:val="000000"/>
              </w:rPr>
            </w:pPr>
          </w:p>
        </w:tc>
        <w:tc>
          <w:tcPr>
            <w:tcW w:w="2368" w:type="dxa"/>
            <w:tcBorders>
              <w:top w:val="single" w:sz="4" w:space="0" w:color="auto"/>
            </w:tcBorders>
            <w:shd w:val="clear" w:color="auto" w:fill="FFFFFF"/>
            <w:vAlign w:val="bottom"/>
          </w:tcPr>
          <w:p w14:paraId="2D869839" w14:textId="77777777" w:rsidR="00577C70" w:rsidRPr="00577C70" w:rsidRDefault="00577C70" w:rsidP="00577C70">
            <w:pPr>
              <w:widowControl/>
              <w:autoSpaceDE/>
              <w:autoSpaceDN/>
              <w:spacing w:line="276" w:lineRule="auto"/>
              <w:ind w:firstLine="284"/>
              <w:jc w:val="both"/>
              <w:rPr>
                <w:rFonts w:ascii="Times" w:hAnsi="Times"/>
                <w:iCs/>
                <w:color w:val="000000"/>
              </w:rPr>
            </w:pPr>
            <w:r w:rsidRPr="00577C70">
              <w:rPr>
                <w:rFonts w:ascii="Times" w:hAnsi="Times"/>
                <w:iCs/>
                <w:color w:val="000000"/>
              </w:rPr>
              <w:t>Code</w:t>
            </w:r>
          </w:p>
        </w:tc>
        <w:tc>
          <w:tcPr>
            <w:tcW w:w="1029" w:type="dxa"/>
            <w:tcBorders>
              <w:top w:val="single" w:sz="4" w:space="0" w:color="auto"/>
            </w:tcBorders>
            <w:shd w:val="clear" w:color="auto" w:fill="FFFFFF"/>
            <w:vAlign w:val="bottom"/>
          </w:tcPr>
          <w:p w14:paraId="1F8A925C" w14:textId="77777777" w:rsidR="00577C70" w:rsidRPr="00577C70" w:rsidRDefault="00577C70" w:rsidP="00577C70">
            <w:pPr>
              <w:widowControl/>
              <w:autoSpaceDE/>
              <w:autoSpaceDN/>
              <w:spacing w:line="276" w:lineRule="auto"/>
              <w:ind w:firstLine="284"/>
              <w:jc w:val="both"/>
              <w:rPr>
                <w:rFonts w:ascii="Times" w:hAnsi="Times"/>
                <w:iCs/>
                <w:color w:val="000000"/>
              </w:rPr>
            </w:pPr>
            <w:r w:rsidRPr="00577C70">
              <w:rPr>
                <w:rFonts w:ascii="Times" w:hAnsi="Times"/>
                <w:iCs/>
                <w:color w:val="000000"/>
              </w:rPr>
              <w:t>N</w:t>
            </w:r>
          </w:p>
        </w:tc>
        <w:tc>
          <w:tcPr>
            <w:tcW w:w="1246" w:type="dxa"/>
            <w:tcBorders>
              <w:top w:val="single" w:sz="4" w:space="0" w:color="auto"/>
            </w:tcBorders>
            <w:shd w:val="clear" w:color="auto" w:fill="FFFFFF"/>
            <w:vAlign w:val="bottom"/>
          </w:tcPr>
          <w:p w14:paraId="221D8A1F" w14:textId="77777777" w:rsidR="00577C70" w:rsidRPr="00577C70" w:rsidRDefault="00577C70" w:rsidP="00577C70">
            <w:pPr>
              <w:widowControl/>
              <w:autoSpaceDE/>
              <w:autoSpaceDN/>
              <w:spacing w:line="276" w:lineRule="auto"/>
              <w:ind w:firstLine="284"/>
              <w:jc w:val="both"/>
              <w:rPr>
                <w:rFonts w:ascii="Times" w:hAnsi="Times"/>
                <w:iCs/>
                <w:color w:val="000000"/>
              </w:rPr>
            </w:pPr>
            <w:r w:rsidRPr="00577C70">
              <w:rPr>
                <w:rFonts w:ascii="Times" w:hAnsi="Times"/>
                <w:iCs/>
                <w:color w:val="000000"/>
              </w:rPr>
              <w:t>Mean Rank</w:t>
            </w:r>
          </w:p>
        </w:tc>
        <w:tc>
          <w:tcPr>
            <w:tcW w:w="1476" w:type="dxa"/>
            <w:tcBorders>
              <w:top w:val="single" w:sz="4" w:space="0" w:color="auto"/>
            </w:tcBorders>
            <w:shd w:val="clear" w:color="auto" w:fill="FFFFFF"/>
            <w:vAlign w:val="bottom"/>
          </w:tcPr>
          <w:p w14:paraId="624891AA" w14:textId="77777777" w:rsidR="00577C70" w:rsidRPr="00577C70" w:rsidRDefault="00577C70" w:rsidP="00577C70">
            <w:pPr>
              <w:widowControl/>
              <w:autoSpaceDE/>
              <w:autoSpaceDN/>
              <w:spacing w:line="276" w:lineRule="auto"/>
              <w:ind w:firstLine="284"/>
              <w:jc w:val="both"/>
              <w:rPr>
                <w:rFonts w:ascii="Times" w:hAnsi="Times"/>
                <w:iCs/>
                <w:color w:val="000000"/>
              </w:rPr>
            </w:pPr>
            <w:r w:rsidRPr="00577C70">
              <w:rPr>
                <w:rFonts w:ascii="Times" w:hAnsi="Times"/>
                <w:iCs/>
                <w:color w:val="000000"/>
              </w:rPr>
              <w:t>Sum of Ranks</w:t>
            </w:r>
          </w:p>
        </w:tc>
      </w:tr>
      <w:tr w:rsidR="00577C70" w:rsidRPr="00577C70" w14:paraId="23FF4462" w14:textId="77777777" w:rsidTr="00871BD6">
        <w:trPr>
          <w:cantSplit/>
          <w:jc w:val="center"/>
        </w:trPr>
        <w:tc>
          <w:tcPr>
            <w:tcW w:w="783" w:type="dxa"/>
            <w:vMerge w:val="restart"/>
            <w:shd w:val="clear" w:color="auto" w:fill="E0E0E0"/>
          </w:tcPr>
          <w:p w14:paraId="178806D0" w14:textId="77777777" w:rsidR="00577C70" w:rsidRPr="00577C70" w:rsidRDefault="00577C70" w:rsidP="00577C70">
            <w:pPr>
              <w:widowControl/>
              <w:autoSpaceDE/>
              <w:autoSpaceDN/>
              <w:spacing w:line="276" w:lineRule="auto"/>
              <w:ind w:firstLine="284"/>
              <w:jc w:val="both"/>
              <w:rPr>
                <w:rFonts w:ascii="Times" w:hAnsi="Times"/>
                <w:iCs/>
                <w:color w:val="000000"/>
              </w:rPr>
            </w:pPr>
            <w:r w:rsidRPr="00577C70">
              <w:rPr>
                <w:rFonts w:ascii="Times" w:hAnsi="Times"/>
                <w:iCs/>
                <w:color w:val="000000"/>
              </w:rPr>
              <w:t>Score</w:t>
            </w:r>
          </w:p>
        </w:tc>
        <w:tc>
          <w:tcPr>
            <w:tcW w:w="2368" w:type="dxa"/>
            <w:shd w:val="clear" w:color="auto" w:fill="E0E0E0"/>
          </w:tcPr>
          <w:p w14:paraId="587A2756" w14:textId="77777777" w:rsidR="00577C70" w:rsidRPr="00577C70" w:rsidRDefault="00577C70" w:rsidP="00577C70">
            <w:pPr>
              <w:widowControl/>
              <w:autoSpaceDE/>
              <w:autoSpaceDN/>
              <w:spacing w:line="276" w:lineRule="auto"/>
              <w:ind w:firstLine="284"/>
              <w:jc w:val="both"/>
              <w:rPr>
                <w:rFonts w:ascii="Times" w:hAnsi="Times"/>
                <w:iCs/>
                <w:color w:val="000000"/>
              </w:rPr>
            </w:pPr>
            <w:r w:rsidRPr="00577C70">
              <w:rPr>
                <w:rFonts w:ascii="Times" w:hAnsi="Times"/>
                <w:iCs/>
                <w:color w:val="000000"/>
              </w:rPr>
              <w:t>Post Experimental Score</w:t>
            </w:r>
          </w:p>
        </w:tc>
        <w:tc>
          <w:tcPr>
            <w:tcW w:w="1029" w:type="dxa"/>
            <w:shd w:val="clear" w:color="auto" w:fill="FFFFFF"/>
          </w:tcPr>
          <w:p w14:paraId="6143FCE9" w14:textId="77777777" w:rsidR="00577C70" w:rsidRPr="00577C70" w:rsidRDefault="00577C70" w:rsidP="00577C70">
            <w:pPr>
              <w:widowControl/>
              <w:autoSpaceDE/>
              <w:autoSpaceDN/>
              <w:spacing w:line="276" w:lineRule="auto"/>
              <w:ind w:firstLine="284"/>
              <w:jc w:val="both"/>
              <w:rPr>
                <w:rFonts w:ascii="Times" w:hAnsi="Times"/>
                <w:iCs/>
                <w:color w:val="000000"/>
              </w:rPr>
            </w:pPr>
            <w:r w:rsidRPr="00577C70">
              <w:rPr>
                <w:rFonts w:ascii="Times" w:hAnsi="Times"/>
                <w:iCs/>
                <w:color w:val="000000"/>
              </w:rPr>
              <w:t>24</w:t>
            </w:r>
          </w:p>
        </w:tc>
        <w:tc>
          <w:tcPr>
            <w:tcW w:w="1246" w:type="dxa"/>
            <w:shd w:val="clear" w:color="auto" w:fill="FFFFFF"/>
          </w:tcPr>
          <w:p w14:paraId="084A5B5A" w14:textId="77777777" w:rsidR="00577C70" w:rsidRPr="00577C70" w:rsidRDefault="00577C70" w:rsidP="00577C70">
            <w:pPr>
              <w:widowControl/>
              <w:autoSpaceDE/>
              <w:autoSpaceDN/>
              <w:spacing w:line="276" w:lineRule="auto"/>
              <w:ind w:firstLine="284"/>
              <w:jc w:val="both"/>
              <w:rPr>
                <w:rFonts w:ascii="Times" w:hAnsi="Times"/>
                <w:iCs/>
                <w:color w:val="000000"/>
              </w:rPr>
            </w:pPr>
            <w:r w:rsidRPr="00577C70">
              <w:rPr>
                <w:rFonts w:ascii="Times" w:hAnsi="Times"/>
                <w:iCs/>
                <w:color w:val="000000"/>
              </w:rPr>
              <w:t>28.25</w:t>
            </w:r>
          </w:p>
        </w:tc>
        <w:tc>
          <w:tcPr>
            <w:tcW w:w="1476" w:type="dxa"/>
            <w:shd w:val="clear" w:color="auto" w:fill="FFFFFF"/>
          </w:tcPr>
          <w:p w14:paraId="279F43F8" w14:textId="77777777" w:rsidR="00577C70" w:rsidRPr="00577C70" w:rsidRDefault="00577C70" w:rsidP="00577C70">
            <w:pPr>
              <w:widowControl/>
              <w:autoSpaceDE/>
              <w:autoSpaceDN/>
              <w:spacing w:line="276" w:lineRule="auto"/>
              <w:ind w:firstLine="284"/>
              <w:jc w:val="both"/>
              <w:rPr>
                <w:rFonts w:ascii="Times" w:hAnsi="Times"/>
                <w:iCs/>
                <w:color w:val="000000"/>
              </w:rPr>
            </w:pPr>
            <w:r w:rsidRPr="00577C70">
              <w:rPr>
                <w:rFonts w:ascii="Times" w:hAnsi="Times"/>
                <w:iCs/>
                <w:color w:val="000000"/>
              </w:rPr>
              <w:t>678.00</w:t>
            </w:r>
          </w:p>
        </w:tc>
      </w:tr>
      <w:tr w:rsidR="00577C70" w:rsidRPr="00577C70" w14:paraId="12B094FD" w14:textId="77777777" w:rsidTr="00871BD6">
        <w:trPr>
          <w:cantSplit/>
          <w:jc w:val="center"/>
        </w:trPr>
        <w:tc>
          <w:tcPr>
            <w:tcW w:w="783" w:type="dxa"/>
            <w:vMerge/>
            <w:shd w:val="clear" w:color="auto" w:fill="E0E0E0"/>
          </w:tcPr>
          <w:p w14:paraId="12EF1B6D" w14:textId="77777777" w:rsidR="00577C70" w:rsidRPr="00577C70" w:rsidRDefault="00577C70" w:rsidP="00577C70">
            <w:pPr>
              <w:widowControl/>
              <w:autoSpaceDE/>
              <w:autoSpaceDN/>
              <w:spacing w:line="276" w:lineRule="auto"/>
              <w:ind w:firstLine="284"/>
              <w:jc w:val="both"/>
              <w:rPr>
                <w:rFonts w:ascii="Times" w:hAnsi="Times"/>
                <w:iCs/>
                <w:color w:val="000000"/>
              </w:rPr>
            </w:pPr>
          </w:p>
        </w:tc>
        <w:tc>
          <w:tcPr>
            <w:tcW w:w="2368" w:type="dxa"/>
            <w:shd w:val="clear" w:color="auto" w:fill="E0E0E0"/>
          </w:tcPr>
          <w:p w14:paraId="79FBE46F" w14:textId="77777777" w:rsidR="00577C70" w:rsidRPr="00577C70" w:rsidRDefault="00577C70" w:rsidP="00577C70">
            <w:pPr>
              <w:widowControl/>
              <w:autoSpaceDE/>
              <w:autoSpaceDN/>
              <w:spacing w:line="276" w:lineRule="auto"/>
              <w:ind w:firstLine="284"/>
              <w:jc w:val="both"/>
              <w:rPr>
                <w:rFonts w:ascii="Times" w:hAnsi="Times"/>
                <w:iCs/>
                <w:color w:val="000000"/>
              </w:rPr>
            </w:pPr>
            <w:r w:rsidRPr="00577C70">
              <w:rPr>
                <w:rFonts w:ascii="Times" w:hAnsi="Times"/>
                <w:iCs/>
                <w:color w:val="000000"/>
              </w:rPr>
              <w:t>Post Control Score</w:t>
            </w:r>
          </w:p>
        </w:tc>
        <w:tc>
          <w:tcPr>
            <w:tcW w:w="1029" w:type="dxa"/>
            <w:shd w:val="clear" w:color="auto" w:fill="FFFFFF"/>
          </w:tcPr>
          <w:p w14:paraId="4F776D3C" w14:textId="77777777" w:rsidR="00577C70" w:rsidRPr="00577C70" w:rsidRDefault="00577C70" w:rsidP="00577C70">
            <w:pPr>
              <w:widowControl/>
              <w:autoSpaceDE/>
              <w:autoSpaceDN/>
              <w:spacing w:line="276" w:lineRule="auto"/>
              <w:ind w:firstLine="284"/>
              <w:jc w:val="both"/>
              <w:rPr>
                <w:rFonts w:ascii="Times" w:hAnsi="Times"/>
                <w:iCs/>
                <w:color w:val="000000"/>
              </w:rPr>
            </w:pPr>
            <w:r w:rsidRPr="00577C70">
              <w:rPr>
                <w:rFonts w:ascii="Times" w:hAnsi="Times"/>
                <w:iCs/>
                <w:color w:val="000000"/>
              </w:rPr>
              <w:t>24</w:t>
            </w:r>
          </w:p>
        </w:tc>
        <w:tc>
          <w:tcPr>
            <w:tcW w:w="1246" w:type="dxa"/>
            <w:shd w:val="clear" w:color="auto" w:fill="FFFFFF"/>
          </w:tcPr>
          <w:p w14:paraId="33A67AD4" w14:textId="77777777" w:rsidR="00577C70" w:rsidRPr="00577C70" w:rsidRDefault="00577C70" w:rsidP="00577C70">
            <w:pPr>
              <w:widowControl/>
              <w:autoSpaceDE/>
              <w:autoSpaceDN/>
              <w:spacing w:line="276" w:lineRule="auto"/>
              <w:ind w:firstLine="284"/>
              <w:jc w:val="both"/>
              <w:rPr>
                <w:rFonts w:ascii="Times" w:hAnsi="Times"/>
                <w:iCs/>
                <w:color w:val="000000"/>
              </w:rPr>
            </w:pPr>
            <w:r w:rsidRPr="00577C70">
              <w:rPr>
                <w:rFonts w:ascii="Times" w:hAnsi="Times"/>
                <w:iCs/>
                <w:color w:val="000000"/>
              </w:rPr>
              <w:t>20.75</w:t>
            </w:r>
          </w:p>
        </w:tc>
        <w:tc>
          <w:tcPr>
            <w:tcW w:w="1476" w:type="dxa"/>
            <w:shd w:val="clear" w:color="auto" w:fill="FFFFFF"/>
          </w:tcPr>
          <w:p w14:paraId="14C2DD4D" w14:textId="77777777" w:rsidR="00577C70" w:rsidRPr="00577C70" w:rsidRDefault="00577C70" w:rsidP="00577C70">
            <w:pPr>
              <w:widowControl/>
              <w:autoSpaceDE/>
              <w:autoSpaceDN/>
              <w:spacing w:line="276" w:lineRule="auto"/>
              <w:ind w:firstLine="284"/>
              <w:jc w:val="both"/>
              <w:rPr>
                <w:rFonts w:ascii="Times" w:hAnsi="Times"/>
                <w:iCs/>
                <w:color w:val="000000"/>
              </w:rPr>
            </w:pPr>
            <w:r w:rsidRPr="00577C70">
              <w:rPr>
                <w:rFonts w:ascii="Times" w:hAnsi="Times"/>
                <w:iCs/>
                <w:color w:val="000000"/>
              </w:rPr>
              <w:t>498.00</w:t>
            </w:r>
          </w:p>
        </w:tc>
      </w:tr>
      <w:tr w:rsidR="00577C70" w:rsidRPr="00577C70" w14:paraId="0C530B3A" w14:textId="77777777" w:rsidTr="00871BD6">
        <w:trPr>
          <w:cantSplit/>
          <w:jc w:val="center"/>
        </w:trPr>
        <w:tc>
          <w:tcPr>
            <w:tcW w:w="783" w:type="dxa"/>
            <w:vMerge/>
            <w:shd w:val="clear" w:color="auto" w:fill="E0E0E0"/>
          </w:tcPr>
          <w:p w14:paraId="1B50625D" w14:textId="77777777" w:rsidR="00577C70" w:rsidRPr="00577C70" w:rsidRDefault="00577C70" w:rsidP="00577C70">
            <w:pPr>
              <w:widowControl/>
              <w:autoSpaceDE/>
              <w:autoSpaceDN/>
              <w:spacing w:line="276" w:lineRule="auto"/>
              <w:ind w:firstLine="284"/>
              <w:jc w:val="both"/>
              <w:rPr>
                <w:rFonts w:ascii="Times" w:hAnsi="Times"/>
                <w:iCs/>
                <w:color w:val="000000"/>
              </w:rPr>
            </w:pPr>
          </w:p>
        </w:tc>
        <w:tc>
          <w:tcPr>
            <w:tcW w:w="2368" w:type="dxa"/>
            <w:shd w:val="clear" w:color="auto" w:fill="E0E0E0"/>
          </w:tcPr>
          <w:p w14:paraId="75DA42F4" w14:textId="77777777" w:rsidR="00577C70" w:rsidRPr="00577C70" w:rsidRDefault="00577C70" w:rsidP="00577C70">
            <w:pPr>
              <w:widowControl/>
              <w:autoSpaceDE/>
              <w:autoSpaceDN/>
              <w:spacing w:line="276" w:lineRule="auto"/>
              <w:ind w:firstLine="284"/>
              <w:jc w:val="both"/>
              <w:rPr>
                <w:rFonts w:ascii="Times" w:hAnsi="Times"/>
                <w:iCs/>
                <w:color w:val="000000"/>
              </w:rPr>
            </w:pPr>
            <w:r w:rsidRPr="00577C70">
              <w:rPr>
                <w:rFonts w:ascii="Times" w:hAnsi="Times"/>
                <w:iCs/>
                <w:color w:val="000000"/>
              </w:rPr>
              <w:t>Total</w:t>
            </w:r>
          </w:p>
        </w:tc>
        <w:tc>
          <w:tcPr>
            <w:tcW w:w="1029" w:type="dxa"/>
            <w:shd w:val="clear" w:color="auto" w:fill="FFFFFF"/>
          </w:tcPr>
          <w:p w14:paraId="51477B2F" w14:textId="77777777" w:rsidR="00577C70" w:rsidRPr="00577C70" w:rsidRDefault="00577C70" w:rsidP="00577C70">
            <w:pPr>
              <w:widowControl/>
              <w:autoSpaceDE/>
              <w:autoSpaceDN/>
              <w:spacing w:line="276" w:lineRule="auto"/>
              <w:ind w:firstLine="284"/>
              <w:jc w:val="both"/>
              <w:rPr>
                <w:rFonts w:ascii="Times" w:hAnsi="Times"/>
                <w:iCs/>
                <w:color w:val="000000"/>
              </w:rPr>
            </w:pPr>
            <w:r w:rsidRPr="00577C70">
              <w:rPr>
                <w:rFonts w:ascii="Times" w:hAnsi="Times"/>
                <w:iCs/>
                <w:color w:val="000000"/>
              </w:rPr>
              <w:t>48</w:t>
            </w:r>
          </w:p>
        </w:tc>
        <w:tc>
          <w:tcPr>
            <w:tcW w:w="1246" w:type="dxa"/>
            <w:shd w:val="clear" w:color="auto" w:fill="FFFFFF"/>
            <w:vAlign w:val="center"/>
          </w:tcPr>
          <w:p w14:paraId="3E4D8D52" w14:textId="77777777" w:rsidR="00577C70" w:rsidRPr="00577C70" w:rsidRDefault="00577C70" w:rsidP="00577C70">
            <w:pPr>
              <w:widowControl/>
              <w:autoSpaceDE/>
              <w:autoSpaceDN/>
              <w:spacing w:line="276" w:lineRule="auto"/>
              <w:ind w:firstLine="284"/>
              <w:jc w:val="both"/>
              <w:rPr>
                <w:rFonts w:ascii="Times" w:hAnsi="Times"/>
                <w:iCs/>
                <w:color w:val="000000"/>
              </w:rPr>
            </w:pPr>
          </w:p>
        </w:tc>
        <w:tc>
          <w:tcPr>
            <w:tcW w:w="1476" w:type="dxa"/>
            <w:shd w:val="clear" w:color="auto" w:fill="FFFFFF"/>
            <w:vAlign w:val="center"/>
          </w:tcPr>
          <w:p w14:paraId="40335510" w14:textId="77777777" w:rsidR="00577C70" w:rsidRPr="00577C70" w:rsidRDefault="00577C70" w:rsidP="00577C70">
            <w:pPr>
              <w:widowControl/>
              <w:autoSpaceDE/>
              <w:autoSpaceDN/>
              <w:spacing w:line="276" w:lineRule="auto"/>
              <w:ind w:firstLine="284"/>
              <w:jc w:val="both"/>
              <w:rPr>
                <w:rFonts w:ascii="Times" w:hAnsi="Times"/>
                <w:iCs/>
                <w:color w:val="000000"/>
              </w:rPr>
            </w:pPr>
          </w:p>
        </w:tc>
      </w:tr>
    </w:tbl>
    <w:p w14:paraId="68E25D53" w14:textId="77777777" w:rsidR="00577C70" w:rsidRPr="00577C70" w:rsidRDefault="00577C70" w:rsidP="00577C70">
      <w:pPr>
        <w:widowControl/>
        <w:autoSpaceDE/>
        <w:autoSpaceDN/>
        <w:spacing w:before="240" w:line="276" w:lineRule="auto"/>
        <w:ind w:firstLine="284"/>
        <w:jc w:val="both"/>
        <w:rPr>
          <w:rFonts w:ascii="Times" w:hAnsi="Times"/>
          <w:iCs/>
          <w:color w:val="000000"/>
        </w:rPr>
      </w:pPr>
      <w:r w:rsidRPr="00577C70">
        <w:rPr>
          <w:rFonts w:ascii="Times" w:hAnsi="Times"/>
          <w:iCs/>
          <w:color w:val="000000"/>
        </w:rPr>
        <w:t>Table 2 demonstrates that the experimental group obtained a higher mean rank (28.25) than the control group (20.75) in the post test scores. This suggests that, overall, participants in the experimental group tended to perform better following the intervention. Additionally, the sum of ranks for the experimental group (678.00) was greater than that of the control group (498.00), reinforcing the general trend of superior performance among students who received the treatment. To evaluate whether the differences in ranks were statistically significant, the Mann-Whitney U test results were presented in the following test statistics in</w:t>
      </w:r>
      <w:r w:rsidRPr="00577C70">
        <w:rPr>
          <w:rFonts w:ascii="Times" w:hAnsi="Times"/>
          <w:iCs/>
          <w:color w:val="000000"/>
          <w:vertAlign w:val="superscript"/>
        </w:rPr>
        <w:t xml:space="preserve"> </w:t>
      </w:r>
      <w:r w:rsidRPr="00577C70">
        <w:rPr>
          <w:rFonts w:ascii="Times" w:hAnsi="Times"/>
          <w:iCs/>
          <w:color w:val="000000"/>
        </w:rPr>
        <w:t>Table 3</w:t>
      </w:r>
    </w:p>
    <w:tbl>
      <w:tblPr>
        <w:tblW w:w="3105" w:type="dxa"/>
        <w:jc w:val="center"/>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2076"/>
        <w:gridCol w:w="1029"/>
      </w:tblGrid>
      <w:tr w:rsidR="00577C70" w:rsidRPr="00577C70" w14:paraId="13B2BCE0" w14:textId="77777777" w:rsidTr="00871BD6">
        <w:trPr>
          <w:cantSplit/>
          <w:jc w:val="center"/>
        </w:trPr>
        <w:tc>
          <w:tcPr>
            <w:tcW w:w="3104" w:type="dxa"/>
            <w:gridSpan w:val="2"/>
            <w:shd w:val="clear" w:color="auto" w:fill="FFFFFF"/>
            <w:vAlign w:val="center"/>
          </w:tcPr>
          <w:p w14:paraId="4F232E44" w14:textId="77777777" w:rsidR="00577C70" w:rsidRPr="00577C70" w:rsidRDefault="00577C70" w:rsidP="00577C70">
            <w:pPr>
              <w:widowControl/>
              <w:autoSpaceDE/>
              <w:autoSpaceDN/>
              <w:spacing w:line="276" w:lineRule="auto"/>
              <w:ind w:firstLine="284"/>
              <w:jc w:val="both"/>
              <w:rPr>
                <w:rFonts w:ascii="Times" w:hAnsi="Times"/>
                <w:iCs/>
                <w:color w:val="000000"/>
              </w:rPr>
            </w:pPr>
            <w:r w:rsidRPr="00577C70">
              <w:rPr>
                <w:rFonts w:ascii="Times" w:hAnsi="Times"/>
                <w:b/>
                <w:bCs/>
                <w:iCs/>
                <w:color w:val="000000"/>
              </w:rPr>
              <w:lastRenderedPageBreak/>
              <w:t xml:space="preserve">Table 3 Test </w:t>
            </w:r>
            <w:proofErr w:type="spellStart"/>
            <w:r w:rsidRPr="00577C70">
              <w:rPr>
                <w:rFonts w:ascii="Times" w:hAnsi="Times"/>
                <w:b/>
                <w:bCs/>
                <w:iCs/>
                <w:color w:val="000000"/>
              </w:rPr>
              <w:t>Statistics</w:t>
            </w:r>
            <w:r w:rsidRPr="00577C70">
              <w:rPr>
                <w:rFonts w:ascii="Times" w:hAnsi="Times"/>
                <w:b/>
                <w:bCs/>
                <w:iCs/>
                <w:color w:val="000000"/>
                <w:vertAlign w:val="superscript"/>
              </w:rPr>
              <w:t>a</w:t>
            </w:r>
            <w:proofErr w:type="spellEnd"/>
          </w:p>
        </w:tc>
      </w:tr>
      <w:tr w:rsidR="00577C70" w:rsidRPr="00577C70" w14:paraId="740D3C60" w14:textId="77777777" w:rsidTr="00871BD6">
        <w:trPr>
          <w:cantSplit/>
          <w:jc w:val="center"/>
        </w:trPr>
        <w:tc>
          <w:tcPr>
            <w:tcW w:w="2075" w:type="dxa"/>
            <w:tcBorders>
              <w:bottom w:val="single" w:sz="4" w:space="0" w:color="auto"/>
            </w:tcBorders>
            <w:shd w:val="clear" w:color="auto" w:fill="FFFFFF"/>
            <w:vAlign w:val="bottom"/>
          </w:tcPr>
          <w:p w14:paraId="4B048C81" w14:textId="77777777" w:rsidR="00577C70" w:rsidRPr="00577C70" w:rsidRDefault="00577C70" w:rsidP="00577C70">
            <w:pPr>
              <w:widowControl/>
              <w:autoSpaceDE/>
              <w:autoSpaceDN/>
              <w:spacing w:line="276" w:lineRule="auto"/>
              <w:ind w:firstLine="284"/>
              <w:jc w:val="both"/>
              <w:rPr>
                <w:rFonts w:ascii="Times" w:hAnsi="Times"/>
                <w:iCs/>
                <w:color w:val="000000"/>
              </w:rPr>
            </w:pPr>
          </w:p>
        </w:tc>
        <w:tc>
          <w:tcPr>
            <w:tcW w:w="1029" w:type="dxa"/>
            <w:tcBorders>
              <w:bottom w:val="single" w:sz="4" w:space="0" w:color="auto"/>
            </w:tcBorders>
            <w:shd w:val="clear" w:color="auto" w:fill="FFFFFF"/>
            <w:vAlign w:val="bottom"/>
          </w:tcPr>
          <w:p w14:paraId="088F145F" w14:textId="77777777" w:rsidR="00577C70" w:rsidRPr="00577C70" w:rsidRDefault="00577C70" w:rsidP="00577C70">
            <w:pPr>
              <w:widowControl/>
              <w:autoSpaceDE/>
              <w:autoSpaceDN/>
              <w:spacing w:line="276" w:lineRule="auto"/>
              <w:ind w:firstLine="284"/>
              <w:jc w:val="both"/>
              <w:rPr>
                <w:rFonts w:ascii="Times" w:hAnsi="Times"/>
                <w:iCs/>
                <w:color w:val="000000"/>
              </w:rPr>
            </w:pPr>
            <w:r w:rsidRPr="00577C70">
              <w:rPr>
                <w:rFonts w:ascii="Times" w:hAnsi="Times"/>
                <w:iCs/>
                <w:color w:val="000000"/>
              </w:rPr>
              <w:t>Score</w:t>
            </w:r>
          </w:p>
        </w:tc>
      </w:tr>
      <w:tr w:rsidR="00577C70" w:rsidRPr="00577C70" w14:paraId="11FCBDFF" w14:textId="77777777" w:rsidTr="00871BD6">
        <w:trPr>
          <w:cantSplit/>
          <w:jc w:val="center"/>
        </w:trPr>
        <w:tc>
          <w:tcPr>
            <w:tcW w:w="2075" w:type="dxa"/>
            <w:tcBorders>
              <w:top w:val="single" w:sz="4" w:space="0" w:color="auto"/>
            </w:tcBorders>
            <w:shd w:val="clear" w:color="auto" w:fill="E0E0E0"/>
          </w:tcPr>
          <w:p w14:paraId="3AD23419" w14:textId="77777777" w:rsidR="00577C70" w:rsidRPr="00577C70" w:rsidRDefault="00577C70" w:rsidP="00577C70">
            <w:pPr>
              <w:widowControl/>
              <w:autoSpaceDE/>
              <w:autoSpaceDN/>
              <w:spacing w:line="276" w:lineRule="auto"/>
              <w:ind w:firstLine="284"/>
              <w:jc w:val="both"/>
              <w:rPr>
                <w:rFonts w:ascii="Times" w:hAnsi="Times"/>
                <w:iCs/>
                <w:color w:val="000000"/>
              </w:rPr>
            </w:pPr>
            <w:r w:rsidRPr="00577C70">
              <w:rPr>
                <w:rFonts w:ascii="Times" w:hAnsi="Times"/>
                <w:iCs/>
                <w:color w:val="000000"/>
              </w:rPr>
              <w:t>Mann-Whitney U</w:t>
            </w:r>
          </w:p>
        </w:tc>
        <w:tc>
          <w:tcPr>
            <w:tcW w:w="1029" w:type="dxa"/>
            <w:tcBorders>
              <w:top w:val="single" w:sz="4" w:space="0" w:color="auto"/>
            </w:tcBorders>
            <w:shd w:val="clear" w:color="auto" w:fill="FFFFFF"/>
          </w:tcPr>
          <w:p w14:paraId="2D257B6D" w14:textId="77777777" w:rsidR="00577C70" w:rsidRPr="00577C70" w:rsidRDefault="00577C70" w:rsidP="00577C70">
            <w:pPr>
              <w:widowControl/>
              <w:autoSpaceDE/>
              <w:autoSpaceDN/>
              <w:spacing w:line="276" w:lineRule="auto"/>
              <w:ind w:firstLine="284"/>
              <w:jc w:val="both"/>
              <w:rPr>
                <w:rFonts w:ascii="Times" w:hAnsi="Times"/>
                <w:iCs/>
                <w:color w:val="000000"/>
              </w:rPr>
            </w:pPr>
            <w:r w:rsidRPr="00577C70">
              <w:rPr>
                <w:rFonts w:ascii="Times" w:hAnsi="Times"/>
                <w:iCs/>
                <w:color w:val="000000"/>
              </w:rPr>
              <w:t>198.000</w:t>
            </w:r>
          </w:p>
        </w:tc>
      </w:tr>
      <w:tr w:rsidR="00577C70" w:rsidRPr="00577C70" w14:paraId="40216BFD" w14:textId="77777777" w:rsidTr="00871BD6">
        <w:trPr>
          <w:cantSplit/>
          <w:jc w:val="center"/>
        </w:trPr>
        <w:tc>
          <w:tcPr>
            <w:tcW w:w="2075" w:type="dxa"/>
            <w:shd w:val="clear" w:color="auto" w:fill="E0E0E0"/>
          </w:tcPr>
          <w:p w14:paraId="2811985C" w14:textId="77777777" w:rsidR="00577C70" w:rsidRPr="00577C70" w:rsidRDefault="00577C70" w:rsidP="00577C70">
            <w:pPr>
              <w:widowControl/>
              <w:autoSpaceDE/>
              <w:autoSpaceDN/>
              <w:spacing w:line="276" w:lineRule="auto"/>
              <w:ind w:firstLine="284"/>
              <w:jc w:val="both"/>
              <w:rPr>
                <w:rFonts w:ascii="Times" w:hAnsi="Times"/>
                <w:iCs/>
                <w:color w:val="000000"/>
              </w:rPr>
            </w:pPr>
            <w:r w:rsidRPr="00577C70">
              <w:rPr>
                <w:rFonts w:ascii="Times" w:hAnsi="Times"/>
                <w:iCs/>
                <w:color w:val="000000"/>
              </w:rPr>
              <w:t>Wilcoxon W</w:t>
            </w:r>
          </w:p>
        </w:tc>
        <w:tc>
          <w:tcPr>
            <w:tcW w:w="1029" w:type="dxa"/>
            <w:shd w:val="clear" w:color="auto" w:fill="FFFFFF"/>
          </w:tcPr>
          <w:p w14:paraId="460EC827" w14:textId="77777777" w:rsidR="00577C70" w:rsidRPr="00577C70" w:rsidRDefault="00577C70" w:rsidP="00577C70">
            <w:pPr>
              <w:widowControl/>
              <w:autoSpaceDE/>
              <w:autoSpaceDN/>
              <w:spacing w:line="276" w:lineRule="auto"/>
              <w:ind w:firstLine="284"/>
              <w:jc w:val="both"/>
              <w:rPr>
                <w:rFonts w:ascii="Times" w:hAnsi="Times"/>
                <w:iCs/>
                <w:color w:val="000000"/>
              </w:rPr>
            </w:pPr>
            <w:r w:rsidRPr="00577C70">
              <w:rPr>
                <w:rFonts w:ascii="Times" w:hAnsi="Times"/>
                <w:iCs/>
                <w:color w:val="000000"/>
              </w:rPr>
              <w:t>498.000</w:t>
            </w:r>
          </w:p>
        </w:tc>
      </w:tr>
      <w:tr w:rsidR="00577C70" w:rsidRPr="00577C70" w14:paraId="0456BE4F" w14:textId="77777777" w:rsidTr="00871BD6">
        <w:trPr>
          <w:cantSplit/>
          <w:jc w:val="center"/>
        </w:trPr>
        <w:tc>
          <w:tcPr>
            <w:tcW w:w="2075" w:type="dxa"/>
            <w:shd w:val="clear" w:color="auto" w:fill="E0E0E0"/>
          </w:tcPr>
          <w:p w14:paraId="5D38B15C" w14:textId="77777777" w:rsidR="00577C70" w:rsidRPr="00577C70" w:rsidRDefault="00577C70" w:rsidP="00577C70">
            <w:pPr>
              <w:widowControl/>
              <w:autoSpaceDE/>
              <w:autoSpaceDN/>
              <w:spacing w:line="276" w:lineRule="auto"/>
              <w:ind w:firstLine="284"/>
              <w:jc w:val="both"/>
              <w:rPr>
                <w:rFonts w:ascii="Times" w:hAnsi="Times"/>
                <w:iCs/>
                <w:color w:val="000000"/>
              </w:rPr>
            </w:pPr>
            <w:r w:rsidRPr="00577C70">
              <w:rPr>
                <w:rFonts w:ascii="Times" w:hAnsi="Times"/>
                <w:iCs/>
                <w:color w:val="000000"/>
              </w:rPr>
              <w:t>Z</w:t>
            </w:r>
          </w:p>
        </w:tc>
        <w:tc>
          <w:tcPr>
            <w:tcW w:w="1029" w:type="dxa"/>
            <w:shd w:val="clear" w:color="auto" w:fill="FFFFFF"/>
          </w:tcPr>
          <w:p w14:paraId="62F8F834" w14:textId="77777777" w:rsidR="00577C70" w:rsidRPr="00577C70" w:rsidRDefault="00577C70" w:rsidP="00577C70">
            <w:pPr>
              <w:widowControl/>
              <w:autoSpaceDE/>
              <w:autoSpaceDN/>
              <w:spacing w:line="276" w:lineRule="auto"/>
              <w:ind w:firstLine="284"/>
              <w:jc w:val="both"/>
              <w:rPr>
                <w:rFonts w:ascii="Times" w:hAnsi="Times"/>
                <w:iCs/>
                <w:color w:val="000000"/>
              </w:rPr>
            </w:pPr>
            <w:r w:rsidRPr="00577C70">
              <w:rPr>
                <w:rFonts w:ascii="Times" w:hAnsi="Times"/>
                <w:iCs/>
                <w:color w:val="000000"/>
              </w:rPr>
              <w:t>-1.865</w:t>
            </w:r>
          </w:p>
        </w:tc>
      </w:tr>
      <w:tr w:rsidR="00577C70" w:rsidRPr="00577C70" w14:paraId="46B49783" w14:textId="77777777" w:rsidTr="00871BD6">
        <w:trPr>
          <w:cantSplit/>
          <w:jc w:val="center"/>
        </w:trPr>
        <w:tc>
          <w:tcPr>
            <w:tcW w:w="2075" w:type="dxa"/>
            <w:shd w:val="clear" w:color="auto" w:fill="E0E0E0"/>
          </w:tcPr>
          <w:p w14:paraId="0ECF80E5" w14:textId="77777777" w:rsidR="00577C70" w:rsidRPr="00577C70" w:rsidRDefault="00577C70" w:rsidP="00577C70">
            <w:pPr>
              <w:widowControl/>
              <w:autoSpaceDE/>
              <w:autoSpaceDN/>
              <w:spacing w:line="276" w:lineRule="auto"/>
              <w:ind w:firstLine="284"/>
              <w:jc w:val="both"/>
              <w:rPr>
                <w:rFonts w:ascii="Times" w:hAnsi="Times"/>
                <w:iCs/>
                <w:color w:val="000000"/>
              </w:rPr>
            </w:pPr>
            <w:proofErr w:type="spellStart"/>
            <w:r w:rsidRPr="00577C70">
              <w:rPr>
                <w:rFonts w:ascii="Times" w:hAnsi="Times"/>
                <w:iCs/>
                <w:color w:val="000000"/>
              </w:rPr>
              <w:t>Asymp</w:t>
            </w:r>
            <w:proofErr w:type="spellEnd"/>
            <w:r w:rsidRPr="00577C70">
              <w:rPr>
                <w:rFonts w:ascii="Times" w:hAnsi="Times"/>
                <w:iCs/>
                <w:color w:val="000000"/>
              </w:rPr>
              <w:t>. Sig. (2-tailed)</w:t>
            </w:r>
          </w:p>
        </w:tc>
        <w:tc>
          <w:tcPr>
            <w:tcW w:w="1029" w:type="dxa"/>
            <w:shd w:val="clear" w:color="auto" w:fill="FFFFFF"/>
          </w:tcPr>
          <w:p w14:paraId="49907A67" w14:textId="77777777" w:rsidR="00577C70" w:rsidRPr="00577C70" w:rsidRDefault="00577C70" w:rsidP="00577C70">
            <w:pPr>
              <w:widowControl/>
              <w:autoSpaceDE/>
              <w:autoSpaceDN/>
              <w:spacing w:line="276" w:lineRule="auto"/>
              <w:ind w:firstLine="284"/>
              <w:jc w:val="both"/>
              <w:rPr>
                <w:rFonts w:ascii="Times" w:hAnsi="Times"/>
                <w:iCs/>
                <w:color w:val="000000"/>
              </w:rPr>
            </w:pPr>
            <w:r w:rsidRPr="00577C70">
              <w:rPr>
                <w:rFonts w:ascii="Times" w:hAnsi="Times"/>
                <w:iCs/>
                <w:color w:val="000000"/>
              </w:rPr>
              <w:t>.062</w:t>
            </w:r>
          </w:p>
        </w:tc>
      </w:tr>
      <w:tr w:rsidR="00577C70" w:rsidRPr="00577C70" w14:paraId="46BF7F29" w14:textId="77777777" w:rsidTr="00871BD6">
        <w:trPr>
          <w:cantSplit/>
          <w:jc w:val="center"/>
        </w:trPr>
        <w:tc>
          <w:tcPr>
            <w:tcW w:w="3104" w:type="dxa"/>
            <w:gridSpan w:val="2"/>
            <w:shd w:val="clear" w:color="auto" w:fill="FFFFFF"/>
          </w:tcPr>
          <w:p w14:paraId="19254B1E" w14:textId="77777777" w:rsidR="00577C70" w:rsidRPr="00577C70" w:rsidRDefault="00577C70" w:rsidP="00577C70">
            <w:pPr>
              <w:widowControl/>
              <w:autoSpaceDE/>
              <w:autoSpaceDN/>
              <w:spacing w:line="276" w:lineRule="auto"/>
              <w:ind w:firstLine="284"/>
              <w:jc w:val="both"/>
              <w:rPr>
                <w:rFonts w:ascii="Times" w:hAnsi="Times"/>
                <w:iCs/>
                <w:color w:val="000000"/>
              </w:rPr>
            </w:pPr>
            <w:r w:rsidRPr="00577C70">
              <w:rPr>
                <w:rFonts w:ascii="Times" w:hAnsi="Times"/>
                <w:iCs/>
                <w:color w:val="000000"/>
              </w:rPr>
              <w:t>a. Grouping Variable: Code</w:t>
            </w:r>
          </w:p>
        </w:tc>
      </w:tr>
    </w:tbl>
    <w:p w14:paraId="3B7E29C0" w14:textId="77777777" w:rsidR="00577C70" w:rsidRPr="00577C70" w:rsidRDefault="00577C70" w:rsidP="00577C70">
      <w:pPr>
        <w:widowControl/>
        <w:autoSpaceDE/>
        <w:autoSpaceDN/>
        <w:spacing w:before="240" w:line="276" w:lineRule="auto"/>
        <w:ind w:firstLine="284"/>
        <w:jc w:val="both"/>
        <w:rPr>
          <w:rFonts w:ascii="Times" w:hAnsi="Times"/>
          <w:iCs/>
          <w:color w:val="000000"/>
        </w:rPr>
      </w:pPr>
      <w:r w:rsidRPr="00577C70">
        <w:rPr>
          <w:rFonts w:ascii="Times" w:hAnsi="Times"/>
          <w:iCs/>
          <w:color w:val="000000"/>
        </w:rPr>
        <w:t xml:space="preserve">Table 3 displayed the results of the Mann-Whitney U test conducted to determine whether the observed differences in mean ranks were statistically significant. While the Mann-Whitney U test indicated that the experimental group obtained higher ranks in the post test compared to the control group, the observed difference was not statistically significant at the conventional 0.05 level (U = 198.00, z= -1.865, p = 0.062). This finding implied that, although the experimental group tended to perform better on average, the evidence was not strong enough to conclusively reject the null hypothesis of no difference between the groups. One possible explanation for this outcome was the relatively small sample size, which might had limited the statistical power of the test to detect a true effect. Additionally, overlapping score distributions between the two groups could have contributed to the lack of statistical significance, as such overlap reduced the distinction in rank ordering that the Mann-Whitney U test relied on. </w:t>
      </w:r>
    </w:p>
    <w:p w14:paraId="72148D21" w14:textId="77777777" w:rsidR="00577C70" w:rsidRPr="00577C70" w:rsidRDefault="00577C70" w:rsidP="00577C70">
      <w:pPr>
        <w:widowControl/>
        <w:autoSpaceDE/>
        <w:autoSpaceDN/>
        <w:spacing w:line="276" w:lineRule="auto"/>
        <w:ind w:firstLine="284"/>
        <w:jc w:val="both"/>
        <w:rPr>
          <w:rFonts w:ascii="Times" w:hAnsi="Times"/>
          <w:iCs/>
          <w:color w:val="000000"/>
          <w:lang w:val="en-ID"/>
        </w:rPr>
      </w:pPr>
      <w:r w:rsidRPr="00577C70">
        <w:rPr>
          <w:rFonts w:ascii="Times" w:hAnsi="Times"/>
          <w:iCs/>
          <w:color w:val="000000"/>
          <w:lang w:val="en-ID"/>
        </w:rPr>
        <w:t xml:space="preserve">Despite the non-significant statistical result, the experimental group consistently obtained higher rank scores, indicating a potential positive effect of the intervention. Although no significant difference was found between the control and experimental groups, both groups demonstrated improvement in their reading scores. Furthermore, students expressed positive perceptions toward flashcard-based learning. These findings suggest that flashcards can effectively support reading instruction and serve as an engaging learning strategy. Whether implemented in digital or traditional formats, flashcards remain a valuable tool for enhancing reading acquisition, which is consistent with previous studies </w:t>
      </w:r>
      <w:sdt>
        <w:sdtPr>
          <w:rPr>
            <w:rFonts w:ascii="Times" w:hAnsi="Times"/>
            <w:iCs/>
            <w:color w:val="000000"/>
            <w:lang w:val="en-ID"/>
          </w:rPr>
          <w:tag w:val="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"/>
          <w:id w:val="-918476332"/>
          <w:placeholder>
            <w:docPart w:val="C7357C82D1A94EDF92E9DDFE2D242683"/>
          </w:placeholder>
        </w:sdtPr>
        <w:sdtContent>
          <w:r w:rsidRPr="00577C70">
            <w:rPr>
              <w:rFonts w:ascii="Times" w:hAnsi="Times"/>
              <w:iCs/>
              <w:color w:val="000000"/>
            </w:rPr>
            <w:t>(</w:t>
          </w:r>
          <w:proofErr w:type="spellStart"/>
          <w:r w:rsidRPr="00577C70">
            <w:rPr>
              <w:rFonts w:ascii="Times" w:hAnsi="Times"/>
              <w:iCs/>
              <w:color w:val="000000"/>
            </w:rPr>
            <w:t>Arsana</w:t>
          </w:r>
          <w:proofErr w:type="spellEnd"/>
          <w:r w:rsidRPr="00577C70">
            <w:rPr>
              <w:rFonts w:ascii="Times" w:hAnsi="Times"/>
              <w:iCs/>
              <w:color w:val="000000"/>
            </w:rPr>
            <w:t xml:space="preserve"> &amp; Maharani, 2021; Putri et al., 2024; </w:t>
          </w:r>
          <w:proofErr w:type="spellStart"/>
          <w:r w:rsidRPr="00577C70">
            <w:rPr>
              <w:rFonts w:ascii="Times" w:hAnsi="Times"/>
              <w:iCs/>
              <w:color w:val="000000"/>
            </w:rPr>
            <w:t>Xodabande</w:t>
          </w:r>
          <w:proofErr w:type="spellEnd"/>
          <w:r w:rsidRPr="00577C70">
            <w:rPr>
              <w:rFonts w:ascii="Times" w:hAnsi="Times"/>
              <w:iCs/>
              <w:color w:val="000000"/>
            </w:rPr>
            <w:t xml:space="preserve"> et al., 2022)</w:t>
          </w:r>
        </w:sdtContent>
      </w:sdt>
      <w:r w:rsidRPr="00577C70">
        <w:rPr>
          <w:rFonts w:ascii="Times" w:hAnsi="Times"/>
          <w:iCs/>
          <w:color w:val="000000"/>
          <w:lang w:val="en-ID"/>
        </w:rPr>
        <w:t>.</w:t>
      </w:r>
    </w:p>
    <w:p w14:paraId="197717C9" w14:textId="77777777" w:rsidR="00577C70" w:rsidRPr="00577C70" w:rsidRDefault="00577C70" w:rsidP="00577C70">
      <w:pPr>
        <w:widowControl/>
        <w:autoSpaceDE/>
        <w:autoSpaceDN/>
        <w:spacing w:line="276" w:lineRule="auto"/>
        <w:ind w:firstLine="284"/>
        <w:jc w:val="both"/>
        <w:rPr>
          <w:rFonts w:ascii="Times" w:hAnsi="Times"/>
          <w:iCs/>
          <w:color w:val="000000"/>
        </w:rPr>
      </w:pPr>
      <w:r w:rsidRPr="00577C70">
        <w:rPr>
          <w:rFonts w:ascii="Times" w:hAnsi="Times"/>
          <w:iCs/>
          <w:color w:val="000000"/>
        </w:rPr>
        <w:t xml:space="preserve">The findings of this study indicated that although the experimental group achieved a higher mean score on the post-test compared to the control group, the difference was not statistically significant. This outcome suggested that the use of flashcards did not produce a measurable effect strong enough to improve students’ reading comprehension at one of private school in Central Java. Nevertheless, the descriptive data showed that most students in the experimental group achieved high reading scores, indicating that flashcards still contributed positively to supporting students’ understanding of the text. This result can be connected to </w:t>
      </w:r>
      <w:sdt>
        <w:sdtPr>
          <w:rPr>
            <w:rFonts w:ascii="Times" w:hAnsi="Times"/>
            <w:iCs/>
            <w:color w:val="000000"/>
          </w:rPr>
          <w:tag w:val="MENDELEY_CITATION_v3_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"/>
          <w:id w:val="-955717109"/>
          <w:placeholder>
            <w:docPart w:val="C7357C82D1A94EDF92E9DDFE2D242683"/>
          </w:placeholder>
        </w:sdtPr>
        <w:sdtContent>
          <w:r w:rsidRPr="00577C70">
            <w:rPr>
              <w:rFonts w:ascii="Times" w:hAnsi="Times"/>
              <w:iCs/>
              <w:color w:val="000000"/>
            </w:rPr>
            <w:t>Chiu, (2020)</w:t>
          </w:r>
        </w:sdtContent>
      </w:sdt>
      <w:r w:rsidRPr="00577C70">
        <w:rPr>
          <w:rFonts w:ascii="Times" w:hAnsi="Times"/>
          <w:iCs/>
          <w:color w:val="000000"/>
        </w:rPr>
        <w:t xml:space="preserve"> dual coding theory, which stated that the combination of visual and verbal information improved recall and learning. The presence of images and words in flashcards should theoretically strengthened memory encoding. However, the insignificant results implied that the intervention period in this study only three meetings may not have been long enough for students to experience optimal cognitive reinforcement, a process emphasized by </w:t>
      </w:r>
      <w:sdt>
        <w:sdtPr>
          <w:rPr>
            <w:rFonts w:ascii="Times" w:hAnsi="Times"/>
            <w:iCs/>
            <w:color w:val="000000"/>
          </w:rPr>
          <w:tag w:val="MENDELEY_CITATION_v3_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"/>
          <w:id w:val="-2016141632"/>
          <w:placeholder>
            <w:docPart w:val="C7357C82D1A94EDF92E9DDFE2D242683"/>
          </w:placeholder>
        </w:sdtPr>
        <w:sdtContent>
          <w:proofErr w:type="spellStart"/>
          <w:r w:rsidRPr="00577C70">
            <w:rPr>
              <w:rFonts w:ascii="Times" w:hAnsi="Times"/>
              <w:iCs/>
              <w:color w:val="000000"/>
            </w:rPr>
            <w:t>Lastari</w:t>
          </w:r>
          <w:proofErr w:type="spellEnd"/>
          <w:r w:rsidRPr="00577C70">
            <w:rPr>
              <w:rFonts w:ascii="Times" w:hAnsi="Times"/>
              <w:iCs/>
              <w:color w:val="000000"/>
            </w:rPr>
            <w:t xml:space="preserve"> et al., (2022)</w:t>
          </w:r>
        </w:sdtContent>
      </w:sdt>
      <w:r w:rsidRPr="00577C70">
        <w:rPr>
          <w:rFonts w:ascii="Times" w:hAnsi="Times"/>
          <w:iCs/>
          <w:color w:val="000000"/>
        </w:rPr>
        <w:t xml:space="preserve"> occur. Moreover, </w:t>
      </w:r>
      <w:sdt>
        <w:sdtPr>
          <w:rPr>
            <w:rFonts w:ascii="Times" w:hAnsi="Times"/>
            <w:iCs/>
            <w:color w:val="000000"/>
          </w:rPr>
          <w:tag w:val="MENDELEY_CITATION_v3_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"/>
          <w:id w:val="378604512"/>
          <w:placeholder>
            <w:docPart w:val="C7357C82D1A94EDF92E9DDFE2D242683"/>
          </w:placeholder>
        </w:sdtPr>
        <w:sdtContent>
          <w:proofErr w:type="spellStart"/>
          <w:r w:rsidRPr="00577C70">
            <w:rPr>
              <w:rFonts w:ascii="Times" w:hAnsi="Times"/>
              <w:iCs/>
              <w:color w:val="000000"/>
            </w:rPr>
            <w:t>Kainta</w:t>
          </w:r>
          <w:proofErr w:type="spellEnd"/>
          <w:r w:rsidRPr="00577C70">
            <w:rPr>
              <w:rFonts w:ascii="Times" w:hAnsi="Times"/>
              <w:iCs/>
              <w:color w:val="000000"/>
            </w:rPr>
            <w:t xml:space="preserve"> &amp; </w:t>
          </w:r>
          <w:proofErr w:type="spellStart"/>
          <w:r w:rsidRPr="00577C70">
            <w:rPr>
              <w:rFonts w:ascii="Times" w:hAnsi="Times"/>
              <w:iCs/>
              <w:color w:val="000000"/>
            </w:rPr>
            <w:t>Rombot</w:t>
          </w:r>
          <w:proofErr w:type="spellEnd"/>
          <w:r w:rsidRPr="00577C70">
            <w:rPr>
              <w:rFonts w:ascii="Times" w:hAnsi="Times"/>
              <w:iCs/>
              <w:color w:val="000000"/>
            </w:rPr>
            <w:t xml:space="preserve"> (2020)</w:t>
          </w:r>
        </w:sdtContent>
      </w:sdt>
      <w:r w:rsidRPr="00577C70">
        <w:rPr>
          <w:rFonts w:ascii="Times" w:hAnsi="Times"/>
          <w:iCs/>
          <w:color w:val="000000"/>
        </w:rPr>
        <w:t xml:space="preserve"> explored that comprehension involved integrating vocabulary knowledge, inference making, and monitoring meaning while reading. Flashcards in this study primarily supported vocabulary development, especially word recognition, but may not have sufficiently addressed higher-order comprehension skills such as identifying implied meanings or evaluating text content. This limitation aligns with </w:t>
      </w:r>
      <w:sdt>
        <w:sdtPr>
          <w:rPr>
            <w:rFonts w:ascii="Times" w:hAnsi="Times"/>
            <w:iCs/>
            <w:color w:val="000000"/>
          </w:rPr>
          <w:tag w:val="MENDELEY_CITATION_v3_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"/>
          <w:id w:val="1367864465"/>
          <w:placeholder>
            <w:docPart w:val="C7357C82D1A94EDF92E9DDFE2D242683"/>
          </w:placeholder>
        </w:sdtPr>
        <w:sdtContent>
          <w:r w:rsidRPr="00577C70">
            <w:rPr>
              <w:rFonts w:ascii="Times" w:hAnsi="Times"/>
              <w:iCs/>
              <w:color w:val="000000"/>
            </w:rPr>
            <w:t>Prados Sánchez et al. (2023)</w:t>
          </w:r>
        </w:sdtContent>
      </w:sdt>
      <w:r w:rsidRPr="00577C70">
        <w:rPr>
          <w:rFonts w:ascii="Times" w:hAnsi="Times"/>
          <w:iCs/>
          <w:color w:val="000000"/>
        </w:rPr>
        <w:t xml:space="preserve"> who emphasize that reading comprehension is a complex process requiring strategic, not merely visual, support. Thus, the inconsistency between descriptive improvements and statistical results may be due to the limited scope of flashcards as a single medium for teaching reading comprehension.</w:t>
      </w:r>
    </w:p>
    <w:p w14:paraId="56EFB4E7" w14:textId="77777777" w:rsidR="00577C70" w:rsidRPr="00577C70" w:rsidRDefault="00577C70" w:rsidP="00577C70">
      <w:pPr>
        <w:widowControl/>
        <w:autoSpaceDE/>
        <w:autoSpaceDN/>
        <w:spacing w:line="276" w:lineRule="auto"/>
        <w:ind w:firstLine="284"/>
        <w:jc w:val="both"/>
        <w:rPr>
          <w:rFonts w:ascii="Times" w:hAnsi="Times"/>
          <w:iCs/>
          <w:color w:val="000000"/>
        </w:rPr>
      </w:pPr>
      <w:r w:rsidRPr="00577C70">
        <w:rPr>
          <w:rFonts w:ascii="Times" w:hAnsi="Times"/>
          <w:iCs/>
          <w:color w:val="000000"/>
        </w:rPr>
        <w:t xml:space="preserve">This study identified several important research gaps. Previous studies, including </w:t>
      </w:r>
      <w:sdt>
        <w:sdtPr>
          <w:rPr>
            <w:rFonts w:ascii="Times" w:hAnsi="Times"/>
            <w:iCs/>
            <w:color w:val="000000"/>
          </w:rPr>
          <w:tag w:val="MENDELEY_CITATION_v3_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"/>
          <w:id w:val="-1613048565"/>
          <w:placeholder>
            <w:docPart w:val="C7357C82D1A94EDF92E9DDFE2D242683"/>
          </w:placeholder>
        </w:sdtPr>
        <w:sdtContent>
          <w:r w:rsidRPr="00577C70">
            <w:rPr>
              <w:rFonts w:ascii="Times" w:hAnsi="Times"/>
              <w:iCs/>
              <w:color w:val="000000"/>
            </w:rPr>
            <w:t>Marsa et al., (2021)</w:t>
          </w:r>
        </w:sdtContent>
      </w:sdt>
      <w:r w:rsidRPr="00577C70">
        <w:rPr>
          <w:rFonts w:ascii="Times" w:hAnsi="Times"/>
          <w:iCs/>
          <w:color w:val="000000"/>
        </w:rPr>
        <w:t xml:space="preserve"> largely concentrated on, </w:t>
      </w:r>
      <w:sdt>
        <w:sdtPr>
          <w:rPr>
            <w:rFonts w:ascii="Times" w:hAnsi="Times"/>
            <w:iCs/>
            <w:color w:val="000000"/>
          </w:rPr>
          <w:tag w:val="MENDELEY_CITATION_v3_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"/>
          <w:id w:val="99233695"/>
          <w:placeholder>
            <w:docPart w:val="05536EA3169A40BD831495943900538C"/>
          </w:placeholder>
        </w:sdtPr>
        <w:sdtContent>
          <w:proofErr w:type="spellStart"/>
          <w:r w:rsidRPr="00577C70">
            <w:rPr>
              <w:rFonts w:ascii="Times" w:hAnsi="Times"/>
              <w:iCs/>
              <w:color w:val="000000"/>
            </w:rPr>
            <w:t>Lastari</w:t>
          </w:r>
          <w:proofErr w:type="spellEnd"/>
          <w:r w:rsidRPr="00577C70">
            <w:rPr>
              <w:rFonts w:ascii="Times" w:hAnsi="Times"/>
              <w:iCs/>
              <w:color w:val="000000"/>
            </w:rPr>
            <w:t xml:space="preserve"> et al. (2022); </w:t>
          </w:r>
          <w:proofErr w:type="spellStart"/>
          <w:r w:rsidRPr="00577C70">
            <w:rPr>
              <w:rFonts w:ascii="Times" w:hAnsi="Times"/>
              <w:iCs/>
              <w:color w:val="000000"/>
            </w:rPr>
            <w:t>Storey</w:t>
          </w:r>
          <w:proofErr w:type="spellEnd"/>
          <w:r w:rsidRPr="00577C70">
            <w:rPr>
              <w:rFonts w:ascii="Times" w:hAnsi="Times"/>
              <w:iCs/>
              <w:color w:val="000000"/>
            </w:rPr>
            <w:t xml:space="preserve"> et al. (2020)</w:t>
          </w:r>
        </w:sdtContent>
      </w:sdt>
      <w:r w:rsidRPr="00577C70">
        <w:rPr>
          <w:rFonts w:ascii="Times" w:hAnsi="Times"/>
          <w:iCs/>
          <w:color w:val="FF0000"/>
        </w:rPr>
        <w:t xml:space="preserve"> </w:t>
      </w:r>
      <w:r w:rsidRPr="00577C70">
        <w:rPr>
          <w:rFonts w:ascii="Times" w:hAnsi="Times"/>
          <w:iCs/>
          <w:color w:val="000000"/>
        </w:rPr>
        <w:t xml:space="preserve">reported significant improvements in reading comprehension or vocabulary mastery after using flashcards. However, those studies generally </w:t>
      </w:r>
      <w:r w:rsidRPr="00577C70">
        <w:rPr>
          <w:rFonts w:ascii="Times" w:hAnsi="Times"/>
          <w:iCs/>
          <w:color w:val="000000"/>
        </w:rPr>
        <w:lastRenderedPageBreak/>
        <w:t xml:space="preserve">provided longer treatment periods, ranging from four to eight sessions, and included structured activities that integrated flashcards with guided reading strategies, peer discussion, or vocabulary games. In contrast, the present study used flashcards independently within a shorter timeframe, which might have explained why the improvement was not statistically significant. This difference highlighted an important research gap. Previous studies predominantly focused on vocabulary or extensive treatment durations, while the present study investigated flashcards for reading comprehension within a shorter, more realistic classroom timeframe. Additionally, earlier studies often involved younger learners at the elementary level, where visual media may have a </w:t>
      </w:r>
    </w:p>
    <w:p w14:paraId="08D849F9" w14:textId="6A0B84BA" w:rsidR="00577C70" w:rsidRPr="00577C70" w:rsidRDefault="00577C70" w:rsidP="00577C70">
      <w:pPr>
        <w:widowControl/>
        <w:autoSpaceDE/>
        <w:autoSpaceDN/>
        <w:spacing w:line="276" w:lineRule="auto"/>
        <w:ind w:firstLine="284"/>
        <w:jc w:val="both"/>
        <w:rPr>
          <w:rFonts w:ascii="Times" w:hAnsi="Times"/>
          <w:iCs/>
          <w:color w:val="000000"/>
        </w:rPr>
      </w:pPr>
      <w:r w:rsidRPr="00577C70">
        <w:rPr>
          <w:rFonts w:ascii="Times" w:hAnsi="Times"/>
          <w:iCs/>
          <w:color w:val="000000"/>
        </w:rPr>
        <w:t xml:space="preserve">stronger immediate effect, whereas the current study involved junior high school students who required more complex comprehension support beyond vocabulary recognition. This contextual gap provided an alternative explanation for why the results of this study differ from earlier findings. Another gap identified is related to student readiness and classroom environment. Previous studies such as </w:t>
      </w:r>
      <w:sdt>
        <w:sdtPr>
          <w:rPr>
            <w:rFonts w:ascii="Times" w:hAnsi="Times"/>
            <w:iCs/>
            <w:color w:val="000000"/>
          </w:rPr>
          <w:tag w:val="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"/>
          <w:id w:val="2077085449"/>
          <w:placeholder>
            <w:docPart w:val="C7357C82D1A94EDF92E9DDFE2D242683"/>
          </w:placeholder>
        </w:sdtPr>
        <w:sdtContent>
          <w:proofErr w:type="spellStart"/>
          <w:r w:rsidRPr="00577C70">
            <w:rPr>
              <w:rFonts w:ascii="Times" w:hAnsi="Times"/>
              <w:iCs/>
              <w:color w:val="000000"/>
            </w:rPr>
            <w:t>Lastari</w:t>
          </w:r>
          <w:proofErr w:type="spellEnd"/>
          <w:r w:rsidRPr="00577C70">
            <w:rPr>
              <w:rFonts w:ascii="Times" w:hAnsi="Times"/>
              <w:iCs/>
              <w:color w:val="000000"/>
            </w:rPr>
            <w:t xml:space="preserve"> et al. (2022); Putri et al., (2024); </w:t>
          </w:r>
          <w:proofErr w:type="spellStart"/>
          <w:r w:rsidRPr="00577C70">
            <w:rPr>
              <w:rFonts w:ascii="Times" w:hAnsi="Times"/>
              <w:iCs/>
              <w:color w:val="000000"/>
            </w:rPr>
            <w:t>Xodabande</w:t>
          </w:r>
          <w:proofErr w:type="spellEnd"/>
          <w:r w:rsidRPr="00577C70">
            <w:rPr>
              <w:rFonts w:ascii="Times" w:hAnsi="Times"/>
              <w:iCs/>
              <w:color w:val="000000"/>
            </w:rPr>
            <w:t xml:space="preserve"> et al. (2022)</w:t>
          </w:r>
        </w:sdtContent>
      </w:sdt>
      <w:r w:rsidRPr="00577C70">
        <w:rPr>
          <w:rFonts w:ascii="Times" w:hAnsi="Times"/>
          <w:iCs/>
          <w:color w:val="000000"/>
        </w:rPr>
        <w:t xml:space="preserve"> were conducted under controlled or supportive classroom conditions that maximized student engagement with flashcards. Meanwhile, the present study took place in a more heterogeneous classroom setting where students varied in motivation, prior knowledge, and participation levels. Such differences might have influenced the outcome and reduced the potential effect of the flashcard intervention. Therefore, this study contributes new insight by demonstrating that flashcards, while theoretically beneficial and positively perceived by students, might not have automatically translated into significant gains in reading comprehension without adequate duration, integration with other reading strategies, or consideration of learner variability.</w:t>
      </w:r>
    </w:p>
    <w:p w14:paraId="6C9A81AA" w14:textId="77777777" w:rsidR="00577C70" w:rsidRDefault="00577C70" w:rsidP="00577C70">
      <w:pPr>
        <w:widowControl/>
        <w:autoSpaceDE/>
        <w:autoSpaceDN/>
        <w:spacing w:line="276" w:lineRule="auto"/>
        <w:ind w:firstLine="284"/>
        <w:jc w:val="both"/>
        <w:rPr>
          <w:rFonts w:ascii="Times" w:hAnsi="Times"/>
          <w:iCs/>
          <w:color w:val="000000"/>
          <w:lang w:val="en-ID"/>
        </w:rPr>
      </w:pPr>
      <w:r w:rsidRPr="00577C70">
        <w:rPr>
          <w:rFonts w:ascii="Times" w:hAnsi="Times"/>
          <w:iCs/>
          <w:color w:val="000000"/>
          <w:lang w:val="en-ID"/>
        </w:rPr>
        <w:t>After the implementation of the Flashcards, a notable difference was observed between the reading scores of the experimental and control groups. To further understand the effectiveness of the Flashcards, students in the experimental group were asked to complete a questionnaire. Their responses reflect their perceptions of the learning experience and are presented in table, which organizes the data into five categories: Strongly Disagree, Disagree, Hesitant, Agree, and Strongly Agree. (see Table 4).</w:t>
      </w:r>
    </w:p>
    <w:p w14:paraId="63F95993" w14:textId="77777777" w:rsidR="00577C70" w:rsidRDefault="00577C70" w:rsidP="00577C70">
      <w:pPr>
        <w:widowControl/>
        <w:autoSpaceDE/>
        <w:autoSpaceDN/>
        <w:spacing w:line="276" w:lineRule="auto"/>
        <w:ind w:firstLine="284"/>
        <w:jc w:val="both"/>
        <w:rPr>
          <w:rFonts w:ascii="Times" w:hAnsi="Times"/>
          <w:iCs/>
          <w:color w:val="000000"/>
          <w:lang w:val="en-ID"/>
        </w:rPr>
      </w:pPr>
    </w:p>
    <w:p w14:paraId="252FE5D2" w14:textId="77777777" w:rsidR="00577C70" w:rsidRDefault="00577C70" w:rsidP="00577C70">
      <w:pPr>
        <w:widowControl/>
        <w:autoSpaceDE/>
        <w:autoSpaceDN/>
        <w:spacing w:line="276" w:lineRule="auto"/>
        <w:ind w:firstLine="284"/>
        <w:jc w:val="both"/>
        <w:rPr>
          <w:rFonts w:ascii="Times" w:hAnsi="Times"/>
          <w:iCs/>
          <w:color w:val="000000"/>
          <w:lang w:val="en-ID"/>
        </w:rPr>
      </w:pPr>
    </w:p>
    <w:tbl>
      <w:tblPr>
        <w:tblStyle w:val="TableGrid9"/>
        <w:tblpPr w:leftFromText="180" w:rightFromText="180" w:vertAnchor="text" w:horzAnchor="margin" w:tblpXSpec="center" w:tblpY="-44"/>
        <w:tblW w:w="0" w:type="auto"/>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570"/>
        <w:gridCol w:w="1630"/>
        <w:gridCol w:w="1109"/>
        <w:gridCol w:w="1109"/>
        <w:gridCol w:w="1083"/>
        <w:gridCol w:w="836"/>
        <w:gridCol w:w="1097"/>
      </w:tblGrid>
      <w:tr w:rsidR="00FD5B9D" w:rsidRPr="00577C70" w14:paraId="2F5F814E" w14:textId="77777777" w:rsidTr="00FD5B9D">
        <w:trPr>
          <w:trHeight w:val="364"/>
        </w:trPr>
        <w:tc>
          <w:tcPr>
            <w:tcW w:w="7434" w:type="dxa"/>
            <w:gridSpan w:val="7"/>
          </w:tcPr>
          <w:p w14:paraId="10D0A53B" w14:textId="77777777" w:rsidR="00FD5B9D" w:rsidRPr="00577C70" w:rsidRDefault="00FD5B9D" w:rsidP="00FD5B9D">
            <w:pPr>
              <w:widowControl/>
              <w:autoSpaceDE/>
              <w:autoSpaceDN/>
              <w:spacing w:line="276" w:lineRule="auto"/>
              <w:jc w:val="center"/>
              <w:rPr>
                <w:b/>
                <w:bCs/>
                <w:color w:val="000000"/>
                <w:sz w:val="24"/>
                <w:szCs w:val="24"/>
              </w:rPr>
            </w:pPr>
            <w:r w:rsidRPr="00577C70">
              <w:rPr>
                <w:b/>
                <w:bCs/>
                <w:color w:val="000000"/>
                <w:sz w:val="24"/>
                <w:szCs w:val="24"/>
              </w:rPr>
              <w:t>Table 4 The Ease of Use and Accessibility</w:t>
            </w:r>
          </w:p>
        </w:tc>
      </w:tr>
      <w:tr w:rsidR="00FD5B9D" w:rsidRPr="00577C70" w14:paraId="745ADD1D" w14:textId="77777777" w:rsidTr="00FD5B9D">
        <w:trPr>
          <w:trHeight w:val="622"/>
        </w:trPr>
        <w:tc>
          <w:tcPr>
            <w:tcW w:w="570" w:type="dxa"/>
          </w:tcPr>
          <w:p w14:paraId="7DF06200" w14:textId="77777777" w:rsidR="00FD5B9D" w:rsidRPr="00577C70" w:rsidRDefault="00FD5B9D" w:rsidP="00FD5B9D">
            <w:pPr>
              <w:widowControl/>
              <w:autoSpaceDE/>
              <w:autoSpaceDN/>
              <w:spacing w:line="276" w:lineRule="auto"/>
              <w:rPr>
                <w:b/>
                <w:bCs/>
                <w:color w:val="000000"/>
                <w:sz w:val="24"/>
                <w:szCs w:val="24"/>
              </w:rPr>
            </w:pPr>
            <w:r w:rsidRPr="00577C70">
              <w:rPr>
                <w:b/>
                <w:bCs/>
                <w:color w:val="000000"/>
                <w:sz w:val="24"/>
                <w:szCs w:val="24"/>
              </w:rPr>
              <w:t>No.</w:t>
            </w:r>
          </w:p>
        </w:tc>
        <w:tc>
          <w:tcPr>
            <w:tcW w:w="1630" w:type="dxa"/>
          </w:tcPr>
          <w:p w14:paraId="09ECA3F2" w14:textId="77777777" w:rsidR="00FD5B9D" w:rsidRPr="00577C70" w:rsidRDefault="00FD5B9D" w:rsidP="00FD5B9D">
            <w:pPr>
              <w:widowControl/>
              <w:autoSpaceDE/>
              <w:autoSpaceDN/>
              <w:spacing w:line="276" w:lineRule="auto"/>
              <w:rPr>
                <w:b/>
                <w:bCs/>
                <w:color w:val="000000"/>
                <w:sz w:val="24"/>
                <w:szCs w:val="24"/>
              </w:rPr>
            </w:pPr>
            <w:r w:rsidRPr="00577C70">
              <w:rPr>
                <w:b/>
                <w:bCs/>
                <w:color w:val="000000"/>
                <w:sz w:val="24"/>
                <w:szCs w:val="24"/>
              </w:rPr>
              <w:t>Category</w:t>
            </w:r>
          </w:p>
        </w:tc>
        <w:tc>
          <w:tcPr>
            <w:tcW w:w="1109" w:type="dxa"/>
          </w:tcPr>
          <w:p w14:paraId="565A3DD3" w14:textId="77777777" w:rsidR="00FD5B9D" w:rsidRPr="00577C70" w:rsidRDefault="00FD5B9D" w:rsidP="00FD5B9D">
            <w:pPr>
              <w:widowControl/>
              <w:autoSpaceDE/>
              <w:autoSpaceDN/>
              <w:spacing w:line="276" w:lineRule="auto"/>
              <w:rPr>
                <w:b/>
                <w:bCs/>
                <w:color w:val="000000"/>
                <w:sz w:val="24"/>
                <w:szCs w:val="24"/>
              </w:rPr>
            </w:pPr>
            <w:r w:rsidRPr="00577C70">
              <w:rPr>
                <w:b/>
                <w:bCs/>
                <w:color w:val="000000"/>
                <w:sz w:val="24"/>
                <w:szCs w:val="24"/>
              </w:rPr>
              <w:t>Strongly</w:t>
            </w:r>
          </w:p>
          <w:p w14:paraId="5F02A95B" w14:textId="77777777" w:rsidR="00FD5B9D" w:rsidRPr="00577C70" w:rsidRDefault="00FD5B9D" w:rsidP="00FD5B9D">
            <w:pPr>
              <w:widowControl/>
              <w:autoSpaceDE/>
              <w:autoSpaceDN/>
              <w:spacing w:line="276" w:lineRule="auto"/>
              <w:rPr>
                <w:color w:val="000000"/>
                <w:sz w:val="24"/>
                <w:szCs w:val="24"/>
              </w:rPr>
            </w:pPr>
            <w:r w:rsidRPr="00577C70">
              <w:rPr>
                <w:b/>
                <w:bCs/>
                <w:color w:val="000000"/>
                <w:sz w:val="24"/>
                <w:szCs w:val="24"/>
              </w:rPr>
              <w:t>Disagree (%)</w:t>
            </w:r>
          </w:p>
        </w:tc>
        <w:tc>
          <w:tcPr>
            <w:tcW w:w="1109" w:type="dxa"/>
          </w:tcPr>
          <w:p w14:paraId="042802DF" w14:textId="77777777" w:rsidR="00FD5B9D" w:rsidRPr="00577C70" w:rsidRDefault="00FD5B9D" w:rsidP="00FD5B9D">
            <w:pPr>
              <w:widowControl/>
              <w:autoSpaceDE/>
              <w:autoSpaceDN/>
              <w:spacing w:line="276" w:lineRule="auto"/>
              <w:rPr>
                <w:b/>
                <w:bCs/>
                <w:color w:val="000000"/>
                <w:sz w:val="24"/>
                <w:szCs w:val="24"/>
              </w:rPr>
            </w:pPr>
            <w:r w:rsidRPr="00577C70">
              <w:rPr>
                <w:b/>
                <w:bCs/>
                <w:color w:val="000000"/>
                <w:sz w:val="24"/>
                <w:szCs w:val="24"/>
              </w:rPr>
              <w:t>Disagree</w:t>
            </w:r>
          </w:p>
          <w:p w14:paraId="0E02CD54" w14:textId="77777777" w:rsidR="00FD5B9D" w:rsidRPr="00577C70" w:rsidRDefault="00FD5B9D" w:rsidP="00FD5B9D">
            <w:pPr>
              <w:widowControl/>
              <w:autoSpaceDE/>
              <w:autoSpaceDN/>
              <w:spacing w:line="276" w:lineRule="auto"/>
              <w:rPr>
                <w:color w:val="000000"/>
                <w:sz w:val="24"/>
                <w:szCs w:val="24"/>
              </w:rPr>
            </w:pPr>
            <w:r w:rsidRPr="00577C70">
              <w:rPr>
                <w:b/>
                <w:bCs/>
                <w:color w:val="000000"/>
                <w:sz w:val="24"/>
                <w:szCs w:val="24"/>
              </w:rPr>
              <w:t>(%)</w:t>
            </w:r>
          </w:p>
        </w:tc>
        <w:tc>
          <w:tcPr>
            <w:tcW w:w="1083" w:type="dxa"/>
          </w:tcPr>
          <w:p w14:paraId="1C8BB85B" w14:textId="77777777" w:rsidR="00FD5B9D" w:rsidRPr="00577C70" w:rsidRDefault="00FD5B9D" w:rsidP="00FD5B9D">
            <w:pPr>
              <w:widowControl/>
              <w:autoSpaceDE/>
              <w:autoSpaceDN/>
              <w:spacing w:line="276" w:lineRule="auto"/>
              <w:rPr>
                <w:b/>
                <w:bCs/>
                <w:color w:val="000000"/>
                <w:sz w:val="24"/>
                <w:szCs w:val="24"/>
              </w:rPr>
            </w:pPr>
            <w:r w:rsidRPr="00577C70">
              <w:rPr>
                <w:b/>
                <w:bCs/>
                <w:color w:val="000000"/>
                <w:sz w:val="24"/>
                <w:szCs w:val="24"/>
              </w:rPr>
              <w:t>Hesitant</w:t>
            </w:r>
          </w:p>
          <w:p w14:paraId="372C2E4F" w14:textId="77777777" w:rsidR="00FD5B9D" w:rsidRPr="00577C70" w:rsidRDefault="00FD5B9D" w:rsidP="00FD5B9D">
            <w:pPr>
              <w:widowControl/>
              <w:autoSpaceDE/>
              <w:autoSpaceDN/>
              <w:spacing w:line="276" w:lineRule="auto"/>
              <w:rPr>
                <w:color w:val="000000"/>
                <w:sz w:val="24"/>
                <w:szCs w:val="24"/>
              </w:rPr>
            </w:pPr>
            <w:r w:rsidRPr="00577C70">
              <w:rPr>
                <w:b/>
                <w:bCs/>
                <w:color w:val="000000"/>
                <w:sz w:val="24"/>
                <w:szCs w:val="24"/>
              </w:rPr>
              <w:t>(%)</w:t>
            </w:r>
          </w:p>
        </w:tc>
        <w:tc>
          <w:tcPr>
            <w:tcW w:w="836" w:type="dxa"/>
          </w:tcPr>
          <w:p w14:paraId="34F96FD5" w14:textId="77777777" w:rsidR="00FD5B9D" w:rsidRPr="00577C70" w:rsidRDefault="00FD5B9D" w:rsidP="00FD5B9D">
            <w:pPr>
              <w:widowControl/>
              <w:autoSpaceDE/>
              <w:autoSpaceDN/>
              <w:spacing w:line="276" w:lineRule="auto"/>
              <w:rPr>
                <w:b/>
                <w:bCs/>
                <w:color w:val="000000"/>
                <w:sz w:val="24"/>
                <w:szCs w:val="24"/>
              </w:rPr>
            </w:pPr>
            <w:r w:rsidRPr="00577C70">
              <w:rPr>
                <w:b/>
                <w:bCs/>
                <w:color w:val="000000"/>
                <w:sz w:val="24"/>
                <w:szCs w:val="24"/>
              </w:rPr>
              <w:t>Agree</w:t>
            </w:r>
          </w:p>
          <w:p w14:paraId="6043FDC4" w14:textId="77777777" w:rsidR="00FD5B9D" w:rsidRPr="00577C70" w:rsidRDefault="00FD5B9D" w:rsidP="00FD5B9D">
            <w:pPr>
              <w:widowControl/>
              <w:autoSpaceDE/>
              <w:autoSpaceDN/>
              <w:spacing w:line="276" w:lineRule="auto"/>
              <w:rPr>
                <w:color w:val="000000"/>
                <w:sz w:val="24"/>
                <w:szCs w:val="24"/>
              </w:rPr>
            </w:pPr>
            <w:r w:rsidRPr="00577C70">
              <w:rPr>
                <w:b/>
                <w:bCs/>
                <w:color w:val="000000"/>
                <w:sz w:val="24"/>
                <w:szCs w:val="24"/>
              </w:rPr>
              <w:t>(%)</w:t>
            </w:r>
          </w:p>
        </w:tc>
        <w:tc>
          <w:tcPr>
            <w:tcW w:w="1097" w:type="dxa"/>
          </w:tcPr>
          <w:p w14:paraId="2B6B3BAB" w14:textId="77777777" w:rsidR="00FD5B9D" w:rsidRPr="00577C70" w:rsidRDefault="00FD5B9D" w:rsidP="00FD5B9D">
            <w:pPr>
              <w:widowControl/>
              <w:autoSpaceDE/>
              <w:autoSpaceDN/>
              <w:spacing w:line="276" w:lineRule="auto"/>
              <w:rPr>
                <w:b/>
                <w:bCs/>
                <w:color w:val="000000"/>
                <w:sz w:val="24"/>
                <w:szCs w:val="24"/>
              </w:rPr>
            </w:pPr>
            <w:r w:rsidRPr="00577C70">
              <w:rPr>
                <w:b/>
                <w:bCs/>
                <w:color w:val="000000"/>
                <w:sz w:val="24"/>
                <w:szCs w:val="24"/>
              </w:rPr>
              <w:t>Strongly</w:t>
            </w:r>
          </w:p>
          <w:p w14:paraId="4BDCE570" w14:textId="77777777" w:rsidR="00FD5B9D" w:rsidRPr="00577C70" w:rsidRDefault="00FD5B9D" w:rsidP="00FD5B9D">
            <w:pPr>
              <w:widowControl/>
              <w:autoSpaceDE/>
              <w:autoSpaceDN/>
              <w:spacing w:line="276" w:lineRule="auto"/>
              <w:rPr>
                <w:color w:val="000000"/>
                <w:sz w:val="24"/>
                <w:szCs w:val="24"/>
              </w:rPr>
            </w:pPr>
            <w:r w:rsidRPr="00577C70">
              <w:rPr>
                <w:b/>
                <w:bCs/>
                <w:color w:val="000000"/>
                <w:sz w:val="24"/>
                <w:szCs w:val="24"/>
              </w:rPr>
              <w:t>Agree (%)</w:t>
            </w:r>
          </w:p>
        </w:tc>
      </w:tr>
      <w:tr w:rsidR="00FD5B9D" w:rsidRPr="00577C70" w14:paraId="452F1AC2" w14:textId="77777777" w:rsidTr="00FD5B9D">
        <w:trPr>
          <w:trHeight w:val="442"/>
        </w:trPr>
        <w:tc>
          <w:tcPr>
            <w:tcW w:w="570" w:type="dxa"/>
          </w:tcPr>
          <w:p w14:paraId="5CE1A329" w14:textId="77777777" w:rsidR="00FD5B9D" w:rsidRPr="00577C70" w:rsidRDefault="00FD5B9D" w:rsidP="00FD5B9D">
            <w:pPr>
              <w:widowControl/>
              <w:autoSpaceDE/>
              <w:autoSpaceDN/>
              <w:spacing w:line="276" w:lineRule="auto"/>
              <w:rPr>
                <w:b/>
                <w:bCs/>
                <w:color w:val="000000"/>
                <w:sz w:val="24"/>
                <w:szCs w:val="24"/>
              </w:rPr>
            </w:pPr>
            <w:r w:rsidRPr="00577C70">
              <w:rPr>
                <w:b/>
                <w:bCs/>
                <w:color w:val="000000"/>
                <w:sz w:val="24"/>
                <w:szCs w:val="24"/>
              </w:rPr>
              <w:t>1</w:t>
            </w:r>
          </w:p>
        </w:tc>
        <w:tc>
          <w:tcPr>
            <w:tcW w:w="1630" w:type="dxa"/>
          </w:tcPr>
          <w:p w14:paraId="573D3F06" w14:textId="77777777" w:rsidR="00FD5B9D" w:rsidRPr="00577C70" w:rsidRDefault="00FD5B9D" w:rsidP="00FD5B9D">
            <w:pPr>
              <w:widowControl/>
              <w:autoSpaceDE/>
              <w:autoSpaceDN/>
              <w:spacing w:line="276" w:lineRule="auto"/>
              <w:rPr>
                <w:b/>
                <w:bCs/>
                <w:color w:val="000000"/>
                <w:sz w:val="24"/>
                <w:szCs w:val="24"/>
              </w:rPr>
            </w:pPr>
            <w:r w:rsidRPr="00577C70">
              <w:rPr>
                <w:color w:val="000000"/>
                <w:sz w:val="24"/>
                <w:szCs w:val="24"/>
              </w:rPr>
              <w:t>Understanding flashcards easily</w:t>
            </w:r>
          </w:p>
        </w:tc>
        <w:tc>
          <w:tcPr>
            <w:tcW w:w="1109" w:type="dxa"/>
          </w:tcPr>
          <w:p w14:paraId="63A7AEEE" w14:textId="77777777" w:rsidR="00FD5B9D" w:rsidRPr="00577C70" w:rsidRDefault="00FD5B9D" w:rsidP="00FD5B9D">
            <w:pPr>
              <w:widowControl/>
              <w:autoSpaceDE/>
              <w:autoSpaceDN/>
              <w:spacing w:line="276" w:lineRule="auto"/>
              <w:rPr>
                <w:b/>
                <w:bCs/>
                <w:color w:val="000000"/>
                <w:sz w:val="24"/>
                <w:szCs w:val="24"/>
              </w:rPr>
            </w:pPr>
            <w:r w:rsidRPr="00577C70">
              <w:rPr>
                <w:color w:val="000000"/>
                <w:sz w:val="24"/>
                <w:szCs w:val="24"/>
              </w:rPr>
              <w:t>00.0%</w:t>
            </w:r>
          </w:p>
        </w:tc>
        <w:tc>
          <w:tcPr>
            <w:tcW w:w="1109" w:type="dxa"/>
          </w:tcPr>
          <w:p w14:paraId="32EED3ED" w14:textId="77777777" w:rsidR="00FD5B9D" w:rsidRPr="00577C70" w:rsidRDefault="00FD5B9D" w:rsidP="00FD5B9D">
            <w:pPr>
              <w:widowControl/>
              <w:autoSpaceDE/>
              <w:autoSpaceDN/>
              <w:spacing w:line="276" w:lineRule="auto"/>
              <w:rPr>
                <w:b/>
                <w:bCs/>
                <w:color w:val="000000"/>
                <w:sz w:val="24"/>
                <w:szCs w:val="24"/>
              </w:rPr>
            </w:pPr>
            <w:r w:rsidRPr="00577C70">
              <w:rPr>
                <w:color w:val="000000"/>
                <w:sz w:val="24"/>
                <w:szCs w:val="24"/>
              </w:rPr>
              <w:t>00.0%</w:t>
            </w:r>
          </w:p>
        </w:tc>
        <w:tc>
          <w:tcPr>
            <w:tcW w:w="1083" w:type="dxa"/>
          </w:tcPr>
          <w:p w14:paraId="0F45016B" w14:textId="77777777" w:rsidR="00FD5B9D" w:rsidRPr="00577C70" w:rsidRDefault="00FD5B9D" w:rsidP="00FD5B9D">
            <w:pPr>
              <w:widowControl/>
              <w:autoSpaceDE/>
              <w:autoSpaceDN/>
              <w:spacing w:line="276" w:lineRule="auto"/>
              <w:rPr>
                <w:b/>
                <w:bCs/>
                <w:color w:val="000000"/>
                <w:sz w:val="24"/>
                <w:szCs w:val="24"/>
              </w:rPr>
            </w:pPr>
            <w:r w:rsidRPr="00577C70">
              <w:rPr>
                <w:color w:val="000000"/>
                <w:sz w:val="24"/>
                <w:szCs w:val="24"/>
              </w:rPr>
              <w:t>00.0%</w:t>
            </w:r>
          </w:p>
        </w:tc>
        <w:tc>
          <w:tcPr>
            <w:tcW w:w="836" w:type="dxa"/>
          </w:tcPr>
          <w:p w14:paraId="655422F0" w14:textId="77777777" w:rsidR="00FD5B9D" w:rsidRPr="00577C70" w:rsidRDefault="00FD5B9D" w:rsidP="00FD5B9D">
            <w:pPr>
              <w:widowControl/>
              <w:autoSpaceDE/>
              <w:autoSpaceDN/>
              <w:spacing w:line="276" w:lineRule="auto"/>
              <w:rPr>
                <w:b/>
                <w:bCs/>
                <w:color w:val="000000"/>
                <w:sz w:val="24"/>
                <w:szCs w:val="24"/>
              </w:rPr>
            </w:pPr>
            <w:r w:rsidRPr="00577C70">
              <w:rPr>
                <w:color w:val="000000"/>
                <w:sz w:val="24"/>
                <w:szCs w:val="24"/>
              </w:rPr>
              <w:t>37.5%</w:t>
            </w:r>
          </w:p>
        </w:tc>
        <w:tc>
          <w:tcPr>
            <w:tcW w:w="1097" w:type="dxa"/>
          </w:tcPr>
          <w:p w14:paraId="67CD2C73" w14:textId="77777777" w:rsidR="00FD5B9D" w:rsidRPr="00577C70" w:rsidRDefault="00FD5B9D" w:rsidP="00FD5B9D">
            <w:pPr>
              <w:widowControl/>
              <w:autoSpaceDE/>
              <w:autoSpaceDN/>
              <w:spacing w:line="276" w:lineRule="auto"/>
              <w:rPr>
                <w:b/>
                <w:bCs/>
                <w:color w:val="000000"/>
                <w:sz w:val="24"/>
                <w:szCs w:val="24"/>
              </w:rPr>
            </w:pPr>
            <w:r w:rsidRPr="00577C70">
              <w:rPr>
                <w:color w:val="000000"/>
                <w:sz w:val="24"/>
                <w:szCs w:val="24"/>
              </w:rPr>
              <w:t>62.5%</w:t>
            </w:r>
          </w:p>
        </w:tc>
      </w:tr>
      <w:tr w:rsidR="00FD5B9D" w:rsidRPr="00577C70" w14:paraId="0901FC55" w14:textId="77777777" w:rsidTr="00FD5B9D">
        <w:trPr>
          <w:trHeight w:val="550"/>
        </w:trPr>
        <w:tc>
          <w:tcPr>
            <w:tcW w:w="570" w:type="dxa"/>
          </w:tcPr>
          <w:p w14:paraId="3B225C4B" w14:textId="77777777" w:rsidR="00FD5B9D" w:rsidRPr="00577C70" w:rsidRDefault="00FD5B9D" w:rsidP="00FD5B9D">
            <w:pPr>
              <w:widowControl/>
              <w:autoSpaceDE/>
              <w:autoSpaceDN/>
              <w:spacing w:line="276" w:lineRule="auto"/>
              <w:rPr>
                <w:b/>
                <w:bCs/>
                <w:color w:val="000000"/>
                <w:sz w:val="24"/>
                <w:szCs w:val="24"/>
              </w:rPr>
            </w:pPr>
            <w:r w:rsidRPr="00577C70">
              <w:rPr>
                <w:b/>
                <w:bCs/>
                <w:color w:val="000000"/>
                <w:sz w:val="24"/>
                <w:szCs w:val="24"/>
              </w:rPr>
              <w:t>2</w:t>
            </w:r>
          </w:p>
        </w:tc>
        <w:tc>
          <w:tcPr>
            <w:tcW w:w="1630" w:type="dxa"/>
          </w:tcPr>
          <w:p w14:paraId="303B7E97" w14:textId="77777777" w:rsidR="00FD5B9D" w:rsidRPr="00577C70" w:rsidRDefault="00FD5B9D" w:rsidP="00FD5B9D">
            <w:pPr>
              <w:widowControl/>
              <w:autoSpaceDE/>
              <w:autoSpaceDN/>
              <w:spacing w:line="276" w:lineRule="auto"/>
              <w:rPr>
                <w:color w:val="000000"/>
                <w:sz w:val="24"/>
                <w:szCs w:val="24"/>
              </w:rPr>
            </w:pPr>
            <w:r w:rsidRPr="00577C70">
              <w:rPr>
                <w:color w:val="000000"/>
                <w:sz w:val="24"/>
                <w:szCs w:val="24"/>
              </w:rPr>
              <w:t>Finding flashcards easy to use</w:t>
            </w:r>
          </w:p>
        </w:tc>
        <w:tc>
          <w:tcPr>
            <w:tcW w:w="1109" w:type="dxa"/>
          </w:tcPr>
          <w:p w14:paraId="75743C6C" w14:textId="77777777" w:rsidR="00FD5B9D" w:rsidRPr="00577C70" w:rsidRDefault="00FD5B9D" w:rsidP="00FD5B9D">
            <w:pPr>
              <w:widowControl/>
              <w:autoSpaceDE/>
              <w:autoSpaceDN/>
              <w:spacing w:line="276" w:lineRule="auto"/>
              <w:rPr>
                <w:color w:val="000000"/>
                <w:sz w:val="24"/>
                <w:szCs w:val="24"/>
              </w:rPr>
            </w:pPr>
            <w:r w:rsidRPr="00577C70">
              <w:rPr>
                <w:color w:val="000000"/>
                <w:sz w:val="24"/>
                <w:szCs w:val="24"/>
              </w:rPr>
              <w:t>00.0%</w:t>
            </w:r>
          </w:p>
        </w:tc>
        <w:tc>
          <w:tcPr>
            <w:tcW w:w="1109" w:type="dxa"/>
          </w:tcPr>
          <w:p w14:paraId="073EE5B6" w14:textId="77777777" w:rsidR="00FD5B9D" w:rsidRPr="00577C70" w:rsidRDefault="00FD5B9D" w:rsidP="00FD5B9D">
            <w:pPr>
              <w:widowControl/>
              <w:autoSpaceDE/>
              <w:autoSpaceDN/>
              <w:spacing w:line="276" w:lineRule="auto"/>
              <w:rPr>
                <w:color w:val="000000"/>
                <w:sz w:val="24"/>
                <w:szCs w:val="24"/>
              </w:rPr>
            </w:pPr>
            <w:r w:rsidRPr="00577C70">
              <w:rPr>
                <w:color w:val="000000"/>
                <w:sz w:val="24"/>
                <w:szCs w:val="24"/>
              </w:rPr>
              <w:t>00.0%</w:t>
            </w:r>
          </w:p>
        </w:tc>
        <w:tc>
          <w:tcPr>
            <w:tcW w:w="1083" w:type="dxa"/>
          </w:tcPr>
          <w:p w14:paraId="12FF2EF1" w14:textId="77777777" w:rsidR="00FD5B9D" w:rsidRPr="00577C70" w:rsidRDefault="00FD5B9D" w:rsidP="00FD5B9D">
            <w:pPr>
              <w:widowControl/>
              <w:autoSpaceDE/>
              <w:autoSpaceDN/>
              <w:spacing w:line="276" w:lineRule="auto"/>
              <w:rPr>
                <w:color w:val="000000"/>
                <w:sz w:val="24"/>
                <w:szCs w:val="24"/>
              </w:rPr>
            </w:pPr>
            <w:r w:rsidRPr="00577C70">
              <w:rPr>
                <w:color w:val="000000"/>
                <w:sz w:val="24"/>
                <w:szCs w:val="24"/>
              </w:rPr>
              <w:t>4.2%</w:t>
            </w:r>
          </w:p>
        </w:tc>
        <w:tc>
          <w:tcPr>
            <w:tcW w:w="836" w:type="dxa"/>
          </w:tcPr>
          <w:p w14:paraId="62B89363" w14:textId="77777777" w:rsidR="00FD5B9D" w:rsidRPr="00577C70" w:rsidRDefault="00FD5B9D" w:rsidP="00FD5B9D">
            <w:pPr>
              <w:widowControl/>
              <w:autoSpaceDE/>
              <w:autoSpaceDN/>
              <w:spacing w:line="276" w:lineRule="auto"/>
              <w:rPr>
                <w:color w:val="000000"/>
                <w:sz w:val="24"/>
                <w:szCs w:val="24"/>
              </w:rPr>
            </w:pPr>
            <w:r w:rsidRPr="00577C70">
              <w:rPr>
                <w:color w:val="000000"/>
                <w:sz w:val="24"/>
                <w:szCs w:val="24"/>
              </w:rPr>
              <w:t>58.3%</w:t>
            </w:r>
          </w:p>
        </w:tc>
        <w:tc>
          <w:tcPr>
            <w:tcW w:w="1097" w:type="dxa"/>
          </w:tcPr>
          <w:p w14:paraId="5DFB33E0" w14:textId="77777777" w:rsidR="00FD5B9D" w:rsidRPr="00577C70" w:rsidRDefault="00FD5B9D" w:rsidP="00FD5B9D">
            <w:pPr>
              <w:widowControl/>
              <w:autoSpaceDE/>
              <w:autoSpaceDN/>
              <w:spacing w:line="276" w:lineRule="auto"/>
              <w:rPr>
                <w:color w:val="000000"/>
                <w:sz w:val="24"/>
                <w:szCs w:val="24"/>
              </w:rPr>
            </w:pPr>
            <w:r w:rsidRPr="00577C70">
              <w:rPr>
                <w:color w:val="000000"/>
                <w:sz w:val="24"/>
                <w:szCs w:val="24"/>
              </w:rPr>
              <w:t>37.5%</w:t>
            </w:r>
          </w:p>
        </w:tc>
      </w:tr>
      <w:tr w:rsidR="00FD5B9D" w:rsidRPr="00577C70" w14:paraId="7A575020" w14:textId="77777777" w:rsidTr="00FD5B9D">
        <w:trPr>
          <w:trHeight w:val="550"/>
        </w:trPr>
        <w:tc>
          <w:tcPr>
            <w:tcW w:w="570" w:type="dxa"/>
          </w:tcPr>
          <w:p w14:paraId="2C3A0832" w14:textId="77777777" w:rsidR="00FD5B9D" w:rsidRPr="00577C70" w:rsidRDefault="00FD5B9D" w:rsidP="00FD5B9D">
            <w:pPr>
              <w:widowControl/>
              <w:autoSpaceDE/>
              <w:autoSpaceDN/>
              <w:spacing w:line="276" w:lineRule="auto"/>
              <w:rPr>
                <w:b/>
                <w:bCs/>
                <w:color w:val="000000"/>
                <w:sz w:val="24"/>
                <w:szCs w:val="24"/>
              </w:rPr>
            </w:pPr>
            <w:r w:rsidRPr="00577C70">
              <w:rPr>
                <w:b/>
                <w:bCs/>
                <w:color w:val="000000"/>
                <w:sz w:val="24"/>
                <w:szCs w:val="24"/>
              </w:rPr>
              <w:t>3</w:t>
            </w:r>
          </w:p>
        </w:tc>
        <w:tc>
          <w:tcPr>
            <w:tcW w:w="1630" w:type="dxa"/>
          </w:tcPr>
          <w:p w14:paraId="49592C4C" w14:textId="77777777" w:rsidR="00FD5B9D" w:rsidRPr="00577C70" w:rsidRDefault="00FD5B9D" w:rsidP="00FD5B9D">
            <w:pPr>
              <w:widowControl/>
              <w:autoSpaceDE/>
              <w:autoSpaceDN/>
              <w:spacing w:line="276" w:lineRule="auto"/>
              <w:rPr>
                <w:color w:val="000000"/>
                <w:sz w:val="24"/>
                <w:szCs w:val="24"/>
              </w:rPr>
            </w:pPr>
            <w:r w:rsidRPr="00577C70">
              <w:rPr>
                <w:color w:val="000000"/>
                <w:sz w:val="24"/>
                <w:szCs w:val="24"/>
              </w:rPr>
              <w:t>Studying anytime with flashcards</w:t>
            </w:r>
          </w:p>
        </w:tc>
        <w:tc>
          <w:tcPr>
            <w:tcW w:w="1109" w:type="dxa"/>
          </w:tcPr>
          <w:p w14:paraId="7D053A0B" w14:textId="77777777" w:rsidR="00FD5B9D" w:rsidRPr="00577C70" w:rsidRDefault="00FD5B9D" w:rsidP="00FD5B9D">
            <w:pPr>
              <w:widowControl/>
              <w:autoSpaceDE/>
              <w:autoSpaceDN/>
              <w:spacing w:line="276" w:lineRule="auto"/>
              <w:rPr>
                <w:color w:val="000000"/>
                <w:sz w:val="24"/>
                <w:szCs w:val="24"/>
              </w:rPr>
            </w:pPr>
            <w:r w:rsidRPr="00577C70">
              <w:rPr>
                <w:color w:val="000000"/>
                <w:sz w:val="24"/>
                <w:szCs w:val="24"/>
              </w:rPr>
              <w:t>00.0%</w:t>
            </w:r>
          </w:p>
        </w:tc>
        <w:tc>
          <w:tcPr>
            <w:tcW w:w="1109" w:type="dxa"/>
          </w:tcPr>
          <w:p w14:paraId="4C90C16A" w14:textId="77777777" w:rsidR="00FD5B9D" w:rsidRPr="00577C70" w:rsidRDefault="00FD5B9D" w:rsidP="00FD5B9D">
            <w:pPr>
              <w:widowControl/>
              <w:autoSpaceDE/>
              <w:autoSpaceDN/>
              <w:spacing w:line="276" w:lineRule="auto"/>
              <w:rPr>
                <w:color w:val="000000"/>
                <w:sz w:val="24"/>
                <w:szCs w:val="24"/>
              </w:rPr>
            </w:pPr>
            <w:r w:rsidRPr="00577C70">
              <w:rPr>
                <w:color w:val="000000"/>
                <w:sz w:val="24"/>
                <w:szCs w:val="24"/>
              </w:rPr>
              <w:t>00.0%</w:t>
            </w:r>
          </w:p>
        </w:tc>
        <w:tc>
          <w:tcPr>
            <w:tcW w:w="1083" w:type="dxa"/>
          </w:tcPr>
          <w:p w14:paraId="6858DE71" w14:textId="77777777" w:rsidR="00FD5B9D" w:rsidRPr="00577C70" w:rsidRDefault="00FD5B9D" w:rsidP="00FD5B9D">
            <w:pPr>
              <w:widowControl/>
              <w:autoSpaceDE/>
              <w:autoSpaceDN/>
              <w:spacing w:line="276" w:lineRule="auto"/>
              <w:rPr>
                <w:color w:val="000000"/>
                <w:sz w:val="24"/>
                <w:szCs w:val="24"/>
              </w:rPr>
            </w:pPr>
            <w:r w:rsidRPr="00577C70">
              <w:rPr>
                <w:color w:val="000000"/>
                <w:sz w:val="24"/>
                <w:szCs w:val="24"/>
              </w:rPr>
              <w:t>16.7%</w:t>
            </w:r>
          </w:p>
        </w:tc>
        <w:tc>
          <w:tcPr>
            <w:tcW w:w="836" w:type="dxa"/>
          </w:tcPr>
          <w:p w14:paraId="345A7436" w14:textId="77777777" w:rsidR="00FD5B9D" w:rsidRPr="00577C70" w:rsidRDefault="00FD5B9D" w:rsidP="00FD5B9D">
            <w:pPr>
              <w:widowControl/>
              <w:autoSpaceDE/>
              <w:autoSpaceDN/>
              <w:spacing w:line="276" w:lineRule="auto"/>
              <w:rPr>
                <w:color w:val="000000"/>
                <w:sz w:val="24"/>
                <w:szCs w:val="24"/>
              </w:rPr>
            </w:pPr>
            <w:r w:rsidRPr="00577C70">
              <w:rPr>
                <w:color w:val="000000"/>
                <w:sz w:val="24"/>
                <w:szCs w:val="24"/>
              </w:rPr>
              <w:t>54.2%</w:t>
            </w:r>
          </w:p>
        </w:tc>
        <w:tc>
          <w:tcPr>
            <w:tcW w:w="1097" w:type="dxa"/>
          </w:tcPr>
          <w:p w14:paraId="0D290952" w14:textId="77777777" w:rsidR="00FD5B9D" w:rsidRPr="00577C70" w:rsidRDefault="00FD5B9D" w:rsidP="00FD5B9D">
            <w:pPr>
              <w:widowControl/>
              <w:autoSpaceDE/>
              <w:autoSpaceDN/>
              <w:spacing w:line="276" w:lineRule="auto"/>
              <w:rPr>
                <w:color w:val="000000"/>
                <w:sz w:val="24"/>
                <w:szCs w:val="24"/>
              </w:rPr>
            </w:pPr>
            <w:r w:rsidRPr="00577C70">
              <w:rPr>
                <w:color w:val="000000"/>
                <w:sz w:val="24"/>
                <w:szCs w:val="24"/>
              </w:rPr>
              <w:t>29.2%</w:t>
            </w:r>
          </w:p>
        </w:tc>
      </w:tr>
    </w:tbl>
    <w:p w14:paraId="04D26CB0" w14:textId="77777777" w:rsidR="00577C70" w:rsidRDefault="00577C70" w:rsidP="00577C70">
      <w:pPr>
        <w:widowControl/>
        <w:autoSpaceDE/>
        <w:autoSpaceDN/>
        <w:spacing w:line="276" w:lineRule="auto"/>
        <w:ind w:firstLine="284"/>
        <w:jc w:val="both"/>
        <w:rPr>
          <w:rFonts w:ascii="Times" w:hAnsi="Times"/>
          <w:iCs/>
          <w:color w:val="000000"/>
          <w:lang w:val="en-ID"/>
        </w:rPr>
      </w:pPr>
    </w:p>
    <w:p w14:paraId="7BF0E8BA" w14:textId="77777777" w:rsidR="00577C70" w:rsidRDefault="00577C70" w:rsidP="00577C70">
      <w:pPr>
        <w:widowControl/>
        <w:autoSpaceDE/>
        <w:autoSpaceDN/>
        <w:spacing w:line="276" w:lineRule="auto"/>
        <w:ind w:firstLine="284"/>
        <w:jc w:val="both"/>
        <w:rPr>
          <w:rFonts w:ascii="Times" w:hAnsi="Times"/>
          <w:iCs/>
          <w:color w:val="000000"/>
          <w:lang w:val="en-ID"/>
        </w:rPr>
      </w:pPr>
    </w:p>
    <w:p w14:paraId="4F23D650" w14:textId="77777777" w:rsidR="00577C70" w:rsidRDefault="00577C70" w:rsidP="00577C70">
      <w:pPr>
        <w:widowControl/>
        <w:autoSpaceDE/>
        <w:autoSpaceDN/>
        <w:spacing w:line="276" w:lineRule="auto"/>
        <w:ind w:firstLine="284"/>
        <w:jc w:val="both"/>
        <w:rPr>
          <w:rFonts w:ascii="Times" w:hAnsi="Times"/>
          <w:iCs/>
          <w:color w:val="000000"/>
          <w:lang w:val="en-ID"/>
        </w:rPr>
      </w:pPr>
    </w:p>
    <w:p w14:paraId="649E9926" w14:textId="77777777" w:rsidR="00577C70" w:rsidRDefault="00577C70" w:rsidP="00577C70">
      <w:pPr>
        <w:widowControl/>
        <w:autoSpaceDE/>
        <w:autoSpaceDN/>
        <w:spacing w:line="276" w:lineRule="auto"/>
        <w:ind w:firstLine="284"/>
        <w:jc w:val="both"/>
        <w:rPr>
          <w:rFonts w:ascii="Times" w:hAnsi="Times"/>
          <w:iCs/>
          <w:color w:val="000000"/>
          <w:lang w:val="en-ID"/>
        </w:rPr>
      </w:pPr>
    </w:p>
    <w:p w14:paraId="72385C20" w14:textId="77777777" w:rsidR="00577C70" w:rsidRDefault="00577C70" w:rsidP="00577C70">
      <w:pPr>
        <w:widowControl/>
        <w:autoSpaceDE/>
        <w:autoSpaceDN/>
        <w:spacing w:before="240" w:line="276" w:lineRule="auto"/>
        <w:jc w:val="both"/>
        <w:rPr>
          <w:rFonts w:ascii="Times" w:hAnsi="Times"/>
          <w:iCs/>
          <w:color w:val="000000"/>
        </w:rPr>
      </w:pPr>
    </w:p>
    <w:p w14:paraId="45E24E1D" w14:textId="77777777" w:rsidR="00FD5B9D" w:rsidRDefault="00FD5B9D" w:rsidP="00577C70">
      <w:pPr>
        <w:widowControl/>
        <w:autoSpaceDE/>
        <w:autoSpaceDN/>
        <w:spacing w:before="240" w:line="276" w:lineRule="auto"/>
        <w:ind w:firstLine="284"/>
        <w:jc w:val="both"/>
        <w:rPr>
          <w:rFonts w:ascii="Times" w:hAnsi="Times"/>
          <w:iCs/>
          <w:color w:val="000000"/>
        </w:rPr>
      </w:pPr>
    </w:p>
    <w:p w14:paraId="203CE860" w14:textId="77777777" w:rsidR="00FD5B9D" w:rsidRDefault="00FD5B9D" w:rsidP="00577C70">
      <w:pPr>
        <w:widowControl/>
        <w:autoSpaceDE/>
        <w:autoSpaceDN/>
        <w:spacing w:before="240" w:line="276" w:lineRule="auto"/>
        <w:ind w:firstLine="284"/>
        <w:jc w:val="both"/>
        <w:rPr>
          <w:rFonts w:ascii="Times" w:hAnsi="Times"/>
          <w:iCs/>
          <w:color w:val="000000"/>
        </w:rPr>
      </w:pPr>
    </w:p>
    <w:p w14:paraId="58947143" w14:textId="77777777" w:rsidR="00FD5B9D" w:rsidRDefault="00FD5B9D" w:rsidP="00577C70">
      <w:pPr>
        <w:widowControl/>
        <w:autoSpaceDE/>
        <w:autoSpaceDN/>
        <w:spacing w:before="240" w:line="276" w:lineRule="auto"/>
        <w:ind w:firstLine="284"/>
        <w:jc w:val="both"/>
        <w:rPr>
          <w:rFonts w:ascii="Times" w:hAnsi="Times"/>
          <w:iCs/>
          <w:color w:val="000000"/>
        </w:rPr>
      </w:pPr>
    </w:p>
    <w:p w14:paraId="4D91E839" w14:textId="77777777" w:rsidR="00FD5B9D" w:rsidRDefault="00FD5B9D" w:rsidP="00577C70">
      <w:pPr>
        <w:widowControl/>
        <w:autoSpaceDE/>
        <w:autoSpaceDN/>
        <w:spacing w:before="240" w:line="276" w:lineRule="auto"/>
        <w:ind w:firstLine="284"/>
        <w:jc w:val="both"/>
        <w:rPr>
          <w:rFonts w:ascii="Times" w:hAnsi="Times"/>
          <w:iCs/>
          <w:color w:val="000000"/>
        </w:rPr>
      </w:pPr>
    </w:p>
    <w:p w14:paraId="590EAC14" w14:textId="77777777" w:rsidR="00FD5B9D" w:rsidRDefault="00FD5B9D" w:rsidP="00577C70">
      <w:pPr>
        <w:widowControl/>
        <w:autoSpaceDE/>
        <w:autoSpaceDN/>
        <w:spacing w:before="240" w:line="276" w:lineRule="auto"/>
        <w:ind w:firstLine="284"/>
        <w:jc w:val="both"/>
        <w:rPr>
          <w:rFonts w:ascii="Times" w:hAnsi="Times"/>
          <w:iCs/>
          <w:color w:val="000000"/>
        </w:rPr>
      </w:pPr>
    </w:p>
    <w:p w14:paraId="7CB07BF1" w14:textId="7186BD07" w:rsidR="00577C70" w:rsidRDefault="00577C70" w:rsidP="00577C70">
      <w:pPr>
        <w:widowControl/>
        <w:autoSpaceDE/>
        <w:autoSpaceDN/>
        <w:spacing w:before="240" w:line="276" w:lineRule="auto"/>
        <w:ind w:firstLine="284"/>
        <w:jc w:val="both"/>
        <w:rPr>
          <w:rFonts w:ascii="Times" w:hAnsi="Times"/>
          <w:iCs/>
          <w:color w:val="000000"/>
        </w:rPr>
      </w:pPr>
      <w:r w:rsidRPr="00577C70">
        <w:rPr>
          <w:rFonts w:ascii="Times" w:hAnsi="Times"/>
          <w:iCs/>
          <w:color w:val="000000"/>
        </w:rPr>
        <w:t xml:space="preserve">The ease of use and accessibility category evaluated how simple and convenient students found flashcards for learning. The data shows that students generally perceived flashcards as very user-friendly. For understanding flashcards easily, 100% of students agreed or strongly agreed. Regarding finding flashcards was easy to use, 95.8% of students agreed or strongly agreed, with only a small portion (4.2%) hesitant. For studying anytime with flashcards, 83.4% of students agreed or strongly agreed, while 16.7% </w:t>
      </w:r>
      <w:r w:rsidRPr="00577C70">
        <w:rPr>
          <w:rFonts w:ascii="Times" w:hAnsi="Times"/>
          <w:iCs/>
          <w:color w:val="000000"/>
        </w:rPr>
        <w:lastRenderedPageBreak/>
        <w:t>were hesitant. These results indicated that flashcards are accessible, easy to use, and convenient for self-study, making them an effective and practical tool for supporting student learning.</w:t>
      </w:r>
    </w:p>
    <w:p w14:paraId="237B2E28" w14:textId="77777777" w:rsidR="00FD5B9D" w:rsidRDefault="00FD5B9D" w:rsidP="00577C70">
      <w:pPr>
        <w:widowControl/>
        <w:autoSpaceDE/>
        <w:autoSpaceDN/>
        <w:spacing w:before="240" w:line="276" w:lineRule="auto"/>
        <w:ind w:firstLine="284"/>
        <w:jc w:val="both"/>
        <w:rPr>
          <w:rFonts w:ascii="Times" w:hAnsi="Times"/>
          <w:iCs/>
          <w:color w:val="000000"/>
        </w:rPr>
      </w:pPr>
    </w:p>
    <w:tbl>
      <w:tblPr>
        <w:tblStyle w:val="TableGrid10"/>
        <w:tblW w:w="4084" w:type="pct"/>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691"/>
        <w:gridCol w:w="122"/>
        <w:gridCol w:w="222"/>
        <w:gridCol w:w="1353"/>
        <w:gridCol w:w="1203"/>
        <w:gridCol w:w="1109"/>
        <w:gridCol w:w="1083"/>
        <w:gridCol w:w="970"/>
        <w:gridCol w:w="730"/>
        <w:gridCol w:w="446"/>
      </w:tblGrid>
      <w:tr w:rsidR="00FD5B9D" w:rsidRPr="00FD5B9D" w14:paraId="57009EA5" w14:textId="77777777" w:rsidTr="00FD5B9D">
        <w:trPr>
          <w:gridAfter w:val="1"/>
          <w:wAfter w:w="297" w:type="pct"/>
          <w:trHeight w:val="361"/>
          <w:jc w:val="center"/>
        </w:trPr>
        <w:tc>
          <w:tcPr>
            <w:tcW w:w="536" w:type="pct"/>
            <w:gridSpan w:val="2"/>
          </w:tcPr>
          <w:p w14:paraId="2C366F2D" w14:textId="77777777" w:rsidR="00FD5B9D" w:rsidRPr="00FD5B9D" w:rsidRDefault="00FD5B9D" w:rsidP="00FD5B9D">
            <w:pPr>
              <w:widowControl/>
              <w:autoSpaceDE/>
              <w:autoSpaceDN/>
              <w:spacing w:line="276" w:lineRule="auto"/>
              <w:jc w:val="center"/>
              <w:rPr>
                <w:b/>
                <w:bCs/>
                <w:color w:val="000000"/>
                <w:sz w:val="24"/>
                <w:szCs w:val="24"/>
              </w:rPr>
            </w:pPr>
          </w:p>
        </w:tc>
        <w:tc>
          <w:tcPr>
            <w:tcW w:w="131" w:type="pct"/>
          </w:tcPr>
          <w:p w14:paraId="3F53D742" w14:textId="77777777" w:rsidR="00FD5B9D" w:rsidRPr="00FD5B9D" w:rsidRDefault="00FD5B9D" w:rsidP="00FD5B9D">
            <w:pPr>
              <w:widowControl/>
              <w:autoSpaceDE/>
              <w:autoSpaceDN/>
              <w:spacing w:line="276" w:lineRule="auto"/>
              <w:jc w:val="center"/>
              <w:rPr>
                <w:b/>
                <w:bCs/>
                <w:color w:val="000000"/>
                <w:sz w:val="24"/>
                <w:szCs w:val="24"/>
              </w:rPr>
            </w:pPr>
          </w:p>
        </w:tc>
        <w:tc>
          <w:tcPr>
            <w:tcW w:w="4036" w:type="pct"/>
            <w:gridSpan w:val="6"/>
          </w:tcPr>
          <w:p w14:paraId="0E75C483" w14:textId="77777777" w:rsidR="00FD5B9D" w:rsidRPr="00FD5B9D" w:rsidRDefault="00FD5B9D" w:rsidP="00FD5B9D">
            <w:pPr>
              <w:widowControl/>
              <w:autoSpaceDE/>
              <w:autoSpaceDN/>
              <w:spacing w:line="276" w:lineRule="auto"/>
              <w:jc w:val="center"/>
              <w:rPr>
                <w:color w:val="000000"/>
                <w:sz w:val="24"/>
                <w:szCs w:val="24"/>
              </w:rPr>
            </w:pPr>
            <w:r w:rsidRPr="00FD5B9D">
              <w:rPr>
                <w:b/>
                <w:bCs/>
                <w:color w:val="000000"/>
                <w:sz w:val="24"/>
                <w:szCs w:val="24"/>
              </w:rPr>
              <w:t>Table 5 The Learning and Memory Support</w:t>
            </w:r>
          </w:p>
        </w:tc>
      </w:tr>
      <w:tr w:rsidR="00FD5B9D" w:rsidRPr="00FD5B9D" w14:paraId="4253C152" w14:textId="77777777" w:rsidTr="00FD5B9D">
        <w:trPr>
          <w:trHeight w:val="550"/>
          <w:jc w:val="center"/>
        </w:trPr>
        <w:tc>
          <w:tcPr>
            <w:tcW w:w="452" w:type="pct"/>
          </w:tcPr>
          <w:p w14:paraId="4DD2FD9A" w14:textId="77777777" w:rsidR="00FD5B9D" w:rsidRPr="00FD5B9D" w:rsidRDefault="00FD5B9D" w:rsidP="00FD5B9D">
            <w:pPr>
              <w:widowControl/>
              <w:autoSpaceDE/>
              <w:autoSpaceDN/>
              <w:spacing w:line="276" w:lineRule="auto"/>
              <w:rPr>
                <w:b/>
                <w:bCs/>
                <w:color w:val="000000"/>
                <w:sz w:val="24"/>
                <w:szCs w:val="24"/>
              </w:rPr>
            </w:pPr>
            <w:r w:rsidRPr="00FD5B9D">
              <w:rPr>
                <w:b/>
                <w:bCs/>
                <w:color w:val="000000"/>
                <w:sz w:val="24"/>
                <w:szCs w:val="24"/>
              </w:rPr>
              <w:t>No</w:t>
            </w:r>
          </w:p>
        </w:tc>
        <w:tc>
          <w:tcPr>
            <w:tcW w:w="1094" w:type="pct"/>
            <w:gridSpan w:val="3"/>
          </w:tcPr>
          <w:p w14:paraId="3257D8BC" w14:textId="77777777" w:rsidR="00FD5B9D" w:rsidRPr="00FD5B9D" w:rsidRDefault="00FD5B9D" w:rsidP="00FD5B9D">
            <w:pPr>
              <w:widowControl/>
              <w:autoSpaceDE/>
              <w:autoSpaceDN/>
              <w:spacing w:line="276" w:lineRule="auto"/>
              <w:rPr>
                <w:b/>
                <w:bCs/>
                <w:color w:val="000000"/>
                <w:sz w:val="24"/>
                <w:szCs w:val="24"/>
              </w:rPr>
            </w:pPr>
            <w:r w:rsidRPr="00FD5B9D">
              <w:rPr>
                <w:b/>
                <w:bCs/>
                <w:color w:val="000000"/>
                <w:sz w:val="24"/>
                <w:szCs w:val="24"/>
              </w:rPr>
              <w:t>Category</w:t>
            </w:r>
          </w:p>
        </w:tc>
        <w:tc>
          <w:tcPr>
            <w:tcW w:w="775" w:type="pct"/>
          </w:tcPr>
          <w:p w14:paraId="6F226B54" w14:textId="77777777" w:rsidR="00FD5B9D" w:rsidRPr="00FD5B9D" w:rsidRDefault="00FD5B9D" w:rsidP="00FD5B9D">
            <w:pPr>
              <w:widowControl/>
              <w:autoSpaceDE/>
              <w:autoSpaceDN/>
              <w:spacing w:line="276" w:lineRule="auto"/>
              <w:rPr>
                <w:b/>
                <w:bCs/>
                <w:color w:val="000000"/>
                <w:sz w:val="24"/>
                <w:szCs w:val="24"/>
              </w:rPr>
            </w:pPr>
            <w:r w:rsidRPr="00FD5B9D">
              <w:rPr>
                <w:b/>
                <w:bCs/>
                <w:color w:val="000000"/>
                <w:sz w:val="24"/>
                <w:szCs w:val="24"/>
              </w:rPr>
              <w:t>Strongly</w:t>
            </w:r>
          </w:p>
          <w:p w14:paraId="167C56DA" w14:textId="77777777" w:rsidR="00FD5B9D" w:rsidRPr="00FD5B9D" w:rsidRDefault="00FD5B9D" w:rsidP="00FD5B9D">
            <w:pPr>
              <w:widowControl/>
              <w:autoSpaceDE/>
              <w:autoSpaceDN/>
              <w:spacing w:line="276" w:lineRule="auto"/>
              <w:rPr>
                <w:color w:val="000000"/>
                <w:sz w:val="24"/>
                <w:szCs w:val="24"/>
              </w:rPr>
            </w:pPr>
            <w:r w:rsidRPr="00FD5B9D">
              <w:rPr>
                <w:b/>
                <w:bCs/>
                <w:color w:val="000000"/>
                <w:sz w:val="24"/>
                <w:szCs w:val="24"/>
              </w:rPr>
              <w:t>Disagree (%)</w:t>
            </w:r>
          </w:p>
        </w:tc>
        <w:tc>
          <w:tcPr>
            <w:tcW w:w="647" w:type="pct"/>
          </w:tcPr>
          <w:p w14:paraId="3B1C9AE0" w14:textId="77777777" w:rsidR="00FD5B9D" w:rsidRPr="00FD5B9D" w:rsidRDefault="00FD5B9D" w:rsidP="00FD5B9D">
            <w:pPr>
              <w:widowControl/>
              <w:autoSpaceDE/>
              <w:autoSpaceDN/>
              <w:spacing w:line="276" w:lineRule="auto"/>
              <w:rPr>
                <w:b/>
                <w:bCs/>
                <w:color w:val="000000"/>
                <w:sz w:val="24"/>
                <w:szCs w:val="24"/>
              </w:rPr>
            </w:pPr>
            <w:r w:rsidRPr="00FD5B9D">
              <w:rPr>
                <w:b/>
                <w:bCs/>
                <w:color w:val="000000"/>
                <w:sz w:val="24"/>
                <w:szCs w:val="24"/>
              </w:rPr>
              <w:t>Disagree</w:t>
            </w:r>
          </w:p>
          <w:p w14:paraId="536E4742" w14:textId="77777777" w:rsidR="00FD5B9D" w:rsidRPr="00FD5B9D" w:rsidRDefault="00FD5B9D" w:rsidP="00FD5B9D">
            <w:pPr>
              <w:widowControl/>
              <w:autoSpaceDE/>
              <w:autoSpaceDN/>
              <w:spacing w:line="276" w:lineRule="auto"/>
              <w:rPr>
                <w:color w:val="000000"/>
                <w:sz w:val="24"/>
                <w:szCs w:val="24"/>
              </w:rPr>
            </w:pPr>
            <w:r w:rsidRPr="00FD5B9D">
              <w:rPr>
                <w:b/>
                <w:bCs/>
                <w:color w:val="000000"/>
                <w:sz w:val="24"/>
                <w:szCs w:val="24"/>
              </w:rPr>
              <w:t>(%)</w:t>
            </w:r>
          </w:p>
        </w:tc>
        <w:tc>
          <w:tcPr>
            <w:tcW w:w="630" w:type="pct"/>
          </w:tcPr>
          <w:p w14:paraId="48B09E8B" w14:textId="77777777" w:rsidR="00FD5B9D" w:rsidRPr="00FD5B9D" w:rsidRDefault="00FD5B9D" w:rsidP="00FD5B9D">
            <w:pPr>
              <w:widowControl/>
              <w:autoSpaceDE/>
              <w:autoSpaceDN/>
              <w:spacing w:line="276" w:lineRule="auto"/>
              <w:rPr>
                <w:b/>
                <w:bCs/>
                <w:color w:val="000000"/>
                <w:sz w:val="24"/>
                <w:szCs w:val="24"/>
              </w:rPr>
            </w:pPr>
            <w:r w:rsidRPr="00FD5B9D">
              <w:rPr>
                <w:b/>
                <w:bCs/>
                <w:color w:val="000000"/>
                <w:sz w:val="24"/>
                <w:szCs w:val="24"/>
              </w:rPr>
              <w:t>Hesitant</w:t>
            </w:r>
          </w:p>
          <w:p w14:paraId="3ABF2618" w14:textId="77777777" w:rsidR="00FD5B9D" w:rsidRPr="00FD5B9D" w:rsidRDefault="00FD5B9D" w:rsidP="00FD5B9D">
            <w:pPr>
              <w:widowControl/>
              <w:autoSpaceDE/>
              <w:autoSpaceDN/>
              <w:spacing w:line="276" w:lineRule="auto"/>
              <w:rPr>
                <w:color w:val="000000"/>
                <w:sz w:val="24"/>
                <w:szCs w:val="24"/>
              </w:rPr>
            </w:pPr>
            <w:r w:rsidRPr="00FD5B9D">
              <w:rPr>
                <w:b/>
                <w:bCs/>
                <w:color w:val="000000"/>
                <w:sz w:val="24"/>
                <w:szCs w:val="24"/>
              </w:rPr>
              <w:t>(%)</w:t>
            </w:r>
          </w:p>
        </w:tc>
        <w:tc>
          <w:tcPr>
            <w:tcW w:w="628" w:type="pct"/>
          </w:tcPr>
          <w:p w14:paraId="52253A43" w14:textId="77777777" w:rsidR="00FD5B9D" w:rsidRPr="00FD5B9D" w:rsidRDefault="00FD5B9D" w:rsidP="00FD5B9D">
            <w:pPr>
              <w:widowControl/>
              <w:autoSpaceDE/>
              <w:autoSpaceDN/>
              <w:spacing w:line="276" w:lineRule="auto"/>
              <w:rPr>
                <w:b/>
                <w:bCs/>
                <w:color w:val="000000"/>
                <w:sz w:val="24"/>
                <w:szCs w:val="24"/>
              </w:rPr>
            </w:pPr>
            <w:r w:rsidRPr="00FD5B9D">
              <w:rPr>
                <w:b/>
                <w:bCs/>
                <w:color w:val="000000"/>
                <w:sz w:val="24"/>
                <w:szCs w:val="24"/>
              </w:rPr>
              <w:t>Agree</w:t>
            </w:r>
          </w:p>
          <w:p w14:paraId="79390A7B" w14:textId="77777777" w:rsidR="00FD5B9D" w:rsidRPr="00FD5B9D" w:rsidRDefault="00FD5B9D" w:rsidP="00FD5B9D">
            <w:pPr>
              <w:widowControl/>
              <w:autoSpaceDE/>
              <w:autoSpaceDN/>
              <w:spacing w:line="276" w:lineRule="auto"/>
              <w:rPr>
                <w:color w:val="000000"/>
                <w:sz w:val="24"/>
                <w:szCs w:val="24"/>
              </w:rPr>
            </w:pPr>
            <w:r w:rsidRPr="00FD5B9D">
              <w:rPr>
                <w:b/>
                <w:bCs/>
                <w:color w:val="000000"/>
                <w:sz w:val="24"/>
                <w:szCs w:val="24"/>
              </w:rPr>
              <w:t>(%)</w:t>
            </w:r>
          </w:p>
        </w:tc>
        <w:tc>
          <w:tcPr>
            <w:tcW w:w="774" w:type="pct"/>
            <w:gridSpan w:val="2"/>
          </w:tcPr>
          <w:p w14:paraId="1C541157" w14:textId="77777777" w:rsidR="00FD5B9D" w:rsidRPr="00FD5B9D" w:rsidRDefault="00FD5B9D" w:rsidP="00FD5B9D">
            <w:pPr>
              <w:widowControl/>
              <w:autoSpaceDE/>
              <w:autoSpaceDN/>
              <w:spacing w:line="276" w:lineRule="auto"/>
              <w:rPr>
                <w:b/>
                <w:bCs/>
                <w:color w:val="000000"/>
                <w:sz w:val="24"/>
                <w:szCs w:val="24"/>
              </w:rPr>
            </w:pPr>
            <w:r w:rsidRPr="00FD5B9D">
              <w:rPr>
                <w:b/>
                <w:bCs/>
                <w:color w:val="000000"/>
                <w:sz w:val="24"/>
                <w:szCs w:val="24"/>
              </w:rPr>
              <w:t>Strongly</w:t>
            </w:r>
          </w:p>
          <w:p w14:paraId="6029E56F" w14:textId="77777777" w:rsidR="00FD5B9D" w:rsidRPr="00FD5B9D" w:rsidRDefault="00FD5B9D" w:rsidP="00FD5B9D">
            <w:pPr>
              <w:widowControl/>
              <w:autoSpaceDE/>
              <w:autoSpaceDN/>
              <w:spacing w:line="276" w:lineRule="auto"/>
              <w:rPr>
                <w:color w:val="000000"/>
                <w:sz w:val="24"/>
                <w:szCs w:val="24"/>
              </w:rPr>
            </w:pPr>
            <w:r w:rsidRPr="00FD5B9D">
              <w:rPr>
                <w:b/>
                <w:bCs/>
                <w:color w:val="000000"/>
                <w:sz w:val="24"/>
                <w:szCs w:val="24"/>
              </w:rPr>
              <w:t>Agree (%)</w:t>
            </w:r>
          </w:p>
        </w:tc>
      </w:tr>
      <w:tr w:rsidR="00FD5B9D" w:rsidRPr="00FD5B9D" w14:paraId="21FD9375" w14:textId="77777777" w:rsidTr="00FD5B9D">
        <w:trPr>
          <w:trHeight w:val="550"/>
          <w:jc w:val="center"/>
        </w:trPr>
        <w:tc>
          <w:tcPr>
            <w:tcW w:w="452" w:type="pct"/>
          </w:tcPr>
          <w:p w14:paraId="222C3325" w14:textId="77777777" w:rsidR="00FD5B9D" w:rsidRPr="00FD5B9D" w:rsidRDefault="00FD5B9D" w:rsidP="00FD5B9D">
            <w:pPr>
              <w:widowControl/>
              <w:autoSpaceDE/>
              <w:autoSpaceDN/>
              <w:spacing w:line="276" w:lineRule="auto"/>
              <w:rPr>
                <w:b/>
                <w:bCs/>
                <w:color w:val="000000"/>
                <w:sz w:val="24"/>
                <w:szCs w:val="24"/>
              </w:rPr>
            </w:pPr>
            <w:r w:rsidRPr="00FD5B9D">
              <w:rPr>
                <w:b/>
                <w:bCs/>
                <w:color w:val="000000"/>
                <w:sz w:val="24"/>
                <w:szCs w:val="24"/>
              </w:rPr>
              <w:t>1</w:t>
            </w:r>
          </w:p>
        </w:tc>
        <w:tc>
          <w:tcPr>
            <w:tcW w:w="1094" w:type="pct"/>
            <w:gridSpan w:val="3"/>
          </w:tcPr>
          <w:p w14:paraId="14B2C971" w14:textId="77777777" w:rsidR="00FD5B9D" w:rsidRPr="00FD5B9D" w:rsidRDefault="00FD5B9D" w:rsidP="00FD5B9D">
            <w:pPr>
              <w:widowControl/>
              <w:autoSpaceDE/>
              <w:autoSpaceDN/>
              <w:spacing w:line="276" w:lineRule="auto"/>
              <w:rPr>
                <w:color w:val="000000"/>
                <w:sz w:val="24"/>
                <w:szCs w:val="24"/>
              </w:rPr>
            </w:pPr>
            <w:r w:rsidRPr="00FD5B9D">
              <w:rPr>
                <w:color w:val="000000"/>
                <w:sz w:val="24"/>
                <w:szCs w:val="24"/>
              </w:rPr>
              <w:t>Remembering Reading using flashcards</w:t>
            </w:r>
          </w:p>
        </w:tc>
        <w:tc>
          <w:tcPr>
            <w:tcW w:w="775" w:type="pct"/>
          </w:tcPr>
          <w:p w14:paraId="29E6B3F7" w14:textId="77777777" w:rsidR="00FD5B9D" w:rsidRPr="00FD5B9D" w:rsidRDefault="00FD5B9D" w:rsidP="00FD5B9D">
            <w:pPr>
              <w:widowControl/>
              <w:autoSpaceDE/>
              <w:autoSpaceDN/>
              <w:spacing w:line="276" w:lineRule="auto"/>
              <w:rPr>
                <w:color w:val="000000"/>
                <w:sz w:val="24"/>
                <w:szCs w:val="24"/>
              </w:rPr>
            </w:pPr>
            <w:r w:rsidRPr="00FD5B9D">
              <w:rPr>
                <w:color w:val="000000"/>
                <w:sz w:val="24"/>
                <w:szCs w:val="24"/>
              </w:rPr>
              <w:t>00.0%</w:t>
            </w:r>
          </w:p>
        </w:tc>
        <w:tc>
          <w:tcPr>
            <w:tcW w:w="647" w:type="pct"/>
          </w:tcPr>
          <w:p w14:paraId="1292E240" w14:textId="77777777" w:rsidR="00FD5B9D" w:rsidRPr="00FD5B9D" w:rsidRDefault="00FD5B9D" w:rsidP="00FD5B9D">
            <w:pPr>
              <w:widowControl/>
              <w:autoSpaceDE/>
              <w:autoSpaceDN/>
              <w:spacing w:line="276" w:lineRule="auto"/>
              <w:rPr>
                <w:color w:val="000000"/>
                <w:sz w:val="24"/>
                <w:szCs w:val="24"/>
              </w:rPr>
            </w:pPr>
            <w:r w:rsidRPr="00FD5B9D">
              <w:rPr>
                <w:color w:val="000000"/>
                <w:sz w:val="24"/>
                <w:szCs w:val="24"/>
              </w:rPr>
              <w:t>00.0%</w:t>
            </w:r>
          </w:p>
        </w:tc>
        <w:tc>
          <w:tcPr>
            <w:tcW w:w="630" w:type="pct"/>
          </w:tcPr>
          <w:p w14:paraId="27FE6AB9" w14:textId="77777777" w:rsidR="00FD5B9D" w:rsidRPr="00FD5B9D" w:rsidRDefault="00FD5B9D" w:rsidP="00FD5B9D">
            <w:pPr>
              <w:widowControl/>
              <w:autoSpaceDE/>
              <w:autoSpaceDN/>
              <w:spacing w:line="276" w:lineRule="auto"/>
              <w:rPr>
                <w:color w:val="000000"/>
                <w:sz w:val="24"/>
                <w:szCs w:val="24"/>
              </w:rPr>
            </w:pPr>
            <w:r w:rsidRPr="00FD5B9D">
              <w:rPr>
                <w:color w:val="000000"/>
                <w:sz w:val="24"/>
                <w:szCs w:val="24"/>
              </w:rPr>
              <w:t>4.2%</w:t>
            </w:r>
          </w:p>
        </w:tc>
        <w:tc>
          <w:tcPr>
            <w:tcW w:w="628" w:type="pct"/>
          </w:tcPr>
          <w:p w14:paraId="6650FAE5" w14:textId="77777777" w:rsidR="00FD5B9D" w:rsidRPr="00FD5B9D" w:rsidRDefault="00FD5B9D" w:rsidP="00FD5B9D">
            <w:pPr>
              <w:widowControl/>
              <w:autoSpaceDE/>
              <w:autoSpaceDN/>
              <w:spacing w:line="276" w:lineRule="auto"/>
              <w:rPr>
                <w:color w:val="000000"/>
                <w:sz w:val="24"/>
                <w:szCs w:val="24"/>
              </w:rPr>
            </w:pPr>
            <w:r w:rsidRPr="00FD5B9D">
              <w:rPr>
                <w:color w:val="000000"/>
                <w:sz w:val="24"/>
                <w:szCs w:val="24"/>
              </w:rPr>
              <w:t>66.7%</w:t>
            </w:r>
          </w:p>
        </w:tc>
        <w:tc>
          <w:tcPr>
            <w:tcW w:w="774" w:type="pct"/>
            <w:gridSpan w:val="2"/>
          </w:tcPr>
          <w:p w14:paraId="4BB60C2A" w14:textId="77777777" w:rsidR="00FD5B9D" w:rsidRPr="00FD5B9D" w:rsidRDefault="00FD5B9D" w:rsidP="00FD5B9D">
            <w:pPr>
              <w:widowControl/>
              <w:autoSpaceDE/>
              <w:autoSpaceDN/>
              <w:spacing w:line="276" w:lineRule="auto"/>
              <w:rPr>
                <w:color w:val="000000"/>
                <w:sz w:val="24"/>
                <w:szCs w:val="24"/>
              </w:rPr>
            </w:pPr>
            <w:r w:rsidRPr="00FD5B9D">
              <w:rPr>
                <w:color w:val="000000"/>
                <w:sz w:val="24"/>
                <w:szCs w:val="24"/>
              </w:rPr>
              <w:t>29.2%</w:t>
            </w:r>
          </w:p>
        </w:tc>
      </w:tr>
      <w:tr w:rsidR="00FD5B9D" w:rsidRPr="00FD5B9D" w14:paraId="6CFEF99D" w14:textId="77777777" w:rsidTr="00FD5B9D">
        <w:trPr>
          <w:trHeight w:val="550"/>
          <w:jc w:val="center"/>
        </w:trPr>
        <w:tc>
          <w:tcPr>
            <w:tcW w:w="452" w:type="pct"/>
          </w:tcPr>
          <w:p w14:paraId="180EAE12" w14:textId="77777777" w:rsidR="00FD5B9D" w:rsidRPr="00FD5B9D" w:rsidRDefault="00FD5B9D" w:rsidP="00FD5B9D">
            <w:pPr>
              <w:widowControl/>
              <w:autoSpaceDE/>
              <w:autoSpaceDN/>
              <w:spacing w:line="276" w:lineRule="auto"/>
              <w:rPr>
                <w:b/>
                <w:bCs/>
                <w:color w:val="000000"/>
                <w:sz w:val="24"/>
                <w:szCs w:val="24"/>
              </w:rPr>
            </w:pPr>
            <w:r w:rsidRPr="00FD5B9D">
              <w:rPr>
                <w:b/>
                <w:bCs/>
                <w:color w:val="000000"/>
                <w:sz w:val="24"/>
                <w:szCs w:val="24"/>
              </w:rPr>
              <w:t>2</w:t>
            </w:r>
          </w:p>
        </w:tc>
        <w:tc>
          <w:tcPr>
            <w:tcW w:w="1094" w:type="pct"/>
            <w:gridSpan w:val="3"/>
          </w:tcPr>
          <w:p w14:paraId="0638B5B8" w14:textId="77777777" w:rsidR="00FD5B9D" w:rsidRPr="00FD5B9D" w:rsidRDefault="00FD5B9D" w:rsidP="00FD5B9D">
            <w:pPr>
              <w:widowControl/>
              <w:autoSpaceDE/>
              <w:autoSpaceDN/>
              <w:spacing w:line="276" w:lineRule="auto"/>
              <w:rPr>
                <w:color w:val="000000"/>
                <w:sz w:val="24"/>
                <w:szCs w:val="24"/>
              </w:rPr>
            </w:pPr>
            <w:r w:rsidRPr="00FD5B9D">
              <w:rPr>
                <w:color w:val="000000"/>
                <w:sz w:val="24"/>
                <w:szCs w:val="24"/>
              </w:rPr>
              <w:t xml:space="preserve">Memorizing Reading through flashcards </w:t>
            </w:r>
          </w:p>
        </w:tc>
        <w:tc>
          <w:tcPr>
            <w:tcW w:w="775" w:type="pct"/>
          </w:tcPr>
          <w:p w14:paraId="48A00AC4" w14:textId="77777777" w:rsidR="00FD5B9D" w:rsidRPr="00FD5B9D" w:rsidRDefault="00FD5B9D" w:rsidP="00FD5B9D">
            <w:pPr>
              <w:widowControl/>
              <w:autoSpaceDE/>
              <w:autoSpaceDN/>
              <w:spacing w:line="276" w:lineRule="auto"/>
              <w:rPr>
                <w:color w:val="000000"/>
                <w:sz w:val="24"/>
                <w:szCs w:val="24"/>
              </w:rPr>
            </w:pPr>
            <w:r w:rsidRPr="00FD5B9D">
              <w:rPr>
                <w:color w:val="000000"/>
                <w:sz w:val="24"/>
                <w:szCs w:val="24"/>
              </w:rPr>
              <w:t>00.0%</w:t>
            </w:r>
          </w:p>
        </w:tc>
        <w:tc>
          <w:tcPr>
            <w:tcW w:w="647" w:type="pct"/>
          </w:tcPr>
          <w:p w14:paraId="3EC9E083" w14:textId="77777777" w:rsidR="00FD5B9D" w:rsidRPr="00FD5B9D" w:rsidRDefault="00FD5B9D" w:rsidP="00FD5B9D">
            <w:pPr>
              <w:widowControl/>
              <w:autoSpaceDE/>
              <w:autoSpaceDN/>
              <w:spacing w:line="276" w:lineRule="auto"/>
              <w:rPr>
                <w:color w:val="000000"/>
                <w:sz w:val="24"/>
                <w:szCs w:val="24"/>
              </w:rPr>
            </w:pPr>
            <w:r w:rsidRPr="00FD5B9D">
              <w:rPr>
                <w:color w:val="000000"/>
                <w:sz w:val="24"/>
                <w:szCs w:val="24"/>
              </w:rPr>
              <w:t>00.0%</w:t>
            </w:r>
          </w:p>
        </w:tc>
        <w:tc>
          <w:tcPr>
            <w:tcW w:w="630" w:type="pct"/>
          </w:tcPr>
          <w:p w14:paraId="61B6DD3A" w14:textId="77777777" w:rsidR="00FD5B9D" w:rsidRPr="00FD5B9D" w:rsidRDefault="00FD5B9D" w:rsidP="00FD5B9D">
            <w:pPr>
              <w:widowControl/>
              <w:autoSpaceDE/>
              <w:autoSpaceDN/>
              <w:spacing w:line="276" w:lineRule="auto"/>
              <w:rPr>
                <w:color w:val="000000"/>
                <w:sz w:val="24"/>
                <w:szCs w:val="24"/>
              </w:rPr>
            </w:pPr>
            <w:r w:rsidRPr="00FD5B9D">
              <w:rPr>
                <w:color w:val="000000"/>
                <w:sz w:val="24"/>
                <w:szCs w:val="24"/>
              </w:rPr>
              <w:t>12.5%</w:t>
            </w:r>
          </w:p>
        </w:tc>
        <w:tc>
          <w:tcPr>
            <w:tcW w:w="628" w:type="pct"/>
          </w:tcPr>
          <w:p w14:paraId="3F51D988" w14:textId="77777777" w:rsidR="00FD5B9D" w:rsidRPr="00FD5B9D" w:rsidRDefault="00FD5B9D" w:rsidP="00FD5B9D">
            <w:pPr>
              <w:widowControl/>
              <w:autoSpaceDE/>
              <w:autoSpaceDN/>
              <w:spacing w:line="276" w:lineRule="auto"/>
              <w:rPr>
                <w:color w:val="000000"/>
                <w:sz w:val="24"/>
                <w:szCs w:val="24"/>
              </w:rPr>
            </w:pPr>
            <w:r w:rsidRPr="00FD5B9D">
              <w:rPr>
                <w:color w:val="000000"/>
                <w:sz w:val="24"/>
                <w:szCs w:val="24"/>
              </w:rPr>
              <w:t>66.7%</w:t>
            </w:r>
          </w:p>
        </w:tc>
        <w:tc>
          <w:tcPr>
            <w:tcW w:w="774" w:type="pct"/>
            <w:gridSpan w:val="2"/>
          </w:tcPr>
          <w:p w14:paraId="4212F99E" w14:textId="77777777" w:rsidR="00FD5B9D" w:rsidRPr="00FD5B9D" w:rsidRDefault="00FD5B9D" w:rsidP="00FD5B9D">
            <w:pPr>
              <w:widowControl/>
              <w:autoSpaceDE/>
              <w:autoSpaceDN/>
              <w:spacing w:line="276" w:lineRule="auto"/>
              <w:rPr>
                <w:color w:val="000000"/>
                <w:sz w:val="24"/>
                <w:szCs w:val="24"/>
              </w:rPr>
            </w:pPr>
            <w:r w:rsidRPr="00FD5B9D">
              <w:rPr>
                <w:color w:val="000000"/>
                <w:sz w:val="24"/>
                <w:szCs w:val="24"/>
              </w:rPr>
              <w:t>20.8%</w:t>
            </w:r>
          </w:p>
        </w:tc>
      </w:tr>
      <w:tr w:rsidR="00FD5B9D" w:rsidRPr="00FD5B9D" w14:paraId="6A5F32F5" w14:textId="77777777" w:rsidTr="00FD5B9D">
        <w:trPr>
          <w:trHeight w:val="550"/>
          <w:jc w:val="center"/>
        </w:trPr>
        <w:tc>
          <w:tcPr>
            <w:tcW w:w="452" w:type="pct"/>
          </w:tcPr>
          <w:p w14:paraId="0CBAE65D" w14:textId="77777777" w:rsidR="00FD5B9D" w:rsidRPr="00FD5B9D" w:rsidRDefault="00FD5B9D" w:rsidP="00FD5B9D">
            <w:pPr>
              <w:widowControl/>
              <w:autoSpaceDE/>
              <w:autoSpaceDN/>
              <w:spacing w:line="276" w:lineRule="auto"/>
              <w:rPr>
                <w:b/>
                <w:bCs/>
                <w:color w:val="000000"/>
                <w:sz w:val="24"/>
                <w:szCs w:val="24"/>
              </w:rPr>
            </w:pPr>
            <w:r w:rsidRPr="00FD5B9D">
              <w:rPr>
                <w:b/>
                <w:bCs/>
                <w:color w:val="000000"/>
                <w:sz w:val="24"/>
                <w:szCs w:val="24"/>
              </w:rPr>
              <w:t>3</w:t>
            </w:r>
          </w:p>
        </w:tc>
        <w:tc>
          <w:tcPr>
            <w:tcW w:w="1094" w:type="pct"/>
            <w:gridSpan w:val="3"/>
          </w:tcPr>
          <w:p w14:paraId="792427AB" w14:textId="77777777" w:rsidR="00FD5B9D" w:rsidRPr="00FD5B9D" w:rsidRDefault="00FD5B9D" w:rsidP="00FD5B9D">
            <w:pPr>
              <w:widowControl/>
              <w:autoSpaceDE/>
              <w:autoSpaceDN/>
              <w:spacing w:line="276" w:lineRule="auto"/>
              <w:rPr>
                <w:color w:val="000000"/>
                <w:sz w:val="24"/>
                <w:szCs w:val="24"/>
              </w:rPr>
            </w:pPr>
            <w:r w:rsidRPr="00FD5B9D">
              <w:rPr>
                <w:color w:val="000000"/>
                <w:sz w:val="24"/>
                <w:szCs w:val="24"/>
              </w:rPr>
              <w:t>Meeting my learning needs with flashcards</w:t>
            </w:r>
          </w:p>
        </w:tc>
        <w:tc>
          <w:tcPr>
            <w:tcW w:w="775" w:type="pct"/>
          </w:tcPr>
          <w:p w14:paraId="7B12B990" w14:textId="77777777" w:rsidR="00FD5B9D" w:rsidRPr="00FD5B9D" w:rsidRDefault="00FD5B9D" w:rsidP="00FD5B9D">
            <w:pPr>
              <w:widowControl/>
              <w:autoSpaceDE/>
              <w:autoSpaceDN/>
              <w:spacing w:line="276" w:lineRule="auto"/>
              <w:rPr>
                <w:color w:val="000000"/>
                <w:sz w:val="24"/>
                <w:szCs w:val="24"/>
              </w:rPr>
            </w:pPr>
            <w:r w:rsidRPr="00FD5B9D">
              <w:rPr>
                <w:color w:val="000000"/>
                <w:sz w:val="24"/>
                <w:szCs w:val="24"/>
              </w:rPr>
              <w:t>00.0%</w:t>
            </w:r>
          </w:p>
        </w:tc>
        <w:tc>
          <w:tcPr>
            <w:tcW w:w="647" w:type="pct"/>
          </w:tcPr>
          <w:p w14:paraId="1865BFA1" w14:textId="77777777" w:rsidR="00FD5B9D" w:rsidRPr="00FD5B9D" w:rsidRDefault="00FD5B9D" w:rsidP="00FD5B9D">
            <w:pPr>
              <w:widowControl/>
              <w:autoSpaceDE/>
              <w:autoSpaceDN/>
              <w:spacing w:line="276" w:lineRule="auto"/>
              <w:rPr>
                <w:color w:val="000000"/>
                <w:sz w:val="24"/>
                <w:szCs w:val="24"/>
              </w:rPr>
            </w:pPr>
            <w:r w:rsidRPr="00FD5B9D">
              <w:rPr>
                <w:color w:val="000000"/>
                <w:sz w:val="24"/>
                <w:szCs w:val="24"/>
              </w:rPr>
              <w:t>00.0%</w:t>
            </w:r>
          </w:p>
        </w:tc>
        <w:tc>
          <w:tcPr>
            <w:tcW w:w="630" w:type="pct"/>
          </w:tcPr>
          <w:p w14:paraId="12752FC6" w14:textId="77777777" w:rsidR="00FD5B9D" w:rsidRPr="00FD5B9D" w:rsidRDefault="00FD5B9D" w:rsidP="00FD5B9D">
            <w:pPr>
              <w:widowControl/>
              <w:autoSpaceDE/>
              <w:autoSpaceDN/>
              <w:spacing w:line="276" w:lineRule="auto"/>
              <w:rPr>
                <w:color w:val="000000"/>
                <w:sz w:val="24"/>
                <w:szCs w:val="24"/>
              </w:rPr>
            </w:pPr>
            <w:r w:rsidRPr="00FD5B9D">
              <w:rPr>
                <w:color w:val="000000"/>
                <w:sz w:val="24"/>
                <w:szCs w:val="24"/>
              </w:rPr>
              <w:t>8.3%</w:t>
            </w:r>
          </w:p>
        </w:tc>
        <w:tc>
          <w:tcPr>
            <w:tcW w:w="628" w:type="pct"/>
          </w:tcPr>
          <w:p w14:paraId="34B67FD2" w14:textId="77777777" w:rsidR="00FD5B9D" w:rsidRPr="00FD5B9D" w:rsidRDefault="00FD5B9D" w:rsidP="00FD5B9D">
            <w:pPr>
              <w:widowControl/>
              <w:autoSpaceDE/>
              <w:autoSpaceDN/>
              <w:spacing w:line="276" w:lineRule="auto"/>
              <w:rPr>
                <w:color w:val="000000"/>
                <w:sz w:val="24"/>
                <w:szCs w:val="24"/>
              </w:rPr>
            </w:pPr>
            <w:r w:rsidRPr="00FD5B9D">
              <w:rPr>
                <w:color w:val="000000"/>
                <w:sz w:val="24"/>
                <w:szCs w:val="24"/>
              </w:rPr>
              <w:t>75.0%</w:t>
            </w:r>
          </w:p>
        </w:tc>
        <w:tc>
          <w:tcPr>
            <w:tcW w:w="774" w:type="pct"/>
            <w:gridSpan w:val="2"/>
          </w:tcPr>
          <w:p w14:paraId="58525A4D" w14:textId="77777777" w:rsidR="00FD5B9D" w:rsidRPr="00FD5B9D" w:rsidRDefault="00FD5B9D" w:rsidP="00FD5B9D">
            <w:pPr>
              <w:widowControl/>
              <w:autoSpaceDE/>
              <w:autoSpaceDN/>
              <w:spacing w:line="276" w:lineRule="auto"/>
              <w:rPr>
                <w:color w:val="000000"/>
                <w:sz w:val="24"/>
                <w:szCs w:val="24"/>
              </w:rPr>
            </w:pPr>
            <w:r w:rsidRPr="00FD5B9D">
              <w:rPr>
                <w:color w:val="000000"/>
                <w:sz w:val="24"/>
                <w:szCs w:val="24"/>
              </w:rPr>
              <w:t>16.7%</w:t>
            </w:r>
          </w:p>
        </w:tc>
      </w:tr>
      <w:tr w:rsidR="00FD5B9D" w:rsidRPr="00FD5B9D" w14:paraId="50EBBD0E" w14:textId="77777777" w:rsidTr="00FD5B9D">
        <w:trPr>
          <w:trHeight w:val="550"/>
          <w:jc w:val="center"/>
        </w:trPr>
        <w:tc>
          <w:tcPr>
            <w:tcW w:w="452" w:type="pct"/>
          </w:tcPr>
          <w:p w14:paraId="6132CBED" w14:textId="77777777" w:rsidR="00FD5B9D" w:rsidRPr="00FD5B9D" w:rsidRDefault="00FD5B9D" w:rsidP="00FD5B9D">
            <w:pPr>
              <w:widowControl/>
              <w:autoSpaceDE/>
              <w:autoSpaceDN/>
              <w:spacing w:line="276" w:lineRule="auto"/>
              <w:rPr>
                <w:b/>
                <w:bCs/>
                <w:color w:val="000000"/>
                <w:sz w:val="24"/>
                <w:szCs w:val="24"/>
              </w:rPr>
            </w:pPr>
            <w:r w:rsidRPr="00FD5B9D">
              <w:rPr>
                <w:b/>
                <w:bCs/>
                <w:color w:val="000000"/>
                <w:sz w:val="24"/>
                <w:szCs w:val="24"/>
              </w:rPr>
              <w:t>4</w:t>
            </w:r>
          </w:p>
        </w:tc>
        <w:tc>
          <w:tcPr>
            <w:tcW w:w="1094" w:type="pct"/>
            <w:gridSpan w:val="3"/>
          </w:tcPr>
          <w:p w14:paraId="74C624A7" w14:textId="77777777" w:rsidR="00FD5B9D" w:rsidRPr="00FD5B9D" w:rsidRDefault="00FD5B9D" w:rsidP="00FD5B9D">
            <w:pPr>
              <w:widowControl/>
              <w:autoSpaceDE/>
              <w:autoSpaceDN/>
              <w:spacing w:line="276" w:lineRule="auto"/>
              <w:rPr>
                <w:color w:val="000000"/>
                <w:sz w:val="24"/>
                <w:szCs w:val="24"/>
              </w:rPr>
            </w:pPr>
            <w:r w:rsidRPr="00FD5B9D">
              <w:rPr>
                <w:color w:val="000000"/>
                <w:sz w:val="24"/>
                <w:szCs w:val="24"/>
              </w:rPr>
              <w:t>Solving problems after using flashcards</w:t>
            </w:r>
          </w:p>
        </w:tc>
        <w:tc>
          <w:tcPr>
            <w:tcW w:w="775" w:type="pct"/>
          </w:tcPr>
          <w:p w14:paraId="70790789" w14:textId="77777777" w:rsidR="00FD5B9D" w:rsidRPr="00FD5B9D" w:rsidRDefault="00FD5B9D" w:rsidP="00FD5B9D">
            <w:pPr>
              <w:widowControl/>
              <w:autoSpaceDE/>
              <w:autoSpaceDN/>
              <w:spacing w:line="276" w:lineRule="auto"/>
              <w:rPr>
                <w:color w:val="000000"/>
                <w:sz w:val="24"/>
                <w:szCs w:val="24"/>
              </w:rPr>
            </w:pPr>
            <w:r w:rsidRPr="00FD5B9D">
              <w:rPr>
                <w:color w:val="000000"/>
                <w:sz w:val="24"/>
                <w:szCs w:val="24"/>
              </w:rPr>
              <w:t>00.0%</w:t>
            </w:r>
          </w:p>
        </w:tc>
        <w:tc>
          <w:tcPr>
            <w:tcW w:w="647" w:type="pct"/>
          </w:tcPr>
          <w:p w14:paraId="6E23101F" w14:textId="77777777" w:rsidR="00FD5B9D" w:rsidRPr="00FD5B9D" w:rsidRDefault="00FD5B9D" w:rsidP="00FD5B9D">
            <w:pPr>
              <w:widowControl/>
              <w:autoSpaceDE/>
              <w:autoSpaceDN/>
              <w:spacing w:line="276" w:lineRule="auto"/>
              <w:rPr>
                <w:color w:val="000000"/>
                <w:sz w:val="24"/>
                <w:szCs w:val="24"/>
              </w:rPr>
            </w:pPr>
            <w:r w:rsidRPr="00FD5B9D">
              <w:rPr>
                <w:color w:val="000000"/>
                <w:sz w:val="24"/>
                <w:szCs w:val="24"/>
              </w:rPr>
              <w:t>4.2%</w:t>
            </w:r>
          </w:p>
        </w:tc>
        <w:tc>
          <w:tcPr>
            <w:tcW w:w="630" w:type="pct"/>
          </w:tcPr>
          <w:p w14:paraId="522E711E" w14:textId="77777777" w:rsidR="00FD5B9D" w:rsidRPr="00FD5B9D" w:rsidRDefault="00FD5B9D" w:rsidP="00FD5B9D">
            <w:pPr>
              <w:widowControl/>
              <w:autoSpaceDE/>
              <w:autoSpaceDN/>
              <w:spacing w:line="276" w:lineRule="auto"/>
              <w:rPr>
                <w:color w:val="000000"/>
                <w:sz w:val="24"/>
                <w:szCs w:val="24"/>
              </w:rPr>
            </w:pPr>
            <w:r w:rsidRPr="00FD5B9D">
              <w:rPr>
                <w:color w:val="000000"/>
                <w:sz w:val="24"/>
                <w:szCs w:val="24"/>
              </w:rPr>
              <w:t>12.5%</w:t>
            </w:r>
          </w:p>
        </w:tc>
        <w:tc>
          <w:tcPr>
            <w:tcW w:w="628" w:type="pct"/>
          </w:tcPr>
          <w:p w14:paraId="5AB66F7A" w14:textId="77777777" w:rsidR="00FD5B9D" w:rsidRPr="00FD5B9D" w:rsidRDefault="00FD5B9D" w:rsidP="00FD5B9D">
            <w:pPr>
              <w:widowControl/>
              <w:autoSpaceDE/>
              <w:autoSpaceDN/>
              <w:spacing w:line="276" w:lineRule="auto"/>
              <w:rPr>
                <w:color w:val="000000"/>
                <w:sz w:val="24"/>
                <w:szCs w:val="24"/>
              </w:rPr>
            </w:pPr>
            <w:r w:rsidRPr="00FD5B9D">
              <w:rPr>
                <w:color w:val="000000"/>
                <w:sz w:val="24"/>
                <w:szCs w:val="24"/>
              </w:rPr>
              <w:t>75.0%</w:t>
            </w:r>
          </w:p>
        </w:tc>
        <w:tc>
          <w:tcPr>
            <w:tcW w:w="774" w:type="pct"/>
            <w:gridSpan w:val="2"/>
          </w:tcPr>
          <w:p w14:paraId="23DF8486" w14:textId="77777777" w:rsidR="00FD5B9D" w:rsidRPr="00FD5B9D" w:rsidRDefault="00FD5B9D" w:rsidP="00FD5B9D">
            <w:pPr>
              <w:widowControl/>
              <w:autoSpaceDE/>
              <w:autoSpaceDN/>
              <w:spacing w:line="276" w:lineRule="auto"/>
              <w:rPr>
                <w:color w:val="000000"/>
                <w:sz w:val="24"/>
                <w:szCs w:val="24"/>
              </w:rPr>
            </w:pPr>
            <w:r w:rsidRPr="00FD5B9D">
              <w:rPr>
                <w:color w:val="000000"/>
                <w:sz w:val="24"/>
                <w:szCs w:val="24"/>
              </w:rPr>
              <w:t>8.3%</w:t>
            </w:r>
          </w:p>
        </w:tc>
      </w:tr>
    </w:tbl>
    <w:p w14:paraId="649466BE" w14:textId="77777777" w:rsidR="00FD5B9D" w:rsidRPr="00577C70" w:rsidRDefault="00FD5B9D" w:rsidP="00FD5B9D">
      <w:pPr>
        <w:widowControl/>
        <w:autoSpaceDE/>
        <w:autoSpaceDN/>
        <w:spacing w:before="240" w:line="276" w:lineRule="auto"/>
        <w:jc w:val="both"/>
        <w:rPr>
          <w:rFonts w:ascii="Times" w:hAnsi="Times"/>
          <w:iCs/>
          <w:color w:val="000000"/>
        </w:rPr>
      </w:pPr>
    </w:p>
    <w:p w14:paraId="198FD24D" w14:textId="77777777" w:rsidR="00577C70" w:rsidRDefault="00577C70" w:rsidP="00577C70">
      <w:pPr>
        <w:widowControl/>
        <w:autoSpaceDE/>
        <w:autoSpaceDN/>
        <w:spacing w:line="276" w:lineRule="auto"/>
        <w:ind w:firstLine="284"/>
        <w:jc w:val="both"/>
        <w:rPr>
          <w:rFonts w:ascii="Times" w:hAnsi="Times"/>
          <w:iCs/>
          <w:color w:val="000000"/>
        </w:rPr>
      </w:pPr>
      <w:r w:rsidRPr="00577C70">
        <w:rPr>
          <w:rFonts w:ascii="Times" w:hAnsi="Times"/>
          <w:iCs/>
          <w:color w:val="000000"/>
        </w:rPr>
        <w:t xml:space="preserve"> The learning and memory support category assessed how effectively flashcards helped students remembered and understanded reading material, met their learning needs, and solve problems. The results indicated that flashcards were highly effective in supporting learning and memory. For remembering reading using flashcards, 95.9% of students agreed or strongly agreed, with only 4.2% hesitant. In memorizing reading through flashcards, 87.5% agreed or strongly agreed, while 12.5% were hesitant. Regarding meeting learning needed with flashcards, 91.7% of students agreed or strongly agreed, and 8.3% were hesitant. For solving problems after using flashcards, 83.3% agreed or strongly agreed, with 12.5% hesitant and a small portion (4.2%) disagreeing. These results suggested that flashcards effectively supported students’ memory, comprehension, and problem-solving abilities, making them a valuable learning tool.</w:t>
      </w:r>
    </w:p>
    <w:tbl>
      <w:tblPr>
        <w:tblStyle w:val="TableGrid12"/>
        <w:tblW w:w="4765" w:type="pct"/>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935"/>
        <w:gridCol w:w="375"/>
        <w:gridCol w:w="235"/>
        <w:gridCol w:w="1058"/>
        <w:gridCol w:w="1390"/>
        <w:gridCol w:w="1390"/>
        <w:gridCol w:w="1364"/>
        <w:gridCol w:w="1127"/>
        <w:gridCol w:w="1075"/>
        <w:gridCol w:w="302"/>
      </w:tblGrid>
      <w:tr w:rsidR="00FD5B9D" w:rsidRPr="00FD5B9D" w14:paraId="749FA451" w14:textId="77777777" w:rsidTr="00FD5B9D">
        <w:trPr>
          <w:gridAfter w:val="1"/>
          <w:wAfter w:w="163" w:type="pct"/>
          <w:trHeight w:val="367"/>
          <w:jc w:val="center"/>
        </w:trPr>
        <w:tc>
          <w:tcPr>
            <w:tcW w:w="709" w:type="pct"/>
            <w:gridSpan w:val="2"/>
          </w:tcPr>
          <w:p w14:paraId="62D7B874" w14:textId="77777777" w:rsidR="00FD5B9D" w:rsidRPr="00FD5B9D" w:rsidRDefault="00FD5B9D" w:rsidP="00FD5B9D">
            <w:pPr>
              <w:widowControl/>
              <w:autoSpaceDE/>
              <w:autoSpaceDN/>
              <w:spacing w:line="276" w:lineRule="auto"/>
              <w:rPr>
                <w:b/>
                <w:bCs/>
                <w:color w:val="000000"/>
                <w:sz w:val="24"/>
                <w:szCs w:val="24"/>
              </w:rPr>
            </w:pPr>
          </w:p>
        </w:tc>
        <w:tc>
          <w:tcPr>
            <w:tcW w:w="127" w:type="pct"/>
          </w:tcPr>
          <w:p w14:paraId="08CC284A" w14:textId="77777777" w:rsidR="00FD5B9D" w:rsidRPr="00FD5B9D" w:rsidRDefault="00FD5B9D" w:rsidP="00FD5B9D">
            <w:pPr>
              <w:widowControl/>
              <w:autoSpaceDE/>
              <w:autoSpaceDN/>
              <w:spacing w:line="276" w:lineRule="auto"/>
              <w:rPr>
                <w:b/>
                <w:bCs/>
                <w:color w:val="000000"/>
                <w:sz w:val="24"/>
                <w:szCs w:val="24"/>
              </w:rPr>
            </w:pPr>
          </w:p>
        </w:tc>
        <w:tc>
          <w:tcPr>
            <w:tcW w:w="4001" w:type="pct"/>
            <w:gridSpan w:val="6"/>
          </w:tcPr>
          <w:p w14:paraId="1B3252D0" w14:textId="77777777" w:rsidR="00FD5B9D" w:rsidRPr="00FD5B9D" w:rsidRDefault="00FD5B9D" w:rsidP="00FD5B9D">
            <w:pPr>
              <w:widowControl/>
              <w:autoSpaceDE/>
              <w:autoSpaceDN/>
              <w:spacing w:line="276" w:lineRule="auto"/>
              <w:rPr>
                <w:color w:val="000000"/>
                <w:sz w:val="24"/>
                <w:szCs w:val="24"/>
              </w:rPr>
            </w:pPr>
            <w:r w:rsidRPr="00FD5B9D">
              <w:rPr>
                <w:b/>
                <w:bCs/>
                <w:color w:val="000000"/>
                <w:sz w:val="24"/>
                <w:szCs w:val="24"/>
              </w:rPr>
              <w:t>Table 6 The Students’ Engagement and Enjoyment</w:t>
            </w:r>
          </w:p>
        </w:tc>
      </w:tr>
      <w:tr w:rsidR="00FD5B9D" w:rsidRPr="00FD5B9D" w14:paraId="28D8BD16" w14:textId="77777777" w:rsidTr="00FD5B9D">
        <w:trPr>
          <w:trHeight w:val="741"/>
          <w:jc w:val="center"/>
        </w:trPr>
        <w:tc>
          <w:tcPr>
            <w:tcW w:w="506" w:type="pct"/>
          </w:tcPr>
          <w:p w14:paraId="2B6F9E74" w14:textId="77777777" w:rsidR="00FD5B9D" w:rsidRPr="00FD5B9D" w:rsidRDefault="00FD5B9D" w:rsidP="00FD5B9D">
            <w:pPr>
              <w:widowControl/>
              <w:autoSpaceDE/>
              <w:autoSpaceDN/>
              <w:spacing w:line="276" w:lineRule="auto"/>
              <w:rPr>
                <w:b/>
                <w:bCs/>
                <w:color w:val="000000"/>
                <w:sz w:val="24"/>
                <w:szCs w:val="24"/>
              </w:rPr>
            </w:pPr>
            <w:r w:rsidRPr="00FD5B9D">
              <w:rPr>
                <w:b/>
                <w:bCs/>
                <w:color w:val="000000"/>
                <w:sz w:val="24"/>
                <w:szCs w:val="24"/>
              </w:rPr>
              <w:t>No</w:t>
            </w:r>
          </w:p>
        </w:tc>
        <w:tc>
          <w:tcPr>
            <w:tcW w:w="902" w:type="pct"/>
            <w:gridSpan w:val="3"/>
          </w:tcPr>
          <w:p w14:paraId="741E98B0" w14:textId="77777777" w:rsidR="00FD5B9D" w:rsidRPr="00FD5B9D" w:rsidRDefault="00FD5B9D" w:rsidP="00FD5B9D">
            <w:pPr>
              <w:widowControl/>
              <w:autoSpaceDE/>
              <w:autoSpaceDN/>
              <w:spacing w:line="276" w:lineRule="auto"/>
              <w:rPr>
                <w:b/>
                <w:bCs/>
                <w:color w:val="000000"/>
                <w:sz w:val="24"/>
                <w:szCs w:val="24"/>
              </w:rPr>
            </w:pPr>
            <w:r w:rsidRPr="00FD5B9D">
              <w:rPr>
                <w:b/>
                <w:bCs/>
                <w:color w:val="000000"/>
                <w:sz w:val="24"/>
                <w:szCs w:val="24"/>
              </w:rPr>
              <w:t>Category</w:t>
            </w:r>
          </w:p>
        </w:tc>
        <w:tc>
          <w:tcPr>
            <w:tcW w:w="751" w:type="pct"/>
          </w:tcPr>
          <w:p w14:paraId="54D47BE4" w14:textId="77777777" w:rsidR="00FD5B9D" w:rsidRPr="00FD5B9D" w:rsidRDefault="00FD5B9D" w:rsidP="00FD5B9D">
            <w:pPr>
              <w:widowControl/>
              <w:autoSpaceDE/>
              <w:autoSpaceDN/>
              <w:spacing w:line="276" w:lineRule="auto"/>
              <w:rPr>
                <w:b/>
                <w:bCs/>
                <w:color w:val="000000"/>
                <w:sz w:val="24"/>
                <w:szCs w:val="24"/>
              </w:rPr>
            </w:pPr>
            <w:r w:rsidRPr="00FD5B9D">
              <w:rPr>
                <w:b/>
                <w:bCs/>
                <w:color w:val="000000"/>
                <w:sz w:val="24"/>
                <w:szCs w:val="24"/>
              </w:rPr>
              <w:t>Strongly</w:t>
            </w:r>
          </w:p>
          <w:p w14:paraId="76A1BFA7" w14:textId="77777777" w:rsidR="00FD5B9D" w:rsidRPr="00FD5B9D" w:rsidRDefault="00FD5B9D" w:rsidP="00FD5B9D">
            <w:pPr>
              <w:widowControl/>
              <w:autoSpaceDE/>
              <w:autoSpaceDN/>
              <w:spacing w:line="276" w:lineRule="auto"/>
              <w:rPr>
                <w:color w:val="000000"/>
                <w:sz w:val="24"/>
                <w:szCs w:val="24"/>
              </w:rPr>
            </w:pPr>
            <w:r w:rsidRPr="00FD5B9D">
              <w:rPr>
                <w:b/>
                <w:bCs/>
                <w:color w:val="000000"/>
                <w:sz w:val="24"/>
                <w:szCs w:val="24"/>
              </w:rPr>
              <w:t>Disagree (%)</w:t>
            </w:r>
          </w:p>
        </w:tc>
        <w:tc>
          <w:tcPr>
            <w:tcW w:w="751" w:type="pct"/>
          </w:tcPr>
          <w:p w14:paraId="3642641A" w14:textId="77777777" w:rsidR="00FD5B9D" w:rsidRPr="00FD5B9D" w:rsidRDefault="00FD5B9D" w:rsidP="00FD5B9D">
            <w:pPr>
              <w:widowControl/>
              <w:autoSpaceDE/>
              <w:autoSpaceDN/>
              <w:spacing w:line="276" w:lineRule="auto"/>
              <w:rPr>
                <w:b/>
                <w:bCs/>
                <w:color w:val="000000"/>
                <w:sz w:val="24"/>
                <w:szCs w:val="24"/>
              </w:rPr>
            </w:pPr>
            <w:r w:rsidRPr="00FD5B9D">
              <w:rPr>
                <w:b/>
                <w:bCs/>
                <w:color w:val="000000"/>
                <w:sz w:val="24"/>
                <w:szCs w:val="24"/>
              </w:rPr>
              <w:t>Disagree</w:t>
            </w:r>
          </w:p>
          <w:p w14:paraId="2C070BCB" w14:textId="77777777" w:rsidR="00FD5B9D" w:rsidRPr="00FD5B9D" w:rsidRDefault="00FD5B9D" w:rsidP="00FD5B9D">
            <w:pPr>
              <w:widowControl/>
              <w:autoSpaceDE/>
              <w:autoSpaceDN/>
              <w:spacing w:line="276" w:lineRule="auto"/>
              <w:rPr>
                <w:color w:val="000000"/>
                <w:sz w:val="24"/>
                <w:szCs w:val="24"/>
              </w:rPr>
            </w:pPr>
            <w:r w:rsidRPr="00FD5B9D">
              <w:rPr>
                <w:b/>
                <w:bCs/>
                <w:color w:val="000000"/>
                <w:sz w:val="24"/>
                <w:szCs w:val="24"/>
              </w:rPr>
              <w:t>(%)</w:t>
            </w:r>
          </w:p>
        </w:tc>
        <w:tc>
          <w:tcPr>
            <w:tcW w:w="737" w:type="pct"/>
          </w:tcPr>
          <w:p w14:paraId="255C3620" w14:textId="77777777" w:rsidR="00FD5B9D" w:rsidRPr="00FD5B9D" w:rsidRDefault="00FD5B9D" w:rsidP="00FD5B9D">
            <w:pPr>
              <w:widowControl/>
              <w:autoSpaceDE/>
              <w:autoSpaceDN/>
              <w:spacing w:line="276" w:lineRule="auto"/>
              <w:rPr>
                <w:b/>
                <w:bCs/>
                <w:color w:val="000000"/>
                <w:sz w:val="24"/>
                <w:szCs w:val="24"/>
              </w:rPr>
            </w:pPr>
            <w:r w:rsidRPr="00FD5B9D">
              <w:rPr>
                <w:b/>
                <w:bCs/>
                <w:color w:val="000000"/>
                <w:sz w:val="24"/>
                <w:szCs w:val="24"/>
              </w:rPr>
              <w:t>Hesitant</w:t>
            </w:r>
          </w:p>
          <w:p w14:paraId="5D95391F" w14:textId="77777777" w:rsidR="00FD5B9D" w:rsidRPr="00FD5B9D" w:rsidRDefault="00FD5B9D" w:rsidP="00FD5B9D">
            <w:pPr>
              <w:widowControl/>
              <w:autoSpaceDE/>
              <w:autoSpaceDN/>
              <w:spacing w:line="276" w:lineRule="auto"/>
              <w:rPr>
                <w:color w:val="000000"/>
                <w:sz w:val="24"/>
                <w:szCs w:val="24"/>
              </w:rPr>
            </w:pPr>
            <w:r w:rsidRPr="00FD5B9D">
              <w:rPr>
                <w:b/>
                <w:bCs/>
                <w:color w:val="000000"/>
                <w:sz w:val="24"/>
                <w:szCs w:val="24"/>
              </w:rPr>
              <w:t>(%)</w:t>
            </w:r>
          </w:p>
        </w:tc>
        <w:tc>
          <w:tcPr>
            <w:tcW w:w="609" w:type="pct"/>
          </w:tcPr>
          <w:p w14:paraId="40BD4FC0" w14:textId="77777777" w:rsidR="00FD5B9D" w:rsidRPr="00FD5B9D" w:rsidRDefault="00FD5B9D" w:rsidP="00FD5B9D">
            <w:pPr>
              <w:widowControl/>
              <w:autoSpaceDE/>
              <w:autoSpaceDN/>
              <w:spacing w:line="276" w:lineRule="auto"/>
              <w:rPr>
                <w:b/>
                <w:bCs/>
                <w:color w:val="000000"/>
                <w:sz w:val="24"/>
                <w:szCs w:val="24"/>
              </w:rPr>
            </w:pPr>
            <w:r w:rsidRPr="00FD5B9D">
              <w:rPr>
                <w:b/>
                <w:bCs/>
                <w:color w:val="000000"/>
                <w:sz w:val="24"/>
                <w:szCs w:val="24"/>
              </w:rPr>
              <w:t>Agree</w:t>
            </w:r>
          </w:p>
          <w:p w14:paraId="39A94B66" w14:textId="77777777" w:rsidR="00FD5B9D" w:rsidRPr="00FD5B9D" w:rsidRDefault="00FD5B9D" w:rsidP="00FD5B9D">
            <w:pPr>
              <w:widowControl/>
              <w:autoSpaceDE/>
              <w:autoSpaceDN/>
              <w:spacing w:line="276" w:lineRule="auto"/>
              <w:rPr>
                <w:color w:val="000000"/>
                <w:sz w:val="24"/>
                <w:szCs w:val="24"/>
              </w:rPr>
            </w:pPr>
            <w:r w:rsidRPr="00FD5B9D">
              <w:rPr>
                <w:b/>
                <w:bCs/>
                <w:color w:val="000000"/>
                <w:sz w:val="24"/>
                <w:szCs w:val="24"/>
              </w:rPr>
              <w:t>(%)</w:t>
            </w:r>
          </w:p>
        </w:tc>
        <w:tc>
          <w:tcPr>
            <w:tcW w:w="745" w:type="pct"/>
            <w:gridSpan w:val="2"/>
          </w:tcPr>
          <w:p w14:paraId="2EBE48F2" w14:textId="77777777" w:rsidR="00FD5B9D" w:rsidRPr="00FD5B9D" w:rsidRDefault="00FD5B9D" w:rsidP="00FD5B9D">
            <w:pPr>
              <w:widowControl/>
              <w:autoSpaceDE/>
              <w:autoSpaceDN/>
              <w:spacing w:line="276" w:lineRule="auto"/>
              <w:rPr>
                <w:b/>
                <w:bCs/>
                <w:color w:val="000000"/>
                <w:sz w:val="24"/>
                <w:szCs w:val="24"/>
              </w:rPr>
            </w:pPr>
            <w:r w:rsidRPr="00FD5B9D">
              <w:rPr>
                <w:b/>
                <w:bCs/>
                <w:color w:val="000000"/>
                <w:sz w:val="24"/>
                <w:szCs w:val="24"/>
              </w:rPr>
              <w:t>Strongly</w:t>
            </w:r>
          </w:p>
          <w:p w14:paraId="55012AEE" w14:textId="77777777" w:rsidR="00FD5B9D" w:rsidRPr="00FD5B9D" w:rsidRDefault="00FD5B9D" w:rsidP="00FD5B9D">
            <w:pPr>
              <w:widowControl/>
              <w:autoSpaceDE/>
              <w:autoSpaceDN/>
              <w:spacing w:line="276" w:lineRule="auto"/>
              <w:rPr>
                <w:color w:val="000000"/>
                <w:sz w:val="24"/>
                <w:szCs w:val="24"/>
              </w:rPr>
            </w:pPr>
            <w:r w:rsidRPr="00FD5B9D">
              <w:rPr>
                <w:b/>
                <w:bCs/>
                <w:color w:val="000000"/>
                <w:sz w:val="24"/>
                <w:szCs w:val="24"/>
              </w:rPr>
              <w:t>Agree (%)</w:t>
            </w:r>
          </w:p>
        </w:tc>
      </w:tr>
      <w:tr w:rsidR="00FD5B9D" w:rsidRPr="00FD5B9D" w14:paraId="1EC0315E" w14:textId="77777777" w:rsidTr="00FD5B9D">
        <w:trPr>
          <w:trHeight w:val="741"/>
          <w:jc w:val="center"/>
        </w:trPr>
        <w:tc>
          <w:tcPr>
            <w:tcW w:w="506" w:type="pct"/>
          </w:tcPr>
          <w:p w14:paraId="1DDAB98E" w14:textId="77777777" w:rsidR="00FD5B9D" w:rsidRPr="00FD5B9D" w:rsidRDefault="00FD5B9D" w:rsidP="00FD5B9D">
            <w:pPr>
              <w:widowControl/>
              <w:autoSpaceDE/>
              <w:autoSpaceDN/>
              <w:spacing w:line="276" w:lineRule="auto"/>
              <w:rPr>
                <w:b/>
                <w:bCs/>
                <w:color w:val="000000"/>
                <w:sz w:val="24"/>
                <w:szCs w:val="24"/>
              </w:rPr>
            </w:pPr>
            <w:r w:rsidRPr="00FD5B9D">
              <w:rPr>
                <w:b/>
                <w:bCs/>
                <w:color w:val="000000"/>
                <w:sz w:val="24"/>
                <w:szCs w:val="24"/>
              </w:rPr>
              <w:t>1</w:t>
            </w:r>
          </w:p>
        </w:tc>
        <w:tc>
          <w:tcPr>
            <w:tcW w:w="902" w:type="pct"/>
            <w:gridSpan w:val="3"/>
          </w:tcPr>
          <w:p w14:paraId="6B0D37C7" w14:textId="77777777" w:rsidR="00FD5B9D" w:rsidRPr="00FD5B9D" w:rsidRDefault="00FD5B9D" w:rsidP="00FD5B9D">
            <w:pPr>
              <w:widowControl/>
              <w:autoSpaceDE/>
              <w:autoSpaceDN/>
              <w:spacing w:line="276" w:lineRule="auto"/>
              <w:rPr>
                <w:color w:val="000000"/>
                <w:sz w:val="24"/>
                <w:szCs w:val="24"/>
              </w:rPr>
            </w:pPr>
            <w:r w:rsidRPr="00FD5B9D">
              <w:rPr>
                <w:color w:val="000000"/>
                <w:sz w:val="24"/>
                <w:szCs w:val="24"/>
              </w:rPr>
              <w:t>Using flashcards for fun</w:t>
            </w:r>
          </w:p>
        </w:tc>
        <w:tc>
          <w:tcPr>
            <w:tcW w:w="751" w:type="pct"/>
          </w:tcPr>
          <w:p w14:paraId="7521BA29" w14:textId="77777777" w:rsidR="00FD5B9D" w:rsidRPr="00FD5B9D" w:rsidRDefault="00FD5B9D" w:rsidP="00FD5B9D">
            <w:pPr>
              <w:widowControl/>
              <w:autoSpaceDE/>
              <w:autoSpaceDN/>
              <w:spacing w:line="276" w:lineRule="auto"/>
              <w:rPr>
                <w:color w:val="000000"/>
                <w:sz w:val="24"/>
                <w:szCs w:val="24"/>
              </w:rPr>
            </w:pPr>
            <w:r w:rsidRPr="00FD5B9D">
              <w:rPr>
                <w:color w:val="000000"/>
                <w:sz w:val="24"/>
                <w:szCs w:val="24"/>
              </w:rPr>
              <w:t>00.0%</w:t>
            </w:r>
          </w:p>
        </w:tc>
        <w:tc>
          <w:tcPr>
            <w:tcW w:w="751" w:type="pct"/>
          </w:tcPr>
          <w:p w14:paraId="29EFB440" w14:textId="77777777" w:rsidR="00FD5B9D" w:rsidRPr="00FD5B9D" w:rsidRDefault="00FD5B9D" w:rsidP="00FD5B9D">
            <w:pPr>
              <w:widowControl/>
              <w:autoSpaceDE/>
              <w:autoSpaceDN/>
              <w:spacing w:line="276" w:lineRule="auto"/>
              <w:rPr>
                <w:color w:val="000000"/>
                <w:sz w:val="24"/>
                <w:szCs w:val="24"/>
              </w:rPr>
            </w:pPr>
            <w:r w:rsidRPr="00FD5B9D">
              <w:rPr>
                <w:color w:val="000000"/>
                <w:sz w:val="24"/>
                <w:szCs w:val="24"/>
              </w:rPr>
              <w:t>4.2%</w:t>
            </w:r>
          </w:p>
        </w:tc>
        <w:tc>
          <w:tcPr>
            <w:tcW w:w="737" w:type="pct"/>
          </w:tcPr>
          <w:p w14:paraId="6BE2D0BE" w14:textId="77777777" w:rsidR="00FD5B9D" w:rsidRPr="00FD5B9D" w:rsidRDefault="00FD5B9D" w:rsidP="00FD5B9D">
            <w:pPr>
              <w:widowControl/>
              <w:autoSpaceDE/>
              <w:autoSpaceDN/>
              <w:spacing w:line="276" w:lineRule="auto"/>
              <w:rPr>
                <w:color w:val="000000"/>
                <w:sz w:val="24"/>
                <w:szCs w:val="24"/>
              </w:rPr>
            </w:pPr>
            <w:r w:rsidRPr="00FD5B9D">
              <w:rPr>
                <w:color w:val="000000"/>
                <w:sz w:val="24"/>
                <w:szCs w:val="24"/>
              </w:rPr>
              <w:t>4.2%</w:t>
            </w:r>
          </w:p>
        </w:tc>
        <w:tc>
          <w:tcPr>
            <w:tcW w:w="609" w:type="pct"/>
          </w:tcPr>
          <w:p w14:paraId="776EEC86" w14:textId="77777777" w:rsidR="00FD5B9D" w:rsidRPr="00FD5B9D" w:rsidRDefault="00FD5B9D" w:rsidP="00FD5B9D">
            <w:pPr>
              <w:widowControl/>
              <w:autoSpaceDE/>
              <w:autoSpaceDN/>
              <w:spacing w:line="276" w:lineRule="auto"/>
              <w:rPr>
                <w:color w:val="000000"/>
                <w:sz w:val="24"/>
                <w:szCs w:val="24"/>
              </w:rPr>
            </w:pPr>
            <w:r w:rsidRPr="00FD5B9D">
              <w:rPr>
                <w:color w:val="000000"/>
                <w:sz w:val="24"/>
                <w:szCs w:val="24"/>
              </w:rPr>
              <w:t>37.5%</w:t>
            </w:r>
          </w:p>
        </w:tc>
        <w:tc>
          <w:tcPr>
            <w:tcW w:w="745" w:type="pct"/>
            <w:gridSpan w:val="2"/>
          </w:tcPr>
          <w:p w14:paraId="7574D945" w14:textId="77777777" w:rsidR="00FD5B9D" w:rsidRPr="00FD5B9D" w:rsidRDefault="00FD5B9D" w:rsidP="00FD5B9D">
            <w:pPr>
              <w:widowControl/>
              <w:autoSpaceDE/>
              <w:autoSpaceDN/>
              <w:spacing w:line="276" w:lineRule="auto"/>
              <w:rPr>
                <w:color w:val="000000"/>
                <w:sz w:val="24"/>
                <w:szCs w:val="24"/>
              </w:rPr>
            </w:pPr>
            <w:r w:rsidRPr="00FD5B9D">
              <w:rPr>
                <w:color w:val="000000"/>
                <w:sz w:val="24"/>
                <w:szCs w:val="24"/>
              </w:rPr>
              <w:t>54.2%</w:t>
            </w:r>
          </w:p>
        </w:tc>
      </w:tr>
      <w:tr w:rsidR="00FD5B9D" w:rsidRPr="00FD5B9D" w14:paraId="5B40F4E2" w14:textId="77777777" w:rsidTr="00FD5B9D">
        <w:trPr>
          <w:trHeight w:val="741"/>
          <w:jc w:val="center"/>
        </w:trPr>
        <w:tc>
          <w:tcPr>
            <w:tcW w:w="506" w:type="pct"/>
          </w:tcPr>
          <w:p w14:paraId="4E329C05" w14:textId="77777777" w:rsidR="00FD5B9D" w:rsidRPr="00FD5B9D" w:rsidRDefault="00FD5B9D" w:rsidP="00FD5B9D">
            <w:pPr>
              <w:widowControl/>
              <w:autoSpaceDE/>
              <w:autoSpaceDN/>
              <w:spacing w:line="276" w:lineRule="auto"/>
              <w:rPr>
                <w:b/>
                <w:bCs/>
                <w:color w:val="000000"/>
                <w:sz w:val="24"/>
                <w:szCs w:val="24"/>
              </w:rPr>
            </w:pPr>
            <w:r w:rsidRPr="00FD5B9D">
              <w:rPr>
                <w:b/>
                <w:bCs/>
                <w:color w:val="000000"/>
                <w:sz w:val="24"/>
                <w:szCs w:val="24"/>
              </w:rPr>
              <w:t>2</w:t>
            </w:r>
          </w:p>
        </w:tc>
        <w:tc>
          <w:tcPr>
            <w:tcW w:w="902" w:type="pct"/>
            <w:gridSpan w:val="3"/>
          </w:tcPr>
          <w:p w14:paraId="0698407D" w14:textId="77777777" w:rsidR="00FD5B9D" w:rsidRPr="00FD5B9D" w:rsidRDefault="00FD5B9D" w:rsidP="00FD5B9D">
            <w:pPr>
              <w:widowControl/>
              <w:autoSpaceDE/>
              <w:autoSpaceDN/>
              <w:spacing w:line="276" w:lineRule="auto"/>
              <w:rPr>
                <w:color w:val="000000"/>
                <w:sz w:val="24"/>
                <w:szCs w:val="24"/>
              </w:rPr>
            </w:pPr>
            <w:r w:rsidRPr="00FD5B9D">
              <w:rPr>
                <w:color w:val="000000"/>
                <w:sz w:val="24"/>
                <w:szCs w:val="24"/>
              </w:rPr>
              <w:t>Liking Using Flashcards</w:t>
            </w:r>
          </w:p>
        </w:tc>
        <w:tc>
          <w:tcPr>
            <w:tcW w:w="751" w:type="pct"/>
          </w:tcPr>
          <w:p w14:paraId="19EEB8A1" w14:textId="77777777" w:rsidR="00FD5B9D" w:rsidRPr="00FD5B9D" w:rsidRDefault="00FD5B9D" w:rsidP="00FD5B9D">
            <w:pPr>
              <w:widowControl/>
              <w:autoSpaceDE/>
              <w:autoSpaceDN/>
              <w:spacing w:line="276" w:lineRule="auto"/>
              <w:rPr>
                <w:color w:val="000000"/>
                <w:sz w:val="24"/>
                <w:szCs w:val="24"/>
              </w:rPr>
            </w:pPr>
            <w:r w:rsidRPr="00FD5B9D">
              <w:rPr>
                <w:color w:val="000000"/>
                <w:sz w:val="24"/>
                <w:szCs w:val="24"/>
              </w:rPr>
              <w:t>0.0%</w:t>
            </w:r>
          </w:p>
        </w:tc>
        <w:tc>
          <w:tcPr>
            <w:tcW w:w="751" w:type="pct"/>
          </w:tcPr>
          <w:p w14:paraId="762DBB52" w14:textId="77777777" w:rsidR="00FD5B9D" w:rsidRPr="00FD5B9D" w:rsidRDefault="00FD5B9D" w:rsidP="00FD5B9D">
            <w:pPr>
              <w:widowControl/>
              <w:autoSpaceDE/>
              <w:autoSpaceDN/>
              <w:spacing w:line="276" w:lineRule="auto"/>
              <w:rPr>
                <w:color w:val="000000"/>
                <w:sz w:val="24"/>
                <w:szCs w:val="24"/>
              </w:rPr>
            </w:pPr>
            <w:r w:rsidRPr="00FD5B9D">
              <w:rPr>
                <w:color w:val="000000"/>
                <w:sz w:val="24"/>
                <w:szCs w:val="24"/>
              </w:rPr>
              <w:t>00.0%</w:t>
            </w:r>
          </w:p>
        </w:tc>
        <w:tc>
          <w:tcPr>
            <w:tcW w:w="737" w:type="pct"/>
          </w:tcPr>
          <w:p w14:paraId="537839E4" w14:textId="77777777" w:rsidR="00FD5B9D" w:rsidRPr="00FD5B9D" w:rsidRDefault="00FD5B9D" w:rsidP="00FD5B9D">
            <w:pPr>
              <w:widowControl/>
              <w:autoSpaceDE/>
              <w:autoSpaceDN/>
              <w:spacing w:line="276" w:lineRule="auto"/>
              <w:rPr>
                <w:color w:val="000000"/>
                <w:sz w:val="24"/>
                <w:szCs w:val="24"/>
              </w:rPr>
            </w:pPr>
            <w:r w:rsidRPr="00FD5B9D">
              <w:rPr>
                <w:color w:val="000000"/>
                <w:sz w:val="24"/>
                <w:szCs w:val="24"/>
              </w:rPr>
              <w:t>8.3%</w:t>
            </w:r>
          </w:p>
        </w:tc>
        <w:tc>
          <w:tcPr>
            <w:tcW w:w="609" w:type="pct"/>
          </w:tcPr>
          <w:p w14:paraId="4651B878" w14:textId="77777777" w:rsidR="00FD5B9D" w:rsidRPr="00FD5B9D" w:rsidRDefault="00FD5B9D" w:rsidP="00FD5B9D">
            <w:pPr>
              <w:widowControl/>
              <w:autoSpaceDE/>
              <w:autoSpaceDN/>
              <w:spacing w:line="276" w:lineRule="auto"/>
              <w:rPr>
                <w:color w:val="000000"/>
                <w:sz w:val="24"/>
                <w:szCs w:val="24"/>
              </w:rPr>
            </w:pPr>
            <w:r w:rsidRPr="00FD5B9D">
              <w:rPr>
                <w:color w:val="000000"/>
                <w:sz w:val="24"/>
                <w:szCs w:val="24"/>
              </w:rPr>
              <w:t>58.3%</w:t>
            </w:r>
          </w:p>
        </w:tc>
        <w:tc>
          <w:tcPr>
            <w:tcW w:w="745" w:type="pct"/>
            <w:gridSpan w:val="2"/>
          </w:tcPr>
          <w:p w14:paraId="481EA8DD" w14:textId="77777777" w:rsidR="00FD5B9D" w:rsidRPr="00FD5B9D" w:rsidRDefault="00FD5B9D" w:rsidP="00FD5B9D">
            <w:pPr>
              <w:widowControl/>
              <w:autoSpaceDE/>
              <w:autoSpaceDN/>
              <w:spacing w:line="276" w:lineRule="auto"/>
              <w:rPr>
                <w:color w:val="000000"/>
                <w:sz w:val="24"/>
                <w:szCs w:val="24"/>
              </w:rPr>
            </w:pPr>
            <w:r w:rsidRPr="00FD5B9D">
              <w:rPr>
                <w:color w:val="000000"/>
                <w:sz w:val="24"/>
                <w:szCs w:val="24"/>
              </w:rPr>
              <w:t>33.3%</w:t>
            </w:r>
          </w:p>
        </w:tc>
      </w:tr>
      <w:tr w:rsidR="00FD5B9D" w:rsidRPr="00FD5B9D" w14:paraId="4EB832E0" w14:textId="77777777" w:rsidTr="00FD5B9D">
        <w:trPr>
          <w:trHeight w:val="741"/>
          <w:jc w:val="center"/>
        </w:trPr>
        <w:tc>
          <w:tcPr>
            <w:tcW w:w="506" w:type="pct"/>
          </w:tcPr>
          <w:p w14:paraId="65FF70B2" w14:textId="77777777" w:rsidR="00FD5B9D" w:rsidRPr="00FD5B9D" w:rsidRDefault="00FD5B9D" w:rsidP="00FD5B9D">
            <w:pPr>
              <w:widowControl/>
              <w:autoSpaceDE/>
              <w:autoSpaceDN/>
              <w:spacing w:line="276" w:lineRule="auto"/>
              <w:rPr>
                <w:b/>
                <w:bCs/>
                <w:color w:val="000000"/>
                <w:sz w:val="24"/>
                <w:szCs w:val="24"/>
              </w:rPr>
            </w:pPr>
            <w:r w:rsidRPr="00FD5B9D">
              <w:rPr>
                <w:b/>
                <w:bCs/>
                <w:color w:val="000000"/>
                <w:sz w:val="24"/>
                <w:szCs w:val="24"/>
              </w:rPr>
              <w:lastRenderedPageBreak/>
              <w:t>3</w:t>
            </w:r>
          </w:p>
        </w:tc>
        <w:tc>
          <w:tcPr>
            <w:tcW w:w="902" w:type="pct"/>
            <w:gridSpan w:val="3"/>
          </w:tcPr>
          <w:p w14:paraId="13933A67" w14:textId="77777777" w:rsidR="00FD5B9D" w:rsidRPr="00FD5B9D" w:rsidRDefault="00FD5B9D" w:rsidP="00FD5B9D">
            <w:pPr>
              <w:widowControl/>
              <w:autoSpaceDE/>
              <w:autoSpaceDN/>
              <w:spacing w:line="276" w:lineRule="auto"/>
              <w:rPr>
                <w:color w:val="000000"/>
                <w:sz w:val="24"/>
                <w:szCs w:val="24"/>
              </w:rPr>
            </w:pPr>
            <w:r w:rsidRPr="00FD5B9D">
              <w:rPr>
                <w:color w:val="000000"/>
                <w:sz w:val="24"/>
                <w:szCs w:val="24"/>
              </w:rPr>
              <w:t>Liking flashcard images</w:t>
            </w:r>
          </w:p>
        </w:tc>
        <w:tc>
          <w:tcPr>
            <w:tcW w:w="751" w:type="pct"/>
          </w:tcPr>
          <w:p w14:paraId="12343DD0" w14:textId="77777777" w:rsidR="00FD5B9D" w:rsidRPr="00FD5B9D" w:rsidRDefault="00FD5B9D" w:rsidP="00FD5B9D">
            <w:pPr>
              <w:widowControl/>
              <w:autoSpaceDE/>
              <w:autoSpaceDN/>
              <w:spacing w:line="276" w:lineRule="auto"/>
              <w:rPr>
                <w:color w:val="000000"/>
                <w:sz w:val="24"/>
                <w:szCs w:val="24"/>
              </w:rPr>
            </w:pPr>
            <w:r w:rsidRPr="00FD5B9D">
              <w:rPr>
                <w:color w:val="000000"/>
                <w:sz w:val="24"/>
                <w:szCs w:val="24"/>
              </w:rPr>
              <w:t>00.0%</w:t>
            </w:r>
          </w:p>
        </w:tc>
        <w:tc>
          <w:tcPr>
            <w:tcW w:w="751" w:type="pct"/>
          </w:tcPr>
          <w:p w14:paraId="79341778" w14:textId="77777777" w:rsidR="00FD5B9D" w:rsidRPr="00FD5B9D" w:rsidRDefault="00FD5B9D" w:rsidP="00FD5B9D">
            <w:pPr>
              <w:widowControl/>
              <w:autoSpaceDE/>
              <w:autoSpaceDN/>
              <w:spacing w:line="276" w:lineRule="auto"/>
              <w:rPr>
                <w:color w:val="000000"/>
                <w:sz w:val="24"/>
                <w:szCs w:val="24"/>
              </w:rPr>
            </w:pPr>
            <w:r w:rsidRPr="00FD5B9D">
              <w:rPr>
                <w:color w:val="000000"/>
                <w:sz w:val="24"/>
                <w:szCs w:val="24"/>
              </w:rPr>
              <w:t>00.0%</w:t>
            </w:r>
          </w:p>
        </w:tc>
        <w:tc>
          <w:tcPr>
            <w:tcW w:w="737" w:type="pct"/>
          </w:tcPr>
          <w:p w14:paraId="5E755EA9" w14:textId="77777777" w:rsidR="00FD5B9D" w:rsidRPr="00FD5B9D" w:rsidRDefault="00FD5B9D" w:rsidP="00FD5B9D">
            <w:pPr>
              <w:widowControl/>
              <w:autoSpaceDE/>
              <w:autoSpaceDN/>
              <w:spacing w:line="276" w:lineRule="auto"/>
              <w:rPr>
                <w:color w:val="000000"/>
                <w:sz w:val="24"/>
                <w:szCs w:val="24"/>
              </w:rPr>
            </w:pPr>
            <w:r w:rsidRPr="00FD5B9D">
              <w:rPr>
                <w:color w:val="000000"/>
                <w:sz w:val="24"/>
                <w:szCs w:val="24"/>
              </w:rPr>
              <w:t>16.7%</w:t>
            </w:r>
          </w:p>
        </w:tc>
        <w:tc>
          <w:tcPr>
            <w:tcW w:w="609" w:type="pct"/>
          </w:tcPr>
          <w:p w14:paraId="57BD7433" w14:textId="77777777" w:rsidR="00FD5B9D" w:rsidRPr="00FD5B9D" w:rsidRDefault="00FD5B9D" w:rsidP="00FD5B9D">
            <w:pPr>
              <w:widowControl/>
              <w:autoSpaceDE/>
              <w:autoSpaceDN/>
              <w:spacing w:line="276" w:lineRule="auto"/>
              <w:rPr>
                <w:color w:val="000000"/>
                <w:sz w:val="24"/>
                <w:szCs w:val="24"/>
              </w:rPr>
            </w:pPr>
            <w:r w:rsidRPr="00FD5B9D">
              <w:rPr>
                <w:color w:val="000000"/>
                <w:sz w:val="24"/>
                <w:szCs w:val="24"/>
              </w:rPr>
              <w:t>50.0%</w:t>
            </w:r>
          </w:p>
        </w:tc>
        <w:tc>
          <w:tcPr>
            <w:tcW w:w="745" w:type="pct"/>
            <w:gridSpan w:val="2"/>
          </w:tcPr>
          <w:p w14:paraId="1A1FBD91" w14:textId="77777777" w:rsidR="00FD5B9D" w:rsidRPr="00FD5B9D" w:rsidRDefault="00FD5B9D" w:rsidP="00FD5B9D">
            <w:pPr>
              <w:widowControl/>
              <w:autoSpaceDE/>
              <w:autoSpaceDN/>
              <w:spacing w:line="276" w:lineRule="auto"/>
              <w:rPr>
                <w:color w:val="000000"/>
                <w:sz w:val="24"/>
                <w:szCs w:val="24"/>
              </w:rPr>
            </w:pPr>
            <w:r w:rsidRPr="00FD5B9D">
              <w:rPr>
                <w:color w:val="000000"/>
                <w:sz w:val="24"/>
                <w:szCs w:val="24"/>
              </w:rPr>
              <w:t>33.3%</w:t>
            </w:r>
          </w:p>
        </w:tc>
      </w:tr>
      <w:tr w:rsidR="00FD5B9D" w:rsidRPr="00FD5B9D" w14:paraId="4C6F0BE3" w14:textId="77777777" w:rsidTr="00FD5B9D">
        <w:trPr>
          <w:trHeight w:val="741"/>
          <w:jc w:val="center"/>
        </w:trPr>
        <w:tc>
          <w:tcPr>
            <w:tcW w:w="506" w:type="pct"/>
          </w:tcPr>
          <w:p w14:paraId="0B8494FE" w14:textId="77777777" w:rsidR="00FD5B9D" w:rsidRPr="00FD5B9D" w:rsidRDefault="00FD5B9D" w:rsidP="00FD5B9D">
            <w:pPr>
              <w:widowControl/>
              <w:autoSpaceDE/>
              <w:autoSpaceDN/>
              <w:spacing w:line="276" w:lineRule="auto"/>
              <w:rPr>
                <w:b/>
                <w:bCs/>
                <w:color w:val="000000"/>
                <w:sz w:val="24"/>
                <w:szCs w:val="24"/>
              </w:rPr>
            </w:pPr>
            <w:r w:rsidRPr="00FD5B9D">
              <w:rPr>
                <w:b/>
                <w:bCs/>
                <w:color w:val="000000"/>
                <w:sz w:val="24"/>
                <w:szCs w:val="24"/>
              </w:rPr>
              <w:t>4</w:t>
            </w:r>
          </w:p>
        </w:tc>
        <w:tc>
          <w:tcPr>
            <w:tcW w:w="902" w:type="pct"/>
            <w:gridSpan w:val="3"/>
          </w:tcPr>
          <w:p w14:paraId="7854910A" w14:textId="77777777" w:rsidR="00FD5B9D" w:rsidRPr="00FD5B9D" w:rsidRDefault="00FD5B9D" w:rsidP="00FD5B9D">
            <w:pPr>
              <w:widowControl/>
              <w:autoSpaceDE/>
              <w:autoSpaceDN/>
              <w:spacing w:line="276" w:lineRule="auto"/>
              <w:rPr>
                <w:color w:val="000000"/>
                <w:sz w:val="24"/>
                <w:szCs w:val="24"/>
              </w:rPr>
            </w:pPr>
            <w:r w:rsidRPr="00FD5B9D">
              <w:rPr>
                <w:color w:val="000000"/>
                <w:sz w:val="24"/>
                <w:szCs w:val="24"/>
              </w:rPr>
              <w:t>Being interested in flashcards</w:t>
            </w:r>
          </w:p>
        </w:tc>
        <w:tc>
          <w:tcPr>
            <w:tcW w:w="751" w:type="pct"/>
          </w:tcPr>
          <w:p w14:paraId="5F4D1262" w14:textId="77777777" w:rsidR="00FD5B9D" w:rsidRPr="00FD5B9D" w:rsidRDefault="00FD5B9D" w:rsidP="00FD5B9D">
            <w:pPr>
              <w:widowControl/>
              <w:autoSpaceDE/>
              <w:autoSpaceDN/>
              <w:spacing w:line="276" w:lineRule="auto"/>
              <w:rPr>
                <w:color w:val="000000"/>
                <w:sz w:val="24"/>
                <w:szCs w:val="24"/>
              </w:rPr>
            </w:pPr>
            <w:r w:rsidRPr="00FD5B9D">
              <w:rPr>
                <w:color w:val="000000"/>
                <w:sz w:val="24"/>
                <w:szCs w:val="24"/>
              </w:rPr>
              <w:t>00.0%</w:t>
            </w:r>
          </w:p>
        </w:tc>
        <w:tc>
          <w:tcPr>
            <w:tcW w:w="751" w:type="pct"/>
          </w:tcPr>
          <w:p w14:paraId="2AC72D38" w14:textId="77777777" w:rsidR="00FD5B9D" w:rsidRPr="00FD5B9D" w:rsidRDefault="00FD5B9D" w:rsidP="00FD5B9D">
            <w:pPr>
              <w:widowControl/>
              <w:autoSpaceDE/>
              <w:autoSpaceDN/>
              <w:spacing w:line="276" w:lineRule="auto"/>
              <w:rPr>
                <w:color w:val="000000"/>
                <w:sz w:val="24"/>
                <w:szCs w:val="24"/>
              </w:rPr>
            </w:pPr>
            <w:r w:rsidRPr="00FD5B9D">
              <w:rPr>
                <w:color w:val="000000"/>
                <w:sz w:val="24"/>
                <w:szCs w:val="24"/>
              </w:rPr>
              <w:t>00.0%</w:t>
            </w:r>
          </w:p>
        </w:tc>
        <w:tc>
          <w:tcPr>
            <w:tcW w:w="737" w:type="pct"/>
          </w:tcPr>
          <w:p w14:paraId="361E7B3C" w14:textId="77777777" w:rsidR="00FD5B9D" w:rsidRPr="00FD5B9D" w:rsidRDefault="00FD5B9D" w:rsidP="00FD5B9D">
            <w:pPr>
              <w:widowControl/>
              <w:autoSpaceDE/>
              <w:autoSpaceDN/>
              <w:spacing w:line="276" w:lineRule="auto"/>
              <w:rPr>
                <w:color w:val="000000"/>
                <w:sz w:val="24"/>
                <w:szCs w:val="24"/>
              </w:rPr>
            </w:pPr>
            <w:r w:rsidRPr="00FD5B9D">
              <w:rPr>
                <w:color w:val="000000"/>
                <w:sz w:val="24"/>
                <w:szCs w:val="24"/>
              </w:rPr>
              <w:t>12.5%</w:t>
            </w:r>
          </w:p>
        </w:tc>
        <w:tc>
          <w:tcPr>
            <w:tcW w:w="609" w:type="pct"/>
          </w:tcPr>
          <w:p w14:paraId="4A6A87FC" w14:textId="77777777" w:rsidR="00FD5B9D" w:rsidRPr="00FD5B9D" w:rsidRDefault="00FD5B9D" w:rsidP="00FD5B9D">
            <w:pPr>
              <w:widowControl/>
              <w:autoSpaceDE/>
              <w:autoSpaceDN/>
              <w:spacing w:line="276" w:lineRule="auto"/>
              <w:rPr>
                <w:color w:val="000000"/>
                <w:sz w:val="24"/>
                <w:szCs w:val="24"/>
              </w:rPr>
            </w:pPr>
            <w:r w:rsidRPr="00FD5B9D">
              <w:rPr>
                <w:color w:val="000000"/>
                <w:sz w:val="24"/>
                <w:szCs w:val="24"/>
              </w:rPr>
              <w:t>54.2%</w:t>
            </w:r>
          </w:p>
        </w:tc>
        <w:tc>
          <w:tcPr>
            <w:tcW w:w="745" w:type="pct"/>
            <w:gridSpan w:val="2"/>
          </w:tcPr>
          <w:p w14:paraId="73EFAA8E" w14:textId="77777777" w:rsidR="00FD5B9D" w:rsidRPr="00FD5B9D" w:rsidRDefault="00FD5B9D" w:rsidP="00FD5B9D">
            <w:pPr>
              <w:widowControl/>
              <w:autoSpaceDE/>
              <w:autoSpaceDN/>
              <w:spacing w:line="276" w:lineRule="auto"/>
              <w:rPr>
                <w:color w:val="000000"/>
                <w:sz w:val="24"/>
                <w:szCs w:val="24"/>
              </w:rPr>
            </w:pPr>
            <w:r w:rsidRPr="00FD5B9D">
              <w:rPr>
                <w:color w:val="000000"/>
                <w:sz w:val="24"/>
                <w:szCs w:val="24"/>
              </w:rPr>
              <w:t>33.3%</w:t>
            </w:r>
          </w:p>
        </w:tc>
      </w:tr>
    </w:tbl>
    <w:p w14:paraId="014D4801" w14:textId="77777777" w:rsidR="00FD5B9D" w:rsidRDefault="00FD5B9D" w:rsidP="00FD5B9D">
      <w:pPr>
        <w:widowControl/>
        <w:autoSpaceDE/>
        <w:autoSpaceDN/>
        <w:spacing w:line="276" w:lineRule="auto"/>
        <w:jc w:val="both"/>
        <w:rPr>
          <w:rFonts w:ascii="Times" w:hAnsi="Times"/>
          <w:iCs/>
          <w:color w:val="000000"/>
        </w:rPr>
      </w:pPr>
    </w:p>
    <w:p w14:paraId="24C09150" w14:textId="77777777" w:rsidR="00FD5B9D" w:rsidRPr="00577C70" w:rsidRDefault="00FD5B9D" w:rsidP="00577C70">
      <w:pPr>
        <w:widowControl/>
        <w:autoSpaceDE/>
        <w:autoSpaceDN/>
        <w:spacing w:line="276" w:lineRule="auto"/>
        <w:ind w:firstLine="284"/>
        <w:jc w:val="both"/>
        <w:rPr>
          <w:rFonts w:ascii="Times" w:hAnsi="Times"/>
          <w:iCs/>
          <w:color w:val="000000"/>
        </w:rPr>
      </w:pPr>
    </w:p>
    <w:p w14:paraId="37F0EA1C" w14:textId="58F2F753" w:rsidR="00577C70" w:rsidRDefault="00577C70" w:rsidP="00577C70">
      <w:pPr>
        <w:widowControl/>
        <w:autoSpaceDE/>
        <w:autoSpaceDN/>
        <w:spacing w:before="240" w:line="276" w:lineRule="auto"/>
        <w:ind w:firstLine="284"/>
        <w:jc w:val="both"/>
        <w:rPr>
          <w:rFonts w:ascii="Times" w:hAnsi="Times"/>
          <w:iCs/>
          <w:color w:val="000000"/>
        </w:rPr>
      </w:pPr>
      <w:r w:rsidRPr="00577C70">
        <w:rPr>
          <w:rFonts w:ascii="Times" w:hAnsi="Times"/>
          <w:iCs/>
          <w:color w:val="000000"/>
        </w:rPr>
        <w:t xml:space="preserve"> The students’ engagement and enjoyment category evaluated how flashcards capture students’ interest and make learning enjoyable. For using flashcards for fun, 91.7% of students agreed or strongly agreed, with only 8.4% hesitant or disagreeing. Regarding liking to use flashcards, 91.6% agreed or strongly agreed, and 8.3% were hesitant. For liking flashcard images, 83.3% of students agreed or strongly agreed, while 16.7% were hesitant. Finally, for being interested in flashcards, 87.5% agreed or strongly agreed, with 12.5% hesitant. These results indicate that flashcards are highly engaging, visually appealing, and enjoyable for students, which helped maintain motivation and active participation in learning activities.</w:t>
      </w:r>
    </w:p>
    <w:p w14:paraId="37A75B42" w14:textId="77777777" w:rsidR="00FD5B9D" w:rsidRDefault="00FD5B9D" w:rsidP="00577C70">
      <w:pPr>
        <w:widowControl/>
        <w:autoSpaceDE/>
        <w:autoSpaceDN/>
        <w:spacing w:before="240" w:line="276" w:lineRule="auto"/>
        <w:ind w:firstLine="284"/>
        <w:jc w:val="both"/>
        <w:rPr>
          <w:rFonts w:ascii="Times" w:hAnsi="Times"/>
          <w:iCs/>
          <w:color w:val="000000"/>
        </w:rPr>
      </w:pPr>
    </w:p>
    <w:tbl>
      <w:tblPr>
        <w:tblStyle w:val="TableGrid13"/>
        <w:tblW w:w="8202" w:type="dxa"/>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10"/>
        <w:gridCol w:w="2224"/>
        <w:gridCol w:w="1274"/>
        <w:gridCol w:w="1109"/>
        <w:gridCol w:w="1083"/>
        <w:gridCol w:w="836"/>
        <w:gridCol w:w="1166"/>
      </w:tblGrid>
      <w:tr w:rsidR="00FD5B9D" w:rsidRPr="00FD5B9D" w14:paraId="3F445759" w14:textId="77777777" w:rsidTr="00FD5B9D">
        <w:trPr>
          <w:trHeight w:val="574"/>
          <w:jc w:val="center"/>
        </w:trPr>
        <w:tc>
          <w:tcPr>
            <w:tcW w:w="0" w:type="auto"/>
            <w:gridSpan w:val="7"/>
          </w:tcPr>
          <w:p w14:paraId="31485728" w14:textId="77777777" w:rsidR="00FD5B9D" w:rsidRPr="00FD5B9D" w:rsidRDefault="00FD5B9D" w:rsidP="00FD5B9D">
            <w:pPr>
              <w:widowControl/>
              <w:autoSpaceDE/>
              <w:autoSpaceDN/>
              <w:spacing w:line="276" w:lineRule="auto"/>
              <w:jc w:val="center"/>
              <w:rPr>
                <w:b/>
                <w:bCs/>
                <w:color w:val="000000"/>
                <w:sz w:val="24"/>
                <w:szCs w:val="24"/>
              </w:rPr>
            </w:pPr>
            <w:bookmarkStart w:id="2" w:name="_Hlk207563538"/>
            <w:r w:rsidRPr="00FD5B9D">
              <w:rPr>
                <w:b/>
                <w:bCs/>
                <w:color w:val="000000"/>
                <w:sz w:val="24"/>
                <w:szCs w:val="24"/>
              </w:rPr>
              <w:t>Table 7 The Motivation and Personal Preference</w:t>
            </w:r>
          </w:p>
        </w:tc>
      </w:tr>
      <w:tr w:rsidR="00FD5B9D" w:rsidRPr="00FD5B9D" w14:paraId="587200AB" w14:textId="77777777" w:rsidTr="00FD5B9D">
        <w:trPr>
          <w:trHeight w:val="823"/>
          <w:jc w:val="center"/>
        </w:trPr>
        <w:tc>
          <w:tcPr>
            <w:tcW w:w="0" w:type="auto"/>
          </w:tcPr>
          <w:p w14:paraId="3BD7C58D" w14:textId="77777777" w:rsidR="00FD5B9D" w:rsidRPr="00FD5B9D" w:rsidRDefault="00FD5B9D" w:rsidP="00FD5B9D">
            <w:pPr>
              <w:widowControl/>
              <w:autoSpaceDE/>
              <w:autoSpaceDN/>
              <w:spacing w:line="276" w:lineRule="auto"/>
              <w:rPr>
                <w:b/>
                <w:bCs/>
                <w:color w:val="000000"/>
                <w:sz w:val="24"/>
                <w:szCs w:val="24"/>
              </w:rPr>
            </w:pPr>
            <w:r w:rsidRPr="00FD5B9D">
              <w:rPr>
                <w:b/>
                <w:bCs/>
                <w:color w:val="000000"/>
                <w:sz w:val="24"/>
                <w:szCs w:val="24"/>
              </w:rPr>
              <w:t>No</w:t>
            </w:r>
          </w:p>
        </w:tc>
        <w:tc>
          <w:tcPr>
            <w:tcW w:w="0" w:type="auto"/>
          </w:tcPr>
          <w:p w14:paraId="5FC2925B" w14:textId="77777777" w:rsidR="00FD5B9D" w:rsidRPr="00FD5B9D" w:rsidRDefault="00FD5B9D" w:rsidP="00FD5B9D">
            <w:pPr>
              <w:widowControl/>
              <w:autoSpaceDE/>
              <w:autoSpaceDN/>
              <w:spacing w:line="276" w:lineRule="auto"/>
              <w:rPr>
                <w:b/>
                <w:bCs/>
                <w:color w:val="000000"/>
                <w:sz w:val="24"/>
                <w:szCs w:val="24"/>
              </w:rPr>
            </w:pPr>
            <w:r w:rsidRPr="00FD5B9D">
              <w:rPr>
                <w:b/>
                <w:bCs/>
                <w:color w:val="000000"/>
                <w:sz w:val="24"/>
                <w:szCs w:val="24"/>
              </w:rPr>
              <w:t>Category</w:t>
            </w:r>
          </w:p>
        </w:tc>
        <w:tc>
          <w:tcPr>
            <w:tcW w:w="0" w:type="auto"/>
          </w:tcPr>
          <w:p w14:paraId="4675889F" w14:textId="77777777" w:rsidR="00FD5B9D" w:rsidRPr="00FD5B9D" w:rsidRDefault="00FD5B9D" w:rsidP="00FD5B9D">
            <w:pPr>
              <w:widowControl/>
              <w:autoSpaceDE/>
              <w:autoSpaceDN/>
              <w:spacing w:line="276" w:lineRule="auto"/>
              <w:rPr>
                <w:b/>
                <w:bCs/>
                <w:color w:val="000000"/>
                <w:sz w:val="24"/>
                <w:szCs w:val="24"/>
              </w:rPr>
            </w:pPr>
            <w:r w:rsidRPr="00FD5B9D">
              <w:rPr>
                <w:b/>
                <w:bCs/>
                <w:color w:val="000000"/>
                <w:sz w:val="24"/>
                <w:szCs w:val="24"/>
              </w:rPr>
              <w:t>Strongly</w:t>
            </w:r>
          </w:p>
          <w:p w14:paraId="26071441" w14:textId="77777777" w:rsidR="00FD5B9D" w:rsidRPr="00FD5B9D" w:rsidRDefault="00FD5B9D" w:rsidP="00FD5B9D">
            <w:pPr>
              <w:widowControl/>
              <w:autoSpaceDE/>
              <w:autoSpaceDN/>
              <w:spacing w:line="276" w:lineRule="auto"/>
              <w:rPr>
                <w:color w:val="000000"/>
                <w:sz w:val="24"/>
                <w:szCs w:val="24"/>
              </w:rPr>
            </w:pPr>
            <w:r w:rsidRPr="00FD5B9D">
              <w:rPr>
                <w:b/>
                <w:bCs/>
                <w:color w:val="000000"/>
                <w:sz w:val="24"/>
                <w:szCs w:val="24"/>
              </w:rPr>
              <w:t>Disagree (%)</w:t>
            </w:r>
          </w:p>
        </w:tc>
        <w:tc>
          <w:tcPr>
            <w:tcW w:w="0" w:type="auto"/>
          </w:tcPr>
          <w:p w14:paraId="78A0C8F1" w14:textId="77777777" w:rsidR="00FD5B9D" w:rsidRPr="00FD5B9D" w:rsidRDefault="00FD5B9D" w:rsidP="00FD5B9D">
            <w:pPr>
              <w:widowControl/>
              <w:autoSpaceDE/>
              <w:autoSpaceDN/>
              <w:spacing w:line="276" w:lineRule="auto"/>
              <w:rPr>
                <w:b/>
                <w:bCs/>
                <w:color w:val="000000"/>
                <w:sz w:val="24"/>
                <w:szCs w:val="24"/>
              </w:rPr>
            </w:pPr>
            <w:r w:rsidRPr="00FD5B9D">
              <w:rPr>
                <w:b/>
                <w:bCs/>
                <w:color w:val="000000"/>
                <w:sz w:val="24"/>
                <w:szCs w:val="24"/>
              </w:rPr>
              <w:t>Disagree</w:t>
            </w:r>
          </w:p>
          <w:p w14:paraId="4B49C2C1" w14:textId="77777777" w:rsidR="00FD5B9D" w:rsidRPr="00FD5B9D" w:rsidRDefault="00FD5B9D" w:rsidP="00FD5B9D">
            <w:pPr>
              <w:widowControl/>
              <w:autoSpaceDE/>
              <w:autoSpaceDN/>
              <w:spacing w:line="276" w:lineRule="auto"/>
              <w:rPr>
                <w:color w:val="000000"/>
                <w:sz w:val="24"/>
                <w:szCs w:val="24"/>
              </w:rPr>
            </w:pPr>
            <w:r w:rsidRPr="00FD5B9D">
              <w:rPr>
                <w:b/>
                <w:bCs/>
                <w:color w:val="000000"/>
                <w:sz w:val="24"/>
                <w:szCs w:val="24"/>
              </w:rPr>
              <w:t>(%)</w:t>
            </w:r>
          </w:p>
        </w:tc>
        <w:tc>
          <w:tcPr>
            <w:tcW w:w="0" w:type="auto"/>
          </w:tcPr>
          <w:p w14:paraId="67C15408" w14:textId="77777777" w:rsidR="00FD5B9D" w:rsidRPr="00FD5B9D" w:rsidRDefault="00FD5B9D" w:rsidP="00FD5B9D">
            <w:pPr>
              <w:widowControl/>
              <w:autoSpaceDE/>
              <w:autoSpaceDN/>
              <w:spacing w:line="276" w:lineRule="auto"/>
              <w:rPr>
                <w:b/>
                <w:bCs/>
                <w:color w:val="000000"/>
                <w:sz w:val="24"/>
                <w:szCs w:val="24"/>
              </w:rPr>
            </w:pPr>
            <w:r w:rsidRPr="00FD5B9D">
              <w:rPr>
                <w:b/>
                <w:bCs/>
                <w:color w:val="000000"/>
                <w:sz w:val="24"/>
                <w:szCs w:val="24"/>
              </w:rPr>
              <w:t>Hesitant</w:t>
            </w:r>
          </w:p>
          <w:p w14:paraId="7EC1A2A6" w14:textId="77777777" w:rsidR="00FD5B9D" w:rsidRPr="00FD5B9D" w:rsidRDefault="00FD5B9D" w:rsidP="00FD5B9D">
            <w:pPr>
              <w:widowControl/>
              <w:autoSpaceDE/>
              <w:autoSpaceDN/>
              <w:spacing w:line="276" w:lineRule="auto"/>
              <w:rPr>
                <w:color w:val="000000"/>
                <w:sz w:val="24"/>
                <w:szCs w:val="24"/>
              </w:rPr>
            </w:pPr>
            <w:r w:rsidRPr="00FD5B9D">
              <w:rPr>
                <w:b/>
                <w:bCs/>
                <w:color w:val="000000"/>
                <w:sz w:val="24"/>
                <w:szCs w:val="24"/>
              </w:rPr>
              <w:t>(%)</w:t>
            </w:r>
          </w:p>
        </w:tc>
        <w:tc>
          <w:tcPr>
            <w:tcW w:w="0" w:type="auto"/>
          </w:tcPr>
          <w:p w14:paraId="6589C226" w14:textId="77777777" w:rsidR="00FD5B9D" w:rsidRPr="00FD5B9D" w:rsidRDefault="00FD5B9D" w:rsidP="00FD5B9D">
            <w:pPr>
              <w:widowControl/>
              <w:autoSpaceDE/>
              <w:autoSpaceDN/>
              <w:spacing w:line="276" w:lineRule="auto"/>
              <w:rPr>
                <w:b/>
                <w:bCs/>
                <w:color w:val="000000"/>
                <w:sz w:val="24"/>
                <w:szCs w:val="24"/>
              </w:rPr>
            </w:pPr>
            <w:r w:rsidRPr="00FD5B9D">
              <w:rPr>
                <w:b/>
                <w:bCs/>
                <w:color w:val="000000"/>
                <w:sz w:val="24"/>
                <w:szCs w:val="24"/>
              </w:rPr>
              <w:t>Agree</w:t>
            </w:r>
          </w:p>
          <w:p w14:paraId="70EA11C8" w14:textId="77777777" w:rsidR="00FD5B9D" w:rsidRPr="00FD5B9D" w:rsidRDefault="00FD5B9D" w:rsidP="00FD5B9D">
            <w:pPr>
              <w:widowControl/>
              <w:autoSpaceDE/>
              <w:autoSpaceDN/>
              <w:spacing w:line="276" w:lineRule="auto"/>
              <w:rPr>
                <w:color w:val="000000"/>
                <w:sz w:val="24"/>
                <w:szCs w:val="24"/>
              </w:rPr>
            </w:pPr>
            <w:r w:rsidRPr="00FD5B9D">
              <w:rPr>
                <w:b/>
                <w:bCs/>
                <w:color w:val="000000"/>
                <w:sz w:val="24"/>
                <w:szCs w:val="24"/>
              </w:rPr>
              <w:t>(%)</w:t>
            </w:r>
          </w:p>
        </w:tc>
        <w:tc>
          <w:tcPr>
            <w:tcW w:w="0" w:type="auto"/>
          </w:tcPr>
          <w:p w14:paraId="5EB907A9" w14:textId="77777777" w:rsidR="00FD5B9D" w:rsidRPr="00FD5B9D" w:rsidRDefault="00FD5B9D" w:rsidP="00FD5B9D">
            <w:pPr>
              <w:widowControl/>
              <w:autoSpaceDE/>
              <w:autoSpaceDN/>
              <w:spacing w:line="276" w:lineRule="auto"/>
              <w:rPr>
                <w:b/>
                <w:bCs/>
                <w:color w:val="000000"/>
                <w:sz w:val="24"/>
                <w:szCs w:val="24"/>
              </w:rPr>
            </w:pPr>
            <w:r w:rsidRPr="00FD5B9D">
              <w:rPr>
                <w:b/>
                <w:bCs/>
                <w:color w:val="000000"/>
                <w:sz w:val="24"/>
                <w:szCs w:val="24"/>
              </w:rPr>
              <w:t>Strongly</w:t>
            </w:r>
          </w:p>
          <w:p w14:paraId="7B67CEB5" w14:textId="77777777" w:rsidR="00FD5B9D" w:rsidRPr="00FD5B9D" w:rsidRDefault="00FD5B9D" w:rsidP="00FD5B9D">
            <w:pPr>
              <w:widowControl/>
              <w:autoSpaceDE/>
              <w:autoSpaceDN/>
              <w:spacing w:line="276" w:lineRule="auto"/>
              <w:rPr>
                <w:color w:val="000000"/>
                <w:sz w:val="24"/>
                <w:szCs w:val="24"/>
              </w:rPr>
            </w:pPr>
            <w:r w:rsidRPr="00FD5B9D">
              <w:rPr>
                <w:b/>
                <w:bCs/>
                <w:color w:val="000000"/>
                <w:sz w:val="24"/>
                <w:szCs w:val="24"/>
              </w:rPr>
              <w:t>Agree (%)</w:t>
            </w:r>
          </w:p>
        </w:tc>
      </w:tr>
      <w:tr w:rsidR="00FD5B9D" w:rsidRPr="00FD5B9D" w14:paraId="52DEDEE0" w14:textId="77777777" w:rsidTr="00FD5B9D">
        <w:trPr>
          <w:trHeight w:val="939"/>
          <w:jc w:val="center"/>
        </w:trPr>
        <w:tc>
          <w:tcPr>
            <w:tcW w:w="0" w:type="auto"/>
          </w:tcPr>
          <w:p w14:paraId="28909755" w14:textId="77777777" w:rsidR="00FD5B9D" w:rsidRPr="00FD5B9D" w:rsidRDefault="00FD5B9D" w:rsidP="00FD5B9D">
            <w:pPr>
              <w:widowControl/>
              <w:autoSpaceDE/>
              <w:autoSpaceDN/>
              <w:spacing w:line="276" w:lineRule="auto"/>
              <w:rPr>
                <w:b/>
                <w:bCs/>
                <w:color w:val="000000"/>
                <w:sz w:val="24"/>
                <w:szCs w:val="24"/>
              </w:rPr>
            </w:pPr>
            <w:r w:rsidRPr="00FD5B9D">
              <w:rPr>
                <w:b/>
                <w:bCs/>
                <w:color w:val="000000"/>
                <w:sz w:val="24"/>
                <w:szCs w:val="24"/>
              </w:rPr>
              <w:t>1</w:t>
            </w:r>
          </w:p>
        </w:tc>
        <w:tc>
          <w:tcPr>
            <w:tcW w:w="0" w:type="auto"/>
          </w:tcPr>
          <w:p w14:paraId="4E0A7158" w14:textId="77777777" w:rsidR="00FD5B9D" w:rsidRPr="00FD5B9D" w:rsidRDefault="00FD5B9D" w:rsidP="00FD5B9D">
            <w:pPr>
              <w:widowControl/>
              <w:autoSpaceDE/>
              <w:autoSpaceDN/>
              <w:spacing w:line="276" w:lineRule="auto"/>
              <w:rPr>
                <w:color w:val="000000"/>
                <w:sz w:val="24"/>
                <w:szCs w:val="24"/>
              </w:rPr>
            </w:pPr>
            <w:r w:rsidRPr="00FD5B9D">
              <w:rPr>
                <w:color w:val="000000"/>
                <w:sz w:val="24"/>
                <w:szCs w:val="24"/>
              </w:rPr>
              <w:t>Using flashcards that match my style</w:t>
            </w:r>
          </w:p>
        </w:tc>
        <w:tc>
          <w:tcPr>
            <w:tcW w:w="0" w:type="auto"/>
          </w:tcPr>
          <w:p w14:paraId="01AB122B" w14:textId="77777777" w:rsidR="00FD5B9D" w:rsidRPr="00FD5B9D" w:rsidRDefault="00FD5B9D" w:rsidP="00FD5B9D">
            <w:pPr>
              <w:widowControl/>
              <w:autoSpaceDE/>
              <w:autoSpaceDN/>
              <w:spacing w:line="276" w:lineRule="auto"/>
              <w:rPr>
                <w:color w:val="000000"/>
                <w:sz w:val="24"/>
                <w:szCs w:val="24"/>
              </w:rPr>
            </w:pPr>
            <w:r w:rsidRPr="00FD5B9D">
              <w:rPr>
                <w:color w:val="000000"/>
                <w:sz w:val="24"/>
                <w:szCs w:val="24"/>
              </w:rPr>
              <w:t>00.0%</w:t>
            </w:r>
          </w:p>
        </w:tc>
        <w:tc>
          <w:tcPr>
            <w:tcW w:w="0" w:type="auto"/>
          </w:tcPr>
          <w:p w14:paraId="1AE49CE4" w14:textId="77777777" w:rsidR="00FD5B9D" w:rsidRPr="00FD5B9D" w:rsidRDefault="00FD5B9D" w:rsidP="00FD5B9D">
            <w:pPr>
              <w:widowControl/>
              <w:autoSpaceDE/>
              <w:autoSpaceDN/>
              <w:spacing w:line="276" w:lineRule="auto"/>
              <w:rPr>
                <w:color w:val="000000"/>
                <w:sz w:val="24"/>
                <w:szCs w:val="24"/>
              </w:rPr>
            </w:pPr>
            <w:r w:rsidRPr="00FD5B9D">
              <w:rPr>
                <w:color w:val="000000"/>
                <w:sz w:val="24"/>
                <w:szCs w:val="24"/>
              </w:rPr>
              <w:t>00.0%</w:t>
            </w:r>
          </w:p>
        </w:tc>
        <w:tc>
          <w:tcPr>
            <w:tcW w:w="0" w:type="auto"/>
          </w:tcPr>
          <w:p w14:paraId="4F63A32F" w14:textId="77777777" w:rsidR="00FD5B9D" w:rsidRPr="00FD5B9D" w:rsidRDefault="00FD5B9D" w:rsidP="00FD5B9D">
            <w:pPr>
              <w:widowControl/>
              <w:autoSpaceDE/>
              <w:autoSpaceDN/>
              <w:spacing w:line="276" w:lineRule="auto"/>
              <w:rPr>
                <w:color w:val="000000"/>
                <w:sz w:val="24"/>
                <w:szCs w:val="24"/>
              </w:rPr>
            </w:pPr>
            <w:r w:rsidRPr="00FD5B9D">
              <w:rPr>
                <w:color w:val="000000"/>
                <w:sz w:val="24"/>
                <w:szCs w:val="24"/>
              </w:rPr>
              <w:t>16.7%</w:t>
            </w:r>
          </w:p>
        </w:tc>
        <w:tc>
          <w:tcPr>
            <w:tcW w:w="0" w:type="auto"/>
          </w:tcPr>
          <w:p w14:paraId="3C781013" w14:textId="77777777" w:rsidR="00FD5B9D" w:rsidRPr="00FD5B9D" w:rsidRDefault="00FD5B9D" w:rsidP="00FD5B9D">
            <w:pPr>
              <w:widowControl/>
              <w:autoSpaceDE/>
              <w:autoSpaceDN/>
              <w:spacing w:line="276" w:lineRule="auto"/>
              <w:rPr>
                <w:color w:val="000000"/>
                <w:sz w:val="24"/>
                <w:szCs w:val="24"/>
              </w:rPr>
            </w:pPr>
            <w:r w:rsidRPr="00FD5B9D">
              <w:rPr>
                <w:color w:val="000000"/>
                <w:sz w:val="24"/>
                <w:szCs w:val="24"/>
              </w:rPr>
              <w:t>41.7%</w:t>
            </w:r>
          </w:p>
        </w:tc>
        <w:tc>
          <w:tcPr>
            <w:tcW w:w="0" w:type="auto"/>
          </w:tcPr>
          <w:p w14:paraId="650D861C" w14:textId="77777777" w:rsidR="00FD5B9D" w:rsidRPr="00FD5B9D" w:rsidRDefault="00FD5B9D" w:rsidP="00FD5B9D">
            <w:pPr>
              <w:widowControl/>
              <w:autoSpaceDE/>
              <w:autoSpaceDN/>
              <w:spacing w:line="276" w:lineRule="auto"/>
              <w:rPr>
                <w:color w:val="000000"/>
                <w:sz w:val="24"/>
                <w:szCs w:val="24"/>
              </w:rPr>
            </w:pPr>
            <w:r w:rsidRPr="00FD5B9D">
              <w:rPr>
                <w:color w:val="000000"/>
                <w:sz w:val="24"/>
                <w:szCs w:val="24"/>
              </w:rPr>
              <w:t>41.7%</w:t>
            </w:r>
          </w:p>
        </w:tc>
      </w:tr>
      <w:tr w:rsidR="00FD5B9D" w:rsidRPr="00FD5B9D" w14:paraId="53A7CCB6" w14:textId="77777777" w:rsidTr="00FD5B9D">
        <w:trPr>
          <w:trHeight w:val="872"/>
          <w:jc w:val="center"/>
        </w:trPr>
        <w:tc>
          <w:tcPr>
            <w:tcW w:w="0" w:type="auto"/>
          </w:tcPr>
          <w:p w14:paraId="4B191722" w14:textId="77777777" w:rsidR="00FD5B9D" w:rsidRPr="00FD5B9D" w:rsidRDefault="00FD5B9D" w:rsidP="00FD5B9D">
            <w:pPr>
              <w:widowControl/>
              <w:autoSpaceDE/>
              <w:autoSpaceDN/>
              <w:spacing w:line="276" w:lineRule="auto"/>
              <w:rPr>
                <w:b/>
                <w:bCs/>
                <w:color w:val="000000"/>
                <w:sz w:val="24"/>
                <w:szCs w:val="24"/>
              </w:rPr>
            </w:pPr>
            <w:r w:rsidRPr="00FD5B9D">
              <w:rPr>
                <w:b/>
                <w:bCs/>
                <w:color w:val="000000"/>
                <w:sz w:val="24"/>
                <w:szCs w:val="24"/>
              </w:rPr>
              <w:t>2</w:t>
            </w:r>
          </w:p>
        </w:tc>
        <w:tc>
          <w:tcPr>
            <w:tcW w:w="0" w:type="auto"/>
          </w:tcPr>
          <w:p w14:paraId="1C995270" w14:textId="77777777" w:rsidR="00FD5B9D" w:rsidRPr="00FD5B9D" w:rsidRDefault="00FD5B9D" w:rsidP="00FD5B9D">
            <w:pPr>
              <w:widowControl/>
              <w:autoSpaceDE/>
              <w:autoSpaceDN/>
              <w:spacing w:line="276" w:lineRule="auto"/>
              <w:rPr>
                <w:color w:val="000000"/>
                <w:sz w:val="24"/>
                <w:szCs w:val="24"/>
              </w:rPr>
            </w:pPr>
            <w:r w:rsidRPr="00FD5B9D">
              <w:rPr>
                <w:color w:val="000000"/>
                <w:sz w:val="24"/>
                <w:szCs w:val="24"/>
              </w:rPr>
              <w:t>Believing flashcards boost my interest</w:t>
            </w:r>
          </w:p>
        </w:tc>
        <w:tc>
          <w:tcPr>
            <w:tcW w:w="0" w:type="auto"/>
          </w:tcPr>
          <w:p w14:paraId="40FC596C" w14:textId="77777777" w:rsidR="00FD5B9D" w:rsidRPr="00FD5B9D" w:rsidRDefault="00FD5B9D" w:rsidP="00FD5B9D">
            <w:pPr>
              <w:widowControl/>
              <w:autoSpaceDE/>
              <w:autoSpaceDN/>
              <w:spacing w:line="276" w:lineRule="auto"/>
              <w:rPr>
                <w:color w:val="000000"/>
                <w:sz w:val="24"/>
                <w:szCs w:val="24"/>
              </w:rPr>
            </w:pPr>
            <w:r w:rsidRPr="00FD5B9D">
              <w:rPr>
                <w:color w:val="000000"/>
                <w:sz w:val="24"/>
                <w:szCs w:val="24"/>
              </w:rPr>
              <w:t>00.0%</w:t>
            </w:r>
          </w:p>
        </w:tc>
        <w:tc>
          <w:tcPr>
            <w:tcW w:w="0" w:type="auto"/>
          </w:tcPr>
          <w:p w14:paraId="2BFF49B2" w14:textId="77777777" w:rsidR="00FD5B9D" w:rsidRPr="00FD5B9D" w:rsidRDefault="00FD5B9D" w:rsidP="00FD5B9D">
            <w:pPr>
              <w:widowControl/>
              <w:autoSpaceDE/>
              <w:autoSpaceDN/>
              <w:spacing w:line="276" w:lineRule="auto"/>
              <w:rPr>
                <w:color w:val="000000"/>
                <w:sz w:val="24"/>
                <w:szCs w:val="24"/>
              </w:rPr>
            </w:pPr>
            <w:r w:rsidRPr="00FD5B9D">
              <w:rPr>
                <w:color w:val="000000"/>
                <w:sz w:val="24"/>
                <w:szCs w:val="24"/>
              </w:rPr>
              <w:t>00.0%</w:t>
            </w:r>
          </w:p>
        </w:tc>
        <w:tc>
          <w:tcPr>
            <w:tcW w:w="0" w:type="auto"/>
          </w:tcPr>
          <w:p w14:paraId="7BBAF3BF" w14:textId="77777777" w:rsidR="00FD5B9D" w:rsidRPr="00FD5B9D" w:rsidRDefault="00FD5B9D" w:rsidP="00FD5B9D">
            <w:pPr>
              <w:widowControl/>
              <w:autoSpaceDE/>
              <w:autoSpaceDN/>
              <w:spacing w:line="276" w:lineRule="auto"/>
              <w:rPr>
                <w:color w:val="000000"/>
                <w:sz w:val="24"/>
                <w:szCs w:val="24"/>
              </w:rPr>
            </w:pPr>
            <w:r w:rsidRPr="00FD5B9D">
              <w:rPr>
                <w:color w:val="000000"/>
                <w:sz w:val="24"/>
                <w:szCs w:val="24"/>
              </w:rPr>
              <w:t>12.5%</w:t>
            </w:r>
          </w:p>
        </w:tc>
        <w:tc>
          <w:tcPr>
            <w:tcW w:w="0" w:type="auto"/>
          </w:tcPr>
          <w:p w14:paraId="4E25EE88" w14:textId="77777777" w:rsidR="00FD5B9D" w:rsidRPr="00FD5B9D" w:rsidRDefault="00FD5B9D" w:rsidP="00FD5B9D">
            <w:pPr>
              <w:widowControl/>
              <w:autoSpaceDE/>
              <w:autoSpaceDN/>
              <w:spacing w:line="276" w:lineRule="auto"/>
              <w:rPr>
                <w:color w:val="000000"/>
                <w:sz w:val="24"/>
                <w:szCs w:val="24"/>
              </w:rPr>
            </w:pPr>
            <w:r w:rsidRPr="00FD5B9D">
              <w:rPr>
                <w:color w:val="000000"/>
                <w:sz w:val="24"/>
                <w:szCs w:val="24"/>
              </w:rPr>
              <w:t>41.7%</w:t>
            </w:r>
          </w:p>
        </w:tc>
        <w:tc>
          <w:tcPr>
            <w:tcW w:w="0" w:type="auto"/>
          </w:tcPr>
          <w:p w14:paraId="203CB2E5" w14:textId="77777777" w:rsidR="00FD5B9D" w:rsidRPr="00FD5B9D" w:rsidRDefault="00FD5B9D" w:rsidP="00FD5B9D">
            <w:pPr>
              <w:widowControl/>
              <w:autoSpaceDE/>
              <w:autoSpaceDN/>
              <w:spacing w:line="276" w:lineRule="auto"/>
              <w:rPr>
                <w:color w:val="000000"/>
                <w:sz w:val="24"/>
                <w:szCs w:val="24"/>
              </w:rPr>
            </w:pPr>
            <w:r w:rsidRPr="00FD5B9D">
              <w:rPr>
                <w:color w:val="000000"/>
                <w:sz w:val="24"/>
                <w:szCs w:val="24"/>
              </w:rPr>
              <w:t>45.8%</w:t>
            </w:r>
          </w:p>
        </w:tc>
      </w:tr>
      <w:tr w:rsidR="00FD5B9D" w:rsidRPr="00FD5B9D" w14:paraId="0C2024A9" w14:textId="77777777" w:rsidTr="00FD5B9D">
        <w:trPr>
          <w:trHeight w:val="872"/>
          <w:jc w:val="center"/>
        </w:trPr>
        <w:tc>
          <w:tcPr>
            <w:tcW w:w="0" w:type="auto"/>
          </w:tcPr>
          <w:p w14:paraId="676553EE" w14:textId="77777777" w:rsidR="00FD5B9D" w:rsidRPr="00FD5B9D" w:rsidRDefault="00FD5B9D" w:rsidP="00FD5B9D">
            <w:pPr>
              <w:widowControl/>
              <w:autoSpaceDE/>
              <w:autoSpaceDN/>
              <w:spacing w:line="276" w:lineRule="auto"/>
              <w:rPr>
                <w:b/>
                <w:bCs/>
                <w:color w:val="000000"/>
                <w:sz w:val="24"/>
                <w:szCs w:val="24"/>
              </w:rPr>
            </w:pPr>
            <w:r w:rsidRPr="00FD5B9D">
              <w:rPr>
                <w:b/>
                <w:bCs/>
                <w:color w:val="000000"/>
                <w:sz w:val="24"/>
                <w:szCs w:val="24"/>
              </w:rPr>
              <w:t>3</w:t>
            </w:r>
          </w:p>
        </w:tc>
        <w:tc>
          <w:tcPr>
            <w:tcW w:w="0" w:type="auto"/>
          </w:tcPr>
          <w:p w14:paraId="3551CE4B" w14:textId="77777777" w:rsidR="00FD5B9D" w:rsidRPr="00FD5B9D" w:rsidRDefault="00FD5B9D" w:rsidP="00FD5B9D">
            <w:pPr>
              <w:widowControl/>
              <w:autoSpaceDE/>
              <w:autoSpaceDN/>
              <w:spacing w:line="276" w:lineRule="auto"/>
              <w:rPr>
                <w:color w:val="000000"/>
                <w:sz w:val="24"/>
                <w:szCs w:val="24"/>
              </w:rPr>
            </w:pPr>
            <w:r w:rsidRPr="00FD5B9D">
              <w:rPr>
                <w:color w:val="000000"/>
                <w:sz w:val="24"/>
                <w:szCs w:val="24"/>
              </w:rPr>
              <w:t>Planning to keep using flashcards</w:t>
            </w:r>
          </w:p>
        </w:tc>
        <w:tc>
          <w:tcPr>
            <w:tcW w:w="0" w:type="auto"/>
          </w:tcPr>
          <w:p w14:paraId="1E63DE40" w14:textId="77777777" w:rsidR="00FD5B9D" w:rsidRPr="00FD5B9D" w:rsidRDefault="00FD5B9D" w:rsidP="00FD5B9D">
            <w:pPr>
              <w:widowControl/>
              <w:autoSpaceDE/>
              <w:autoSpaceDN/>
              <w:spacing w:line="276" w:lineRule="auto"/>
              <w:rPr>
                <w:color w:val="000000"/>
                <w:sz w:val="24"/>
                <w:szCs w:val="24"/>
              </w:rPr>
            </w:pPr>
            <w:r w:rsidRPr="00FD5B9D">
              <w:rPr>
                <w:color w:val="000000"/>
                <w:sz w:val="24"/>
                <w:szCs w:val="24"/>
              </w:rPr>
              <w:t>00.0%</w:t>
            </w:r>
          </w:p>
        </w:tc>
        <w:tc>
          <w:tcPr>
            <w:tcW w:w="0" w:type="auto"/>
          </w:tcPr>
          <w:p w14:paraId="78521044" w14:textId="77777777" w:rsidR="00FD5B9D" w:rsidRPr="00FD5B9D" w:rsidRDefault="00FD5B9D" w:rsidP="00FD5B9D">
            <w:pPr>
              <w:widowControl/>
              <w:autoSpaceDE/>
              <w:autoSpaceDN/>
              <w:spacing w:line="276" w:lineRule="auto"/>
              <w:rPr>
                <w:color w:val="000000"/>
                <w:sz w:val="24"/>
                <w:szCs w:val="24"/>
              </w:rPr>
            </w:pPr>
            <w:r w:rsidRPr="00FD5B9D">
              <w:rPr>
                <w:color w:val="000000"/>
                <w:sz w:val="24"/>
                <w:szCs w:val="24"/>
              </w:rPr>
              <w:t>00.0%</w:t>
            </w:r>
          </w:p>
        </w:tc>
        <w:tc>
          <w:tcPr>
            <w:tcW w:w="0" w:type="auto"/>
          </w:tcPr>
          <w:p w14:paraId="7F470ACB" w14:textId="77777777" w:rsidR="00FD5B9D" w:rsidRPr="00FD5B9D" w:rsidRDefault="00FD5B9D" w:rsidP="00FD5B9D">
            <w:pPr>
              <w:widowControl/>
              <w:autoSpaceDE/>
              <w:autoSpaceDN/>
              <w:spacing w:line="276" w:lineRule="auto"/>
              <w:rPr>
                <w:color w:val="000000"/>
                <w:sz w:val="24"/>
                <w:szCs w:val="24"/>
              </w:rPr>
            </w:pPr>
            <w:r w:rsidRPr="00FD5B9D">
              <w:rPr>
                <w:color w:val="000000"/>
                <w:sz w:val="24"/>
                <w:szCs w:val="24"/>
              </w:rPr>
              <w:t>25.0%</w:t>
            </w:r>
          </w:p>
        </w:tc>
        <w:tc>
          <w:tcPr>
            <w:tcW w:w="0" w:type="auto"/>
          </w:tcPr>
          <w:p w14:paraId="637604F5" w14:textId="77777777" w:rsidR="00FD5B9D" w:rsidRPr="00FD5B9D" w:rsidRDefault="00FD5B9D" w:rsidP="00FD5B9D">
            <w:pPr>
              <w:widowControl/>
              <w:autoSpaceDE/>
              <w:autoSpaceDN/>
              <w:spacing w:line="276" w:lineRule="auto"/>
              <w:rPr>
                <w:color w:val="000000"/>
                <w:sz w:val="24"/>
                <w:szCs w:val="24"/>
              </w:rPr>
            </w:pPr>
            <w:r w:rsidRPr="00FD5B9D">
              <w:rPr>
                <w:color w:val="000000"/>
                <w:sz w:val="24"/>
                <w:szCs w:val="24"/>
              </w:rPr>
              <w:t>41.7%</w:t>
            </w:r>
          </w:p>
        </w:tc>
        <w:tc>
          <w:tcPr>
            <w:tcW w:w="0" w:type="auto"/>
          </w:tcPr>
          <w:p w14:paraId="41A9048B" w14:textId="77777777" w:rsidR="00FD5B9D" w:rsidRPr="00FD5B9D" w:rsidRDefault="00FD5B9D" w:rsidP="00FD5B9D">
            <w:pPr>
              <w:widowControl/>
              <w:autoSpaceDE/>
              <w:autoSpaceDN/>
              <w:spacing w:line="276" w:lineRule="auto"/>
              <w:rPr>
                <w:color w:val="000000"/>
                <w:sz w:val="24"/>
                <w:szCs w:val="24"/>
              </w:rPr>
            </w:pPr>
            <w:r w:rsidRPr="00FD5B9D">
              <w:rPr>
                <w:color w:val="000000"/>
                <w:sz w:val="24"/>
                <w:szCs w:val="24"/>
              </w:rPr>
              <w:t>33.3%</w:t>
            </w:r>
          </w:p>
        </w:tc>
      </w:tr>
      <w:tr w:rsidR="00FD5B9D" w:rsidRPr="00FD5B9D" w14:paraId="785EC03D" w14:textId="77777777" w:rsidTr="00FD5B9D">
        <w:trPr>
          <w:trHeight w:val="872"/>
          <w:jc w:val="center"/>
        </w:trPr>
        <w:tc>
          <w:tcPr>
            <w:tcW w:w="0" w:type="auto"/>
          </w:tcPr>
          <w:p w14:paraId="482B2AE8" w14:textId="77777777" w:rsidR="00FD5B9D" w:rsidRPr="00FD5B9D" w:rsidRDefault="00FD5B9D" w:rsidP="00FD5B9D">
            <w:pPr>
              <w:widowControl/>
              <w:autoSpaceDE/>
              <w:autoSpaceDN/>
              <w:spacing w:line="276" w:lineRule="auto"/>
              <w:rPr>
                <w:b/>
                <w:bCs/>
                <w:color w:val="000000"/>
                <w:sz w:val="24"/>
                <w:szCs w:val="24"/>
              </w:rPr>
            </w:pPr>
            <w:r w:rsidRPr="00FD5B9D">
              <w:rPr>
                <w:b/>
                <w:bCs/>
                <w:color w:val="000000"/>
                <w:sz w:val="24"/>
                <w:szCs w:val="24"/>
              </w:rPr>
              <w:t>4</w:t>
            </w:r>
          </w:p>
        </w:tc>
        <w:tc>
          <w:tcPr>
            <w:tcW w:w="0" w:type="auto"/>
          </w:tcPr>
          <w:p w14:paraId="3B19D302" w14:textId="77777777" w:rsidR="00FD5B9D" w:rsidRPr="00FD5B9D" w:rsidRDefault="00FD5B9D" w:rsidP="00FD5B9D">
            <w:pPr>
              <w:widowControl/>
              <w:autoSpaceDE/>
              <w:autoSpaceDN/>
              <w:spacing w:line="276" w:lineRule="auto"/>
              <w:rPr>
                <w:color w:val="000000"/>
                <w:sz w:val="24"/>
                <w:szCs w:val="24"/>
              </w:rPr>
            </w:pPr>
            <w:r w:rsidRPr="00FD5B9D">
              <w:rPr>
                <w:color w:val="000000"/>
                <w:sz w:val="24"/>
                <w:szCs w:val="24"/>
              </w:rPr>
              <w:t>Willing to try new media like flashcards</w:t>
            </w:r>
          </w:p>
        </w:tc>
        <w:tc>
          <w:tcPr>
            <w:tcW w:w="0" w:type="auto"/>
          </w:tcPr>
          <w:p w14:paraId="68C0CD90" w14:textId="77777777" w:rsidR="00FD5B9D" w:rsidRPr="00FD5B9D" w:rsidRDefault="00FD5B9D" w:rsidP="00FD5B9D">
            <w:pPr>
              <w:widowControl/>
              <w:autoSpaceDE/>
              <w:autoSpaceDN/>
              <w:spacing w:line="276" w:lineRule="auto"/>
              <w:rPr>
                <w:color w:val="000000"/>
                <w:sz w:val="24"/>
                <w:szCs w:val="24"/>
              </w:rPr>
            </w:pPr>
            <w:r w:rsidRPr="00FD5B9D">
              <w:rPr>
                <w:color w:val="000000"/>
                <w:sz w:val="24"/>
                <w:szCs w:val="24"/>
              </w:rPr>
              <w:t>00.0%</w:t>
            </w:r>
          </w:p>
        </w:tc>
        <w:tc>
          <w:tcPr>
            <w:tcW w:w="0" w:type="auto"/>
          </w:tcPr>
          <w:p w14:paraId="479B0559" w14:textId="77777777" w:rsidR="00FD5B9D" w:rsidRPr="00FD5B9D" w:rsidRDefault="00FD5B9D" w:rsidP="00FD5B9D">
            <w:pPr>
              <w:widowControl/>
              <w:autoSpaceDE/>
              <w:autoSpaceDN/>
              <w:spacing w:line="276" w:lineRule="auto"/>
              <w:rPr>
                <w:color w:val="000000"/>
                <w:sz w:val="24"/>
                <w:szCs w:val="24"/>
              </w:rPr>
            </w:pPr>
            <w:r w:rsidRPr="00FD5B9D">
              <w:rPr>
                <w:color w:val="000000"/>
                <w:sz w:val="24"/>
                <w:szCs w:val="24"/>
              </w:rPr>
              <w:t>00.0%</w:t>
            </w:r>
          </w:p>
        </w:tc>
        <w:tc>
          <w:tcPr>
            <w:tcW w:w="0" w:type="auto"/>
          </w:tcPr>
          <w:p w14:paraId="212900B9" w14:textId="77777777" w:rsidR="00FD5B9D" w:rsidRPr="00FD5B9D" w:rsidRDefault="00FD5B9D" w:rsidP="00FD5B9D">
            <w:pPr>
              <w:widowControl/>
              <w:autoSpaceDE/>
              <w:autoSpaceDN/>
              <w:spacing w:line="276" w:lineRule="auto"/>
              <w:rPr>
                <w:color w:val="000000"/>
                <w:sz w:val="24"/>
                <w:szCs w:val="24"/>
              </w:rPr>
            </w:pPr>
            <w:r w:rsidRPr="00FD5B9D">
              <w:rPr>
                <w:color w:val="000000"/>
                <w:sz w:val="24"/>
                <w:szCs w:val="24"/>
              </w:rPr>
              <w:t>25.5%</w:t>
            </w:r>
          </w:p>
        </w:tc>
        <w:tc>
          <w:tcPr>
            <w:tcW w:w="0" w:type="auto"/>
          </w:tcPr>
          <w:p w14:paraId="3D0D876F" w14:textId="77777777" w:rsidR="00FD5B9D" w:rsidRPr="00FD5B9D" w:rsidRDefault="00FD5B9D" w:rsidP="00FD5B9D">
            <w:pPr>
              <w:widowControl/>
              <w:autoSpaceDE/>
              <w:autoSpaceDN/>
              <w:spacing w:line="276" w:lineRule="auto"/>
              <w:rPr>
                <w:color w:val="000000"/>
                <w:sz w:val="24"/>
                <w:szCs w:val="24"/>
              </w:rPr>
            </w:pPr>
            <w:r w:rsidRPr="00FD5B9D">
              <w:rPr>
                <w:color w:val="000000"/>
                <w:sz w:val="24"/>
                <w:szCs w:val="24"/>
              </w:rPr>
              <w:t>62.5%</w:t>
            </w:r>
          </w:p>
        </w:tc>
        <w:tc>
          <w:tcPr>
            <w:tcW w:w="0" w:type="auto"/>
          </w:tcPr>
          <w:p w14:paraId="4B117914" w14:textId="77777777" w:rsidR="00FD5B9D" w:rsidRPr="00FD5B9D" w:rsidRDefault="00FD5B9D" w:rsidP="00FD5B9D">
            <w:pPr>
              <w:widowControl/>
              <w:autoSpaceDE/>
              <w:autoSpaceDN/>
              <w:spacing w:line="276" w:lineRule="auto"/>
              <w:rPr>
                <w:color w:val="000000"/>
                <w:sz w:val="24"/>
                <w:szCs w:val="24"/>
              </w:rPr>
            </w:pPr>
            <w:r w:rsidRPr="00FD5B9D">
              <w:rPr>
                <w:color w:val="000000"/>
                <w:sz w:val="24"/>
                <w:szCs w:val="24"/>
              </w:rPr>
              <w:t>12.5%</w:t>
            </w:r>
          </w:p>
        </w:tc>
      </w:tr>
      <w:bookmarkEnd w:id="2"/>
    </w:tbl>
    <w:p w14:paraId="34401C76" w14:textId="77777777" w:rsidR="00FD5B9D" w:rsidRPr="00577C70" w:rsidRDefault="00FD5B9D" w:rsidP="00577C70">
      <w:pPr>
        <w:widowControl/>
        <w:autoSpaceDE/>
        <w:autoSpaceDN/>
        <w:spacing w:before="240" w:line="276" w:lineRule="auto"/>
        <w:ind w:firstLine="284"/>
        <w:jc w:val="both"/>
        <w:rPr>
          <w:rFonts w:ascii="Times" w:hAnsi="Times"/>
          <w:iCs/>
          <w:color w:val="000000"/>
        </w:rPr>
      </w:pPr>
    </w:p>
    <w:p w14:paraId="305210EF" w14:textId="77777777" w:rsidR="00577C70" w:rsidRPr="00577C70" w:rsidRDefault="00577C70" w:rsidP="00577C70">
      <w:pPr>
        <w:widowControl/>
        <w:autoSpaceDE/>
        <w:autoSpaceDN/>
        <w:spacing w:line="276" w:lineRule="auto"/>
        <w:ind w:firstLine="284"/>
        <w:jc w:val="both"/>
        <w:rPr>
          <w:rFonts w:ascii="Times" w:hAnsi="Times"/>
          <w:iCs/>
          <w:color w:val="000000"/>
        </w:rPr>
      </w:pPr>
    </w:p>
    <w:p w14:paraId="5EBD912D" w14:textId="5F962696" w:rsidR="00577C70" w:rsidRDefault="00577C70" w:rsidP="00FD5B9D">
      <w:pPr>
        <w:widowControl/>
        <w:autoSpaceDE/>
        <w:autoSpaceDN/>
        <w:spacing w:line="276" w:lineRule="auto"/>
        <w:ind w:firstLine="284"/>
        <w:jc w:val="both"/>
        <w:rPr>
          <w:rFonts w:ascii="Times" w:hAnsi="Times"/>
          <w:iCs/>
          <w:color w:val="000000"/>
        </w:rPr>
      </w:pPr>
      <w:bookmarkStart w:id="3" w:name="_Hlk221854824"/>
      <w:r w:rsidRPr="00577C70">
        <w:rPr>
          <w:rFonts w:ascii="Times" w:hAnsi="Times"/>
          <w:iCs/>
          <w:color w:val="000000"/>
        </w:rPr>
        <w:t>The motivation and personal preference category assessed how flashcards aligned with students’ learning styles, increased their interest, and influenced their willingness to continue using them or try new media. For using flashcards that matched their style, 83.4% of students agreed or strongly agreed, with 16.7% hesitant. Regarding believing flashcards boosted their interest, 87.5% agreed or strongly agreed, while 12.5% were hesitant. For planning to keep using flashcards, 75% of students agreed or strongly agreed, with 25% hesitant. Finally, for willingness</w:t>
      </w:r>
      <w:bookmarkEnd w:id="3"/>
      <w:r w:rsidRPr="00577C70">
        <w:rPr>
          <w:rFonts w:ascii="Times" w:hAnsi="Times"/>
          <w:iCs/>
          <w:color w:val="000000"/>
        </w:rPr>
        <w:t xml:space="preserve"> to try new media like flashcards, 75% agreed or strongly agreed, while 25.5% were hesitant. These results indicated that flashcards were motivating, compatible with students’ learning preferences, and encouraged continued use and exploration of new learning tools.</w:t>
      </w:r>
    </w:p>
    <w:p w14:paraId="79ABC244" w14:textId="77777777" w:rsidR="00FD5B9D" w:rsidRDefault="00FD5B9D" w:rsidP="00FD5B9D">
      <w:pPr>
        <w:widowControl/>
        <w:autoSpaceDE/>
        <w:autoSpaceDN/>
        <w:spacing w:line="276" w:lineRule="auto"/>
        <w:ind w:firstLine="284"/>
        <w:jc w:val="both"/>
        <w:rPr>
          <w:rFonts w:ascii="Times" w:hAnsi="Times"/>
          <w:iCs/>
          <w:color w:val="000000"/>
        </w:rPr>
      </w:pPr>
    </w:p>
    <w:p w14:paraId="78EB0B5A" w14:textId="77777777" w:rsidR="00FD5B9D" w:rsidRDefault="00FD5B9D" w:rsidP="00FD5B9D">
      <w:pPr>
        <w:widowControl/>
        <w:autoSpaceDE/>
        <w:autoSpaceDN/>
        <w:spacing w:line="276" w:lineRule="auto"/>
        <w:ind w:firstLine="284"/>
        <w:jc w:val="both"/>
        <w:rPr>
          <w:rFonts w:ascii="Times" w:hAnsi="Times"/>
          <w:iCs/>
          <w:color w:val="000000"/>
        </w:rPr>
      </w:pPr>
    </w:p>
    <w:p w14:paraId="0CD2EFE6" w14:textId="77777777" w:rsidR="00FD5B9D" w:rsidRDefault="00FD5B9D" w:rsidP="00FD5B9D">
      <w:pPr>
        <w:widowControl/>
        <w:autoSpaceDE/>
        <w:autoSpaceDN/>
        <w:spacing w:line="276" w:lineRule="auto"/>
        <w:ind w:firstLine="284"/>
        <w:jc w:val="both"/>
        <w:rPr>
          <w:rFonts w:ascii="Times" w:hAnsi="Times"/>
          <w:iCs/>
          <w:color w:val="000000"/>
        </w:rPr>
      </w:pPr>
    </w:p>
    <w:p w14:paraId="169DE1DC" w14:textId="77777777" w:rsidR="00FD5B9D" w:rsidRDefault="00FD5B9D" w:rsidP="00FD5B9D">
      <w:pPr>
        <w:widowControl/>
        <w:autoSpaceDE/>
        <w:autoSpaceDN/>
        <w:spacing w:line="276" w:lineRule="auto"/>
        <w:ind w:firstLine="284"/>
        <w:jc w:val="both"/>
        <w:rPr>
          <w:rFonts w:ascii="Times" w:hAnsi="Times"/>
          <w:iCs/>
          <w:color w:val="000000"/>
        </w:rPr>
      </w:pPr>
    </w:p>
    <w:p w14:paraId="74050D41" w14:textId="77777777" w:rsidR="00FD5B9D" w:rsidRPr="00577C70" w:rsidRDefault="00FD5B9D" w:rsidP="00FD5B9D">
      <w:pPr>
        <w:widowControl/>
        <w:autoSpaceDE/>
        <w:autoSpaceDN/>
        <w:spacing w:line="276" w:lineRule="auto"/>
        <w:ind w:firstLine="284"/>
        <w:jc w:val="both"/>
        <w:rPr>
          <w:rFonts w:ascii="Times" w:hAnsi="Times"/>
          <w:iCs/>
          <w:color w:val="000000"/>
        </w:rPr>
      </w:pPr>
    </w:p>
    <w:p w14:paraId="297749AF" w14:textId="77777777" w:rsidR="00577C70" w:rsidRPr="00577C70" w:rsidRDefault="00577C70" w:rsidP="00577C70">
      <w:pPr>
        <w:widowControl/>
        <w:autoSpaceDE/>
        <w:autoSpaceDN/>
        <w:spacing w:line="276" w:lineRule="auto"/>
        <w:ind w:firstLine="284"/>
        <w:jc w:val="both"/>
        <w:rPr>
          <w:rFonts w:ascii="Times" w:hAnsi="Times"/>
          <w:iCs/>
          <w:color w:val="000000"/>
        </w:rPr>
      </w:pPr>
      <w:r w:rsidRPr="00577C70">
        <w:rPr>
          <w:rFonts w:ascii="Times" w:hAnsi="Times"/>
          <w:iCs/>
          <w:color w:val="000000"/>
        </w:rPr>
        <w:t xml:space="preserve">Overall, the responses demonstrated a highly positive reception, with the vast majority of participants expressing agreement or strong agreement across all items. None of the respondents indicated strongly disagree on any item, and only one item, solving problems after using flashcards, received a small proportion of disagree responses (4.2%). The proportion of respondents selecting agreed or strongly agreed ranged from 75.0% to 100%, with the highest rating recorded for </w:t>
      </w:r>
      <w:r w:rsidRPr="00577C70">
        <w:rPr>
          <w:rFonts w:ascii="Times" w:hAnsi="Times"/>
          <w:i/>
          <w:iCs/>
          <w:color w:val="000000"/>
        </w:rPr>
        <w:t>Understanding flashcards easily</w:t>
      </w:r>
      <w:r w:rsidRPr="00577C70">
        <w:rPr>
          <w:rFonts w:ascii="Times" w:hAnsi="Times"/>
          <w:iCs/>
          <w:color w:val="000000"/>
        </w:rPr>
        <w:t xml:space="preserve"> (100%). This indicated that all participants found the flashcards easy to comprehend, with 62.5% strongly agreeing and 37.5% agreeing.</w:t>
      </w:r>
    </w:p>
    <w:p w14:paraId="60528C59" w14:textId="77777777" w:rsidR="00577C70" w:rsidRPr="00577C70" w:rsidRDefault="00577C70" w:rsidP="00577C70">
      <w:pPr>
        <w:widowControl/>
        <w:autoSpaceDE/>
        <w:autoSpaceDN/>
        <w:spacing w:line="276" w:lineRule="auto"/>
        <w:ind w:firstLine="284"/>
        <w:jc w:val="both"/>
        <w:rPr>
          <w:rFonts w:ascii="Times" w:hAnsi="Times"/>
          <w:iCs/>
          <w:color w:val="000000"/>
        </w:rPr>
      </w:pPr>
      <w:r w:rsidRPr="00577C70">
        <w:rPr>
          <w:rFonts w:ascii="Times" w:hAnsi="Times"/>
          <w:iCs/>
          <w:color w:val="000000"/>
        </w:rPr>
        <w:t xml:space="preserve">Items relating to usability and enjoyment, such as </w:t>
      </w:r>
      <w:r w:rsidRPr="00577C70">
        <w:rPr>
          <w:rFonts w:ascii="Times" w:hAnsi="Times"/>
          <w:i/>
          <w:iCs/>
          <w:color w:val="000000"/>
        </w:rPr>
        <w:t>Finding flashcards easy to use</w:t>
      </w:r>
      <w:r w:rsidRPr="00577C70">
        <w:rPr>
          <w:rFonts w:ascii="Times" w:hAnsi="Times"/>
          <w:iCs/>
          <w:color w:val="000000"/>
        </w:rPr>
        <w:t xml:space="preserve"> (95.8% agreed/strongly agreed) and </w:t>
      </w:r>
      <w:r w:rsidRPr="00577C70">
        <w:rPr>
          <w:rFonts w:ascii="Times" w:hAnsi="Times"/>
          <w:i/>
          <w:iCs/>
          <w:color w:val="000000"/>
        </w:rPr>
        <w:t>using flashcards for fun</w:t>
      </w:r>
      <w:r w:rsidRPr="00577C70">
        <w:rPr>
          <w:rFonts w:ascii="Times" w:hAnsi="Times"/>
          <w:iCs/>
          <w:color w:val="000000"/>
        </w:rPr>
        <w:t xml:space="preserve"> (91.7% agreed/strongly agreed), also received high ratings, suggesting that the instructional media was perceived as both accessible and engaging. Similarly, items addressing the learning benefits of flashcards, including </w:t>
      </w:r>
      <w:r w:rsidRPr="00577C70">
        <w:rPr>
          <w:rFonts w:ascii="Times" w:hAnsi="Times"/>
          <w:i/>
          <w:iCs/>
          <w:color w:val="000000"/>
        </w:rPr>
        <w:t>remembering reading using flashcards</w:t>
      </w:r>
      <w:r w:rsidRPr="00577C70">
        <w:rPr>
          <w:rFonts w:ascii="Times" w:hAnsi="Times"/>
          <w:iCs/>
          <w:color w:val="000000"/>
        </w:rPr>
        <w:t xml:space="preserve"> (95.8% agreed/strongly agreed) and </w:t>
      </w:r>
      <w:r w:rsidRPr="00577C70">
        <w:rPr>
          <w:rFonts w:ascii="Times" w:hAnsi="Times"/>
          <w:i/>
          <w:iCs/>
          <w:color w:val="000000"/>
        </w:rPr>
        <w:t>memorizing reading through flashcards</w:t>
      </w:r>
      <w:r w:rsidRPr="00577C70">
        <w:rPr>
          <w:rFonts w:ascii="Times" w:hAnsi="Times"/>
          <w:iCs/>
          <w:color w:val="000000"/>
        </w:rPr>
        <w:t xml:space="preserve"> (87.5% agreed/strongly agreed), showed strong endorsement of the tool’s effectiveness for reading retention.</w:t>
      </w:r>
    </w:p>
    <w:p w14:paraId="59DF2100" w14:textId="77777777" w:rsidR="00577C70" w:rsidRPr="00577C70" w:rsidRDefault="00577C70" w:rsidP="00577C70">
      <w:pPr>
        <w:widowControl/>
        <w:autoSpaceDE/>
        <w:autoSpaceDN/>
        <w:spacing w:line="276" w:lineRule="auto"/>
        <w:ind w:firstLine="284"/>
        <w:jc w:val="both"/>
        <w:rPr>
          <w:rFonts w:ascii="Times" w:hAnsi="Times"/>
          <w:iCs/>
          <w:color w:val="000000"/>
        </w:rPr>
      </w:pPr>
      <w:r w:rsidRPr="00577C70">
        <w:rPr>
          <w:rFonts w:ascii="Times" w:hAnsi="Times"/>
          <w:iCs/>
          <w:color w:val="000000"/>
        </w:rPr>
        <w:t xml:space="preserve">However, certain items revealed relatively higher levels of hesitation. For example, </w:t>
      </w:r>
      <w:r w:rsidRPr="00577C70">
        <w:rPr>
          <w:rFonts w:ascii="Times" w:hAnsi="Times"/>
          <w:i/>
          <w:iCs/>
          <w:color w:val="000000"/>
        </w:rPr>
        <w:t>planning to keep using flashcards</w:t>
      </w:r>
      <w:r w:rsidRPr="00577C70">
        <w:rPr>
          <w:rFonts w:ascii="Times" w:hAnsi="Times"/>
          <w:iCs/>
          <w:color w:val="000000"/>
        </w:rPr>
        <w:t xml:space="preserve"> and being </w:t>
      </w:r>
      <w:r w:rsidRPr="00577C70">
        <w:rPr>
          <w:rFonts w:ascii="Times" w:hAnsi="Times"/>
          <w:i/>
          <w:iCs/>
          <w:color w:val="000000"/>
        </w:rPr>
        <w:t>willing to try new media like flashcards</w:t>
      </w:r>
      <w:r w:rsidRPr="00577C70">
        <w:rPr>
          <w:rFonts w:ascii="Times" w:hAnsi="Times"/>
          <w:iCs/>
          <w:color w:val="000000"/>
        </w:rPr>
        <w:t xml:space="preserve"> both recorded the highest proportion of hesitant responses (25.0% and 25.5%, respectively), indicating some uncertainty about long-term adoption and openness to similar media in the future. Moreover, </w:t>
      </w:r>
      <w:r w:rsidRPr="00577C70">
        <w:rPr>
          <w:rFonts w:ascii="Times" w:hAnsi="Times"/>
          <w:i/>
          <w:iCs/>
          <w:color w:val="000000"/>
        </w:rPr>
        <w:t>solving problems after using flashcards</w:t>
      </w:r>
      <w:r w:rsidRPr="00577C70">
        <w:rPr>
          <w:rFonts w:ascii="Times" w:hAnsi="Times"/>
          <w:iCs/>
          <w:color w:val="000000"/>
        </w:rPr>
        <w:t xml:space="preserve"> received the lowest proportion of strong agreement (8.3%) and included both hesitant (12.5%) and disagree (4.2%) responses, suggesting that participants may view flashcards as more effective for memorization than for problem-solving or higher-order cognitive tasks.</w:t>
      </w:r>
    </w:p>
    <w:p w14:paraId="6001E1B4" w14:textId="77777777" w:rsidR="00577C70" w:rsidRPr="00577C70" w:rsidRDefault="00577C70" w:rsidP="00577C70">
      <w:pPr>
        <w:widowControl/>
        <w:autoSpaceDE/>
        <w:autoSpaceDN/>
        <w:spacing w:line="276" w:lineRule="auto"/>
        <w:ind w:firstLine="284"/>
        <w:jc w:val="both"/>
        <w:rPr>
          <w:rFonts w:ascii="Times" w:hAnsi="Times"/>
          <w:iCs/>
          <w:color w:val="000000"/>
        </w:rPr>
      </w:pPr>
      <w:r w:rsidRPr="00577C70">
        <w:rPr>
          <w:rFonts w:ascii="Times" w:hAnsi="Times"/>
          <w:iCs/>
          <w:color w:val="000000"/>
        </w:rPr>
        <w:t xml:space="preserve">The findings indicate that the </w:t>
      </w:r>
      <w:r w:rsidRPr="00577C70">
        <w:rPr>
          <w:rFonts w:ascii="Times" w:hAnsi="Times"/>
          <w:i/>
          <w:iCs/>
          <w:color w:val="000000"/>
        </w:rPr>
        <w:t>Ease of Use and Accessibility</w:t>
      </w:r>
      <w:r w:rsidRPr="00577C70">
        <w:rPr>
          <w:rFonts w:ascii="Times" w:hAnsi="Times"/>
          <w:iCs/>
          <w:color w:val="000000"/>
        </w:rPr>
        <w:t xml:space="preserve"> of flashcards stand out as the strongest aspect among the measured variables. All students expressed positive responses toward this aspect, with no disagreement reported. In particular, understanding flashcards easily received the highest level of strong agreement (62.5%), suggesting that flashcards are highly intuitive and learner-friendly. This ease of use is further supported by students’ agreement that flashcards are easy to use (58.3%) and can be used for studying anytime (54.2%), highlighting their accessibility and flexibility. Additionally, students’ engagement and enjoyment also showed notably high positive responses, especially in using flashcards for fun, which recorded the highest combined agreement and strong agreement (91.7%). While learning and memory support demonstrated consistently high agreement, the dominance of ease of use suggests that the simplicity and practicality of flashcards play a crucial role in fostering both engagement and effective learning </w:t>
      </w:r>
      <w:sdt>
        <w:sdtPr>
          <w:rPr>
            <w:rFonts w:ascii="Times" w:hAnsi="Times"/>
            <w:iCs/>
            <w:color w:val="000000"/>
          </w:rPr>
          <w:tag w:val="MENDELEY_CITATION_v3_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"/>
          <w:id w:val="787092370"/>
          <w:placeholder>
            <w:docPart w:val="C7357C82D1A94EDF92E9DDFE2D242683"/>
          </w:placeholder>
        </w:sdtPr>
        <w:sdtContent>
          <w:r w:rsidRPr="00577C70">
            <w:rPr>
              <w:rFonts w:ascii="Times" w:hAnsi="Times"/>
              <w:iCs/>
              <w:color w:val="000000"/>
            </w:rPr>
            <w:t>(Duke et al., 2021; Taylor &amp; Clarke, 2021; Tonder et al., 2019)</w:t>
          </w:r>
        </w:sdtContent>
      </w:sdt>
      <w:r w:rsidRPr="00577C70">
        <w:rPr>
          <w:rFonts w:ascii="Times" w:hAnsi="Times"/>
          <w:iCs/>
          <w:color w:val="000000"/>
        </w:rPr>
        <w:t>.</w:t>
      </w:r>
    </w:p>
    <w:p w14:paraId="433C9506" w14:textId="77777777" w:rsidR="00577C70" w:rsidRPr="00577C70" w:rsidRDefault="00577C70" w:rsidP="00577C70">
      <w:pPr>
        <w:widowControl/>
        <w:autoSpaceDE/>
        <w:autoSpaceDN/>
        <w:spacing w:line="276" w:lineRule="auto"/>
        <w:ind w:firstLine="284"/>
        <w:jc w:val="both"/>
        <w:rPr>
          <w:rFonts w:ascii="Times" w:hAnsi="Times"/>
          <w:iCs/>
          <w:color w:val="000000"/>
        </w:rPr>
      </w:pPr>
      <w:r w:rsidRPr="00577C70">
        <w:rPr>
          <w:rFonts w:ascii="Times" w:hAnsi="Times"/>
          <w:iCs/>
          <w:color w:val="000000"/>
        </w:rPr>
        <w:t>In summary, the questionnaire results indicated that students overwhelmingly perceived flashcards as clear, easy to use, enjoyable, and effective for reading acquisition. Nonetheless, the data also highlighted areas for potential improvement, particularly in enhancing the applicability of flashcards to problem-solving contexts and fostering sustained usage beyond the intervention period.</w:t>
      </w:r>
    </w:p>
    <w:p w14:paraId="062DF0D5" w14:textId="77777777" w:rsidR="00577C70" w:rsidRPr="00577C70" w:rsidRDefault="00577C70" w:rsidP="00577C70">
      <w:pPr>
        <w:widowControl/>
        <w:autoSpaceDE/>
        <w:autoSpaceDN/>
        <w:spacing w:line="276" w:lineRule="auto"/>
        <w:ind w:firstLine="284"/>
        <w:jc w:val="both"/>
        <w:rPr>
          <w:rFonts w:ascii="Times" w:hAnsi="Times"/>
          <w:iCs/>
          <w:color w:val="FF0000"/>
          <w:lang w:val="en-ID"/>
        </w:rPr>
      </w:pPr>
      <w:r w:rsidRPr="00577C70">
        <w:rPr>
          <w:rFonts w:ascii="Times" w:hAnsi="Times"/>
          <w:iCs/>
          <w:color w:val="000000"/>
          <w:lang w:val="en-ID"/>
        </w:rPr>
        <w:t xml:space="preserve">The findings demonstrate that students held consistently positive attitudes toward the use of flashcards, highlighting their role in enhancing motivation and classroom participation. These results are consistent with previous studies reporting that flashcards promote engagement, improve retention, and create enjoyable learning experiences </w:t>
      </w:r>
      <w:sdt>
        <w:sdtPr>
          <w:rPr>
            <w:rFonts w:ascii="Times" w:hAnsi="Times"/>
            <w:iCs/>
            <w:color w:val="000000"/>
            <w:lang w:val="en-ID"/>
          </w:rPr>
          <w:tag w:val="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"/>
          <w:id w:val="2008557385"/>
          <w:placeholder>
            <w:docPart w:val="C7357C82D1A94EDF92E9DDFE2D242683"/>
          </w:placeholder>
        </w:sdtPr>
        <w:sdtContent>
          <w:r w:rsidRPr="00577C70">
            <w:rPr>
              <w:rFonts w:ascii="Times" w:hAnsi="Times"/>
              <w:iCs/>
              <w:color w:val="000000"/>
              <w:lang w:val="en-ID"/>
            </w:rPr>
            <w:t>(</w:t>
          </w:r>
          <w:proofErr w:type="spellStart"/>
          <w:r w:rsidRPr="00577C70">
            <w:rPr>
              <w:rFonts w:ascii="Times" w:hAnsi="Times"/>
              <w:iCs/>
              <w:color w:val="000000"/>
              <w:lang w:val="en-ID"/>
            </w:rPr>
            <w:t>Lastari</w:t>
          </w:r>
          <w:proofErr w:type="spellEnd"/>
          <w:r w:rsidRPr="00577C70">
            <w:rPr>
              <w:rFonts w:ascii="Times" w:hAnsi="Times"/>
              <w:iCs/>
              <w:color w:val="000000"/>
              <w:lang w:val="en-ID"/>
            </w:rPr>
            <w:t xml:space="preserve"> et al., 2022; Putri et al., 2024; </w:t>
          </w:r>
          <w:proofErr w:type="spellStart"/>
          <w:r w:rsidRPr="00577C70">
            <w:rPr>
              <w:rFonts w:ascii="Times" w:hAnsi="Times"/>
              <w:iCs/>
              <w:color w:val="000000"/>
              <w:lang w:val="en-ID"/>
            </w:rPr>
            <w:t>Xodabande</w:t>
          </w:r>
          <w:proofErr w:type="spellEnd"/>
          <w:r w:rsidRPr="00577C70">
            <w:rPr>
              <w:rFonts w:ascii="Times" w:hAnsi="Times"/>
              <w:iCs/>
              <w:color w:val="000000"/>
              <w:lang w:val="en-ID"/>
            </w:rPr>
            <w:t xml:space="preserve"> et al., 2022)</w:t>
          </w:r>
        </w:sdtContent>
      </w:sdt>
      <w:r w:rsidRPr="00577C70">
        <w:rPr>
          <w:rFonts w:ascii="Times" w:hAnsi="Times"/>
          <w:iCs/>
          <w:color w:val="000000"/>
          <w:lang w:val="en-ID"/>
        </w:rPr>
        <w:t xml:space="preserve">. Moreover, prior research suggests that their benefits extend beyond vocabulary recall to broader language skills, including pronunciation and reading comprehension </w:t>
      </w:r>
      <w:sdt>
        <w:sdtPr>
          <w:rPr>
            <w:rFonts w:ascii="Times" w:hAnsi="Times"/>
            <w:iCs/>
            <w:color w:val="000000"/>
            <w:lang w:val="en-ID"/>
          </w:rPr>
          <w:tag w:val="MENDELEY_CITATION_v3_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"/>
          <w:id w:val="785308983"/>
          <w:placeholder>
            <w:docPart w:val="37936548F31D45A0B532255F8AB56FAF"/>
          </w:placeholder>
        </w:sdtPr>
        <w:sdtContent>
          <w:r w:rsidRPr="00577C70">
            <w:rPr>
              <w:rFonts w:ascii="Times" w:hAnsi="Times"/>
              <w:iCs/>
              <w:color w:val="000000"/>
            </w:rPr>
            <w:t>(</w:t>
          </w:r>
          <w:proofErr w:type="spellStart"/>
          <w:r w:rsidRPr="00577C70">
            <w:rPr>
              <w:rFonts w:ascii="Times" w:hAnsi="Times"/>
              <w:iCs/>
              <w:color w:val="000000"/>
            </w:rPr>
            <w:t>Rochimah</w:t>
          </w:r>
          <w:proofErr w:type="spellEnd"/>
          <w:r w:rsidRPr="00577C70">
            <w:rPr>
              <w:rFonts w:ascii="Times" w:hAnsi="Times"/>
              <w:iCs/>
              <w:color w:val="000000"/>
            </w:rPr>
            <w:t xml:space="preserve"> &amp; Muslim, 2021)</w:t>
          </w:r>
        </w:sdtContent>
      </w:sdt>
      <w:r w:rsidRPr="00577C70">
        <w:rPr>
          <w:rFonts w:ascii="Times" w:hAnsi="Times"/>
          <w:iCs/>
          <w:color w:val="000000"/>
          <w:lang w:val="en-ID"/>
        </w:rPr>
        <w:t>.</w:t>
      </w:r>
    </w:p>
    <w:p w14:paraId="2B7CD334" w14:textId="77777777" w:rsidR="00577C70" w:rsidRPr="00577C70" w:rsidRDefault="00577C70" w:rsidP="00577C70">
      <w:pPr>
        <w:widowControl/>
        <w:autoSpaceDE/>
        <w:autoSpaceDN/>
        <w:spacing w:line="276" w:lineRule="auto"/>
        <w:ind w:firstLine="284"/>
        <w:jc w:val="both"/>
        <w:rPr>
          <w:rFonts w:ascii="Times" w:hAnsi="Times"/>
          <w:iCs/>
          <w:color w:val="FF0000"/>
          <w:lang w:val="en-ID"/>
        </w:rPr>
      </w:pPr>
      <w:r w:rsidRPr="00577C70">
        <w:rPr>
          <w:rFonts w:ascii="Times" w:hAnsi="Times"/>
          <w:iCs/>
          <w:color w:val="000000"/>
          <w:lang w:val="en-ID"/>
        </w:rPr>
        <w:t xml:space="preserve">Across all measured aspects, ease of use, learning and memory support, engagement, and motivation, students reported high levels of agreement. The majority perceived flashcards as easy to understand and use, cognitively supportive for remembering reading materials, and effective in increasing interest and </w:t>
      </w:r>
      <w:r w:rsidRPr="00577C70">
        <w:rPr>
          <w:rFonts w:ascii="Times" w:hAnsi="Times"/>
          <w:iCs/>
          <w:color w:val="000000"/>
          <w:lang w:val="en-ID"/>
        </w:rPr>
        <w:lastRenderedPageBreak/>
        <w:t xml:space="preserve">enjoyment. These findings align with theoretical perspectives emphasizing the simplicity, flexibility, and visual clarity of flashcards as tools that reduce cognitive load and facilitate comprehension </w:t>
      </w:r>
      <w:sdt>
        <w:sdtPr>
          <w:rPr>
            <w:rFonts w:ascii="Times" w:hAnsi="Times"/>
            <w:iCs/>
            <w:color w:val="000000"/>
            <w:lang w:val="en-ID"/>
          </w:rPr>
          <w:tag w:val="MENDELEY_CITATION_v3_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"/>
          <w:id w:val="-387950645"/>
          <w:placeholder>
            <w:docPart w:val="C7357C82D1A94EDF92E9DDFE2D242683"/>
          </w:placeholder>
        </w:sdtPr>
        <w:sdtContent>
          <w:r w:rsidRPr="00577C70">
            <w:rPr>
              <w:rFonts w:ascii="Times" w:hAnsi="Times"/>
              <w:iCs/>
              <w:color w:val="000000"/>
            </w:rPr>
            <w:t>(</w:t>
          </w:r>
          <w:proofErr w:type="spellStart"/>
          <w:r w:rsidRPr="00577C70">
            <w:rPr>
              <w:rFonts w:ascii="Times" w:hAnsi="Times"/>
              <w:iCs/>
              <w:color w:val="000000"/>
            </w:rPr>
            <w:t>Huettig</w:t>
          </w:r>
          <w:proofErr w:type="spellEnd"/>
          <w:r w:rsidRPr="00577C70">
            <w:rPr>
              <w:rFonts w:ascii="Times" w:hAnsi="Times"/>
              <w:iCs/>
              <w:color w:val="000000"/>
            </w:rPr>
            <w:t xml:space="preserve"> &amp; Pickering, 2019; Wang &amp; Gao, 2022)</w:t>
          </w:r>
        </w:sdtContent>
      </w:sdt>
      <w:r w:rsidRPr="00577C70">
        <w:rPr>
          <w:rFonts w:ascii="Times" w:hAnsi="Times"/>
          <w:iCs/>
          <w:color w:val="000000"/>
          <w:lang w:val="en-ID"/>
        </w:rPr>
        <w:t xml:space="preserve">. The strong positive responses also support claims that visually engaging media enhance learner motivation, which plays a crucial role in reading development </w:t>
      </w:r>
      <w:sdt>
        <w:sdtPr>
          <w:rPr>
            <w:rFonts w:ascii="Times" w:hAnsi="Times"/>
            <w:iCs/>
            <w:color w:val="000000"/>
            <w:lang w:val="en-ID"/>
          </w:rPr>
          <w:tag w:val="MENDELEY_CITATION_v3_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"/>
          <w:id w:val="-295534549"/>
          <w:placeholder>
            <w:docPart w:val="C7357C82D1A94EDF92E9DDFE2D242683"/>
          </w:placeholder>
        </w:sdtPr>
        <w:sdtContent>
          <w:r w:rsidRPr="00577C70">
            <w:rPr>
              <w:rFonts w:ascii="Times" w:hAnsi="Times"/>
              <w:iCs/>
              <w:color w:val="000000"/>
              <w:lang w:val="en-ID"/>
            </w:rPr>
            <w:t>(Ari, et al., 2024)</w:t>
          </w:r>
        </w:sdtContent>
      </w:sdt>
      <w:r w:rsidRPr="00577C70">
        <w:rPr>
          <w:rFonts w:ascii="Times" w:hAnsi="Times"/>
          <w:iCs/>
          <w:color w:val="000000"/>
          <w:lang w:val="en-ID"/>
        </w:rPr>
        <w:t>.</w:t>
      </w:r>
    </w:p>
    <w:p w14:paraId="6EBF31BA" w14:textId="77777777" w:rsidR="00577C70" w:rsidRPr="00577C70" w:rsidRDefault="00577C70" w:rsidP="00577C70">
      <w:pPr>
        <w:widowControl/>
        <w:autoSpaceDE/>
        <w:autoSpaceDN/>
        <w:spacing w:before="240" w:after="120" w:line="276" w:lineRule="auto"/>
        <w:rPr>
          <w:rFonts w:ascii="Times" w:hAnsi="Times"/>
          <w:b/>
          <w:iCs/>
          <w:caps/>
          <w:color w:val="000000"/>
          <w:sz w:val="24"/>
          <w:lang w:val="en-GB"/>
        </w:rPr>
      </w:pPr>
      <w:r w:rsidRPr="00577C70">
        <w:rPr>
          <w:rFonts w:ascii="Times" w:hAnsi="Times"/>
          <w:b/>
          <w:iCs/>
          <w:caps/>
          <w:color w:val="000000"/>
          <w:sz w:val="24"/>
          <w:lang w:val="en-GB"/>
        </w:rPr>
        <w:t>Conclusions</w:t>
      </w:r>
    </w:p>
    <w:p w14:paraId="37E3A37B" w14:textId="77777777" w:rsidR="00577C70" w:rsidRPr="00577C70" w:rsidRDefault="00577C70" w:rsidP="00577C70">
      <w:pPr>
        <w:widowControl/>
        <w:autoSpaceDE/>
        <w:autoSpaceDN/>
        <w:spacing w:line="276" w:lineRule="auto"/>
        <w:ind w:firstLine="284"/>
        <w:jc w:val="both"/>
        <w:rPr>
          <w:rFonts w:ascii="Times" w:hAnsi="Times"/>
          <w:iCs/>
          <w:color w:val="000000"/>
          <w:lang w:val="en-ID"/>
        </w:rPr>
      </w:pPr>
      <w:r w:rsidRPr="00577C70">
        <w:rPr>
          <w:rFonts w:ascii="Times" w:hAnsi="Times"/>
          <w:iCs/>
          <w:color w:val="000000"/>
          <w:lang w:val="en-ID"/>
        </w:rPr>
        <w:t>This study examined the role of flashcard-based instruction in enhancing junior high school students’ reading comprehension. The findings indicated that students in the experimental group achieved relatively high post-test scores following the intervention, with a mean score of 81.66. Although the Mann–Whitney U test did not reveal a statistically significant difference between the experimental and control groups, the experimental group consistently demonstrated higher mean ranks, suggesting a positive performance tendency associated with the use of flashcards.</w:t>
      </w:r>
    </w:p>
    <w:p w14:paraId="330389B7" w14:textId="77777777" w:rsidR="00577C70" w:rsidRPr="00577C70" w:rsidRDefault="00577C70" w:rsidP="00577C70">
      <w:pPr>
        <w:widowControl/>
        <w:autoSpaceDE/>
        <w:autoSpaceDN/>
        <w:spacing w:line="276" w:lineRule="auto"/>
        <w:ind w:firstLine="284"/>
        <w:jc w:val="both"/>
        <w:rPr>
          <w:rFonts w:ascii="Times" w:hAnsi="Times"/>
          <w:iCs/>
          <w:color w:val="000000"/>
          <w:lang w:val="en-ID"/>
        </w:rPr>
      </w:pPr>
      <w:r w:rsidRPr="00577C70">
        <w:rPr>
          <w:rFonts w:ascii="Times" w:hAnsi="Times"/>
          <w:iCs/>
          <w:color w:val="000000"/>
          <w:lang w:val="en-ID"/>
        </w:rPr>
        <w:t>The absence of statistical significance may be attributed to methodological factors, particularly the limited sample size and short duration of treatment, which may have reduced the statistical power of the analysis. Nevertheless, students expressed positive perceptions of flashcard-based learning, highlighting its accessibility, engagement value, and support for comprehension and motivation.</w:t>
      </w:r>
    </w:p>
    <w:p w14:paraId="29C6F7C4" w14:textId="77777777" w:rsidR="00577C70" w:rsidRPr="00577C70" w:rsidRDefault="00577C70" w:rsidP="00577C70">
      <w:pPr>
        <w:widowControl/>
        <w:autoSpaceDE/>
        <w:autoSpaceDN/>
        <w:spacing w:line="276" w:lineRule="auto"/>
        <w:ind w:firstLine="284"/>
        <w:jc w:val="both"/>
        <w:rPr>
          <w:rFonts w:ascii="Times" w:hAnsi="Times"/>
          <w:iCs/>
          <w:color w:val="000000"/>
          <w:lang w:val="en-ID"/>
        </w:rPr>
      </w:pPr>
      <w:r w:rsidRPr="00577C70">
        <w:rPr>
          <w:rFonts w:ascii="Times" w:hAnsi="Times"/>
          <w:iCs/>
          <w:color w:val="000000"/>
          <w:lang w:val="en-ID"/>
        </w:rPr>
        <w:t>Taken together, the quantitative trends and attitudinal responses suggest that flashcards hold pedagogical potential as a supportive instructional medium in reading classrooms. Future research with larger samples, extended intervention periods, and integration with strategic reading instruction is recommended to further examine the effectiveness of flashcards in promoting measurable gains in reading comprehension.</w:t>
      </w:r>
    </w:p>
    <w:p w14:paraId="511BDC37" w14:textId="77777777" w:rsidR="00577C70" w:rsidRPr="00577C70" w:rsidRDefault="00577C70" w:rsidP="00577C70">
      <w:pPr>
        <w:widowControl/>
        <w:autoSpaceDE/>
        <w:autoSpaceDN/>
        <w:spacing w:line="276" w:lineRule="auto"/>
        <w:ind w:firstLine="284"/>
        <w:jc w:val="both"/>
        <w:rPr>
          <w:rFonts w:ascii="Times" w:hAnsi="Times"/>
          <w:iCs/>
          <w:color w:val="000000"/>
          <w:lang w:val="en-ID"/>
        </w:rPr>
      </w:pPr>
    </w:p>
    <w:p w14:paraId="34DC04CB" w14:textId="77777777" w:rsidR="00577C70" w:rsidRPr="00577C70" w:rsidRDefault="00577C70" w:rsidP="00577C70">
      <w:pPr>
        <w:widowControl/>
        <w:autoSpaceDE/>
        <w:autoSpaceDN/>
        <w:spacing w:before="240" w:after="120" w:line="276" w:lineRule="auto"/>
        <w:rPr>
          <w:rFonts w:ascii="Times" w:hAnsi="Times"/>
          <w:b/>
          <w:iCs/>
          <w:caps/>
          <w:color w:val="000000"/>
          <w:sz w:val="24"/>
          <w:lang w:val="id-ID"/>
        </w:rPr>
      </w:pPr>
      <w:r w:rsidRPr="00577C70">
        <w:rPr>
          <w:rFonts w:ascii="Times" w:hAnsi="Times"/>
          <w:b/>
          <w:iCs/>
          <w:caps/>
          <w:color w:val="000000"/>
          <w:sz w:val="24"/>
          <w:lang w:val="en-GB"/>
        </w:rPr>
        <w:t xml:space="preserve">Acknowledgments </w:t>
      </w:r>
    </w:p>
    <w:p w14:paraId="77B0BF47" w14:textId="77777777" w:rsidR="00577C70" w:rsidRDefault="00577C70" w:rsidP="00577C70">
      <w:pPr>
        <w:widowControl/>
        <w:autoSpaceDE/>
        <w:autoSpaceDN/>
        <w:spacing w:line="276" w:lineRule="auto"/>
        <w:ind w:firstLine="284"/>
        <w:jc w:val="both"/>
        <w:rPr>
          <w:rFonts w:ascii="Times" w:hAnsi="Times"/>
          <w:iCs/>
          <w:color w:val="000000"/>
        </w:rPr>
      </w:pPr>
      <w:r w:rsidRPr="00577C70">
        <w:rPr>
          <w:rFonts w:ascii="Times" w:hAnsi="Times"/>
          <w:iCs/>
          <w:color w:val="000000"/>
        </w:rPr>
        <w:t>The authors would like to express sincere gratitude to the English Education Department of Universitas Muhammadiyah Semarang (UNIMUS) for the academic support and institutional assistance provided throughout the completion of this study.</w:t>
      </w:r>
    </w:p>
    <w:p w14:paraId="5E71BB16" w14:textId="77777777" w:rsidR="00577C70" w:rsidRPr="00577C70" w:rsidRDefault="00577C70" w:rsidP="00577C70">
      <w:pPr>
        <w:widowControl/>
        <w:autoSpaceDE/>
        <w:autoSpaceDN/>
        <w:spacing w:line="276" w:lineRule="auto"/>
        <w:ind w:firstLine="284"/>
        <w:jc w:val="both"/>
        <w:rPr>
          <w:rFonts w:ascii="Times" w:hAnsi="Times"/>
          <w:iCs/>
          <w:color w:val="000000"/>
        </w:rPr>
      </w:pPr>
    </w:p>
    <w:p w14:paraId="52A6F756" w14:textId="77777777" w:rsidR="00577C70" w:rsidRPr="00577C70" w:rsidRDefault="00577C70" w:rsidP="00577C70">
      <w:pPr>
        <w:widowControl/>
        <w:autoSpaceDE/>
        <w:autoSpaceDN/>
        <w:spacing w:before="240" w:after="120" w:line="276" w:lineRule="auto"/>
        <w:rPr>
          <w:rFonts w:ascii="Times" w:hAnsi="Times"/>
          <w:b/>
          <w:iCs/>
          <w:caps/>
          <w:color w:val="000000"/>
          <w:sz w:val="24"/>
          <w:lang w:val="en-GB"/>
        </w:rPr>
      </w:pPr>
      <w:r w:rsidRPr="00577C70">
        <w:rPr>
          <w:rFonts w:ascii="Times" w:hAnsi="Times"/>
          <w:b/>
          <w:iCs/>
          <w:caps/>
          <w:color w:val="000000"/>
          <w:sz w:val="24"/>
          <w:lang w:val="en-GB"/>
        </w:rPr>
        <w:t>References</w:t>
      </w:r>
    </w:p>
    <w:sdt>
      <w:sdtPr>
        <w:rPr>
          <w:color w:val="000000"/>
          <w:sz w:val="24"/>
          <w:szCs w:val="24"/>
          <w:lang w:eastAsia="id-ID"/>
        </w:rPr>
        <w:tag w:val="MENDELEY_BIBLIOGRAPHY"/>
        <w:id w:val="-1059236634"/>
        <w:placeholder>
          <w:docPart w:val="C7357C82D1A94EDF92E9DDFE2D242683"/>
        </w:placeholder>
      </w:sdtPr>
      <w:sdtContent>
        <w:p w14:paraId="6A6B717C" w14:textId="77777777" w:rsidR="00577C70" w:rsidRPr="00577C70" w:rsidRDefault="00577C70" w:rsidP="00FD5B9D">
          <w:pPr>
            <w:widowControl/>
            <w:spacing w:line="276" w:lineRule="auto"/>
            <w:ind w:left="900" w:hanging="900"/>
            <w:jc w:val="both"/>
            <w:rPr>
              <w:color w:val="000000"/>
              <w:sz w:val="24"/>
              <w:szCs w:val="24"/>
            </w:rPr>
          </w:pPr>
        </w:p>
        <w:p w14:paraId="36ED9AAF" w14:textId="77777777" w:rsidR="00577C70" w:rsidRPr="00577C70" w:rsidRDefault="00577C70" w:rsidP="00FD5B9D">
          <w:pPr>
            <w:widowControl/>
            <w:spacing w:line="276" w:lineRule="auto"/>
            <w:ind w:left="900" w:hanging="900"/>
            <w:jc w:val="both"/>
            <w:rPr>
              <w:color w:val="000000"/>
              <w:sz w:val="24"/>
              <w:szCs w:val="24"/>
            </w:rPr>
          </w:pPr>
          <w:r w:rsidRPr="00577C70">
            <w:rPr>
              <w:color w:val="000000"/>
              <w:sz w:val="24"/>
              <w:szCs w:val="24"/>
            </w:rPr>
            <w:t xml:space="preserve">Ari, N. W., </w:t>
          </w:r>
          <w:proofErr w:type="spellStart"/>
          <w:r w:rsidRPr="00577C70">
            <w:rPr>
              <w:color w:val="000000"/>
              <w:sz w:val="24"/>
              <w:szCs w:val="24"/>
            </w:rPr>
            <w:t>Wijayatiningsih</w:t>
          </w:r>
          <w:proofErr w:type="spellEnd"/>
          <w:r w:rsidRPr="00577C70">
            <w:rPr>
              <w:color w:val="000000"/>
              <w:sz w:val="24"/>
              <w:szCs w:val="24"/>
            </w:rPr>
            <w:t xml:space="preserve">, T. D., &amp; Mulyadi, D. (2021). Students’ motivation in learning online of reading comprehension narrative text through google classroom. </w:t>
          </w:r>
          <w:r w:rsidRPr="00577C70">
            <w:rPr>
              <w:i/>
              <w:iCs/>
              <w:color w:val="000000"/>
              <w:sz w:val="24"/>
              <w:szCs w:val="24"/>
            </w:rPr>
            <w:t>JALL (Journal of Applied Linguistics and Literacy</w:t>
          </w:r>
          <w:r w:rsidRPr="00577C70">
            <w:rPr>
              <w:color w:val="000000"/>
              <w:sz w:val="24"/>
              <w:szCs w:val="24"/>
            </w:rPr>
            <w:t xml:space="preserve">, </w:t>
          </w:r>
          <w:r w:rsidRPr="00577C70">
            <w:rPr>
              <w:i/>
              <w:iCs/>
              <w:color w:val="000000"/>
              <w:sz w:val="24"/>
              <w:szCs w:val="24"/>
            </w:rPr>
            <w:t>5</w:t>
          </w:r>
          <w:r w:rsidRPr="00577C70">
            <w:rPr>
              <w:color w:val="000000"/>
              <w:sz w:val="24"/>
              <w:szCs w:val="24"/>
            </w:rPr>
            <w:t>(1), 1–9. https://jurnal.unigal.ac.id/index.php/jall/index</w:t>
          </w:r>
        </w:p>
        <w:p w14:paraId="5453EFFC" w14:textId="77777777" w:rsidR="00577C70" w:rsidRPr="00577C70" w:rsidRDefault="00577C70" w:rsidP="00FD5B9D">
          <w:pPr>
            <w:widowControl/>
            <w:spacing w:line="276" w:lineRule="auto"/>
            <w:ind w:left="900" w:hanging="900"/>
            <w:jc w:val="both"/>
            <w:rPr>
              <w:color w:val="000000"/>
              <w:sz w:val="24"/>
              <w:szCs w:val="24"/>
            </w:rPr>
          </w:pPr>
          <w:proofErr w:type="spellStart"/>
          <w:r w:rsidRPr="00577C70">
            <w:rPr>
              <w:color w:val="000000"/>
              <w:sz w:val="24"/>
              <w:szCs w:val="24"/>
            </w:rPr>
            <w:t>Arsana</w:t>
          </w:r>
          <w:proofErr w:type="spellEnd"/>
          <w:r w:rsidRPr="00577C70">
            <w:rPr>
              <w:color w:val="000000"/>
              <w:sz w:val="24"/>
              <w:szCs w:val="24"/>
            </w:rPr>
            <w:t xml:space="preserve">, A. A. P., &amp;, &amp; Maharani, A. A. P. (2021). The use of flashcard in English Vocabulary learning. </w:t>
          </w:r>
          <w:r w:rsidRPr="00577C70">
            <w:rPr>
              <w:i/>
              <w:iCs/>
              <w:color w:val="000000"/>
              <w:sz w:val="24"/>
              <w:szCs w:val="24"/>
            </w:rPr>
            <w:t>JOSELT (Journal on Studies in English Language Teaching)</w:t>
          </w:r>
          <w:r w:rsidRPr="00577C70">
            <w:rPr>
              <w:color w:val="000000"/>
              <w:sz w:val="24"/>
              <w:szCs w:val="24"/>
            </w:rPr>
            <w:t xml:space="preserve">, </w:t>
          </w:r>
          <w:r w:rsidRPr="00577C70">
            <w:rPr>
              <w:i/>
              <w:iCs/>
              <w:color w:val="000000"/>
              <w:sz w:val="24"/>
              <w:szCs w:val="24"/>
            </w:rPr>
            <w:t>2</w:t>
          </w:r>
          <w:r w:rsidRPr="00577C70">
            <w:rPr>
              <w:color w:val="000000"/>
              <w:sz w:val="24"/>
              <w:szCs w:val="24"/>
            </w:rPr>
            <w:t>(2), 25–33.</w:t>
          </w:r>
        </w:p>
        <w:p w14:paraId="332A6A2B" w14:textId="77777777" w:rsidR="00577C70" w:rsidRPr="00577C70" w:rsidRDefault="00577C70" w:rsidP="00FD5B9D">
          <w:pPr>
            <w:widowControl/>
            <w:spacing w:line="276" w:lineRule="auto"/>
            <w:ind w:left="900" w:hanging="900"/>
            <w:jc w:val="both"/>
            <w:rPr>
              <w:color w:val="000000"/>
              <w:sz w:val="24"/>
              <w:szCs w:val="24"/>
            </w:rPr>
          </w:pPr>
          <w:r w:rsidRPr="00577C70">
            <w:rPr>
              <w:color w:val="000000"/>
              <w:sz w:val="24"/>
              <w:szCs w:val="24"/>
            </w:rPr>
            <w:t xml:space="preserve">Chen, R. W., &amp; Chan, K. K. (2019). Using augmented reality flashcards to learn vocabulary in early childhood education. </w:t>
          </w:r>
          <w:r w:rsidRPr="00577C70">
            <w:rPr>
              <w:i/>
              <w:iCs/>
              <w:color w:val="000000"/>
              <w:sz w:val="24"/>
              <w:szCs w:val="24"/>
            </w:rPr>
            <w:t>Journal of Educational Computing Research</w:t>
          </w:r>
          <w:r w:rsidRPr="00577C70">
            <w:rPr>
              <w:color w:val="000000"/>
              <w:sz w:val="24"/>
              <w:szCs w:val="24"/>
            </w:rPr>
            <w:t xml:space="preserve">, </w:t>
          </w:r>
          <w:r w:rsidRPr="00577C70">
            <w:rPr>
              <w:i/>
              <w:iCs/>
              <w:color w:val="000000"/>
              <w:sz w:val="24"/>
              <w:szCs w:val="24"/>
            </w:rPr>
            <w:t>57</w:t>
          </w:r>
          <w:r w:rsidRPr="00577C70">
            <w:rPr>
              <w:color w:val="000000"/>
              <w:sz w:val="24"/>
              <w:szCs w:val="24"/>
            </w:rPr>
            <w:t>(7), 1812–1831. https://doi.org/10.1177/0735633119854028</w:t>
          </w:r>
        </w:p>
        <w:p w14:paraId="7D37C25E" w14:textId="77777777" w:rsidR="00577C70" w:rsidRPr="00577C70" w:rsidRDefault="00577C70" w:rsidP="00FD5B9D">
          <w:pPr>
            <w:widowControl/>
            <w:spacing w:line="276" w:lineRule="auto"/>
            <w:ind w:left="900" w:hanging="900"/>
            <w:jc w:val="both"/>
            <w:rPr>
              <w:color w:val="000000"/>
              <w:sz w:val="24"/>
              <w:szCs w:val="24"/>
            </w:rPr>
          </w:pPr>
          <w:r w:rsidRPr="00577C70">
            <w:rPr>
              <w:color w:val="000000"/>
              <w:sz w:val="24"/>
              <w:szCs w:val="24"/>
            </w:rPr>
            <w:t xml:space="preserve">Chiu, C. F. (2020). Facilitating K-12 teachers in creating apps by visual programming and project-based learning. </w:t>
          </w:r>
          <w:r w:rsidRPr="00577C70">
            <w:rPr>
              <w:i/>
              <w:iCs/>
              <w:color w:val="000000"/>
              <w:sz w:val="24"/>
              <w:szCs w:val="24"/>
            </w:rPr>
            <w:t>International Journal of Emerging Technologies in Learning</w:t>
          </w:r>
          <w:r w:rsidRPr="00577C70">
            <w:rPr>
              <w:color w:val="000000"/>
              <w:sz w:val="24"/>
              <w:szCs w:val="24"/>
            </w:rPr>
            <w:t xml:space="preserve">, </w:t>
          </w:r>
          <w:r w:rsidRPr="00577C70">
            <w:rPr>
              <w:i/>
              <w:iCs/>
              <w:color w:val="000000"/>
              <w:sz w:val="24"/>
              <w:szCs w:val="24"/>
            </w:rPr>
            <w:t>15</w:t>
          </w:r>
          <w:r w:rsidRPr="00577C70">
            <w:rPr>
              <w:color w:val="000000"/>
              <w:sz w:val="24"/>
              <w:szCs w:val="24"/>
            </w:rPr>
            <w:t>(1), 103–118. https://doi.org/10.3991/ijet.v15i01.11013</w:t>
          </w:r>
        </w:p>
        <w:p w14:paraId="5F288CAD" w14:textId="77777777" w:rsidR="00577C70" w:rsidRPr="00577C70" w:rsidRDefault="00577C70" w:rsidP="00FD5B9D">
          <w:pPr>
            <w:widowControl/>
            <w:spacing w:line="276" w:lineRule="auto"/>
            <w:ind w:left="900" w:hanging="900"/>
            <w:jc w:val="both"/>
            <w:rPr>
              <w:color w:val="000000"/>
              <w:sz w:val="24"/>
              <w:szCs w:val="24"/>
            </w:rPr>
          </w:pPr>
          <w:r w:rsidRPr="00577C70">
            <w:rPr>
              <w:color w:val="000000"/>
              <w:sz w:val="24"/>
              <w:szCs w:val="24"/>
            </w:rPr>
            <w:t xml:space="preserve">Cresswell, J. W., &amp; Plano, C. V. (2018). </w:t>
          </w:r>
          <w:r w:rsidRPr="00577C70">
            <w:rPr>
              <w:i/>
              <w:iCs/>
              <w:color w:val="000000"/>
              <w:sz w:val="24"/>
              <w:szCs w:val="24"/>
            </w:rPr>
            <w:t>Designing and conducting mixed methods research</w:t>
          </w:r>
          <w:r w:rsidRPr="00577C70">
            <w:rPr>
              <w:color w:val="000000"/>
              <w:sz w:val="24"/>
              <w:szCs w:val="24"/>
            </w:rPr>
            <w:t xml:space="preserve"> (3rd ed.). Sage Publications.</w:t>
          </w:r>
        </w:p>
        <w:p w14:paraId="31A9C4DB" w14:textId="77777777" w:rsidR="00577C70" w:rsidRPr="00577C70" w:rsidRDefault="00577C70" w:rsidP="00FD5B9D">
          <w:pPr>
            <w:widowControl/>
            <w:spacing w:line="276" w:lineRule="auto"/>
            <w:ind w:left="900" w:hanging="900"/>
            <w:jc w:val="both"/>
            <w:rPr>
              <w:color w:val="000000"/>
              <w:sz w:val="24"/>
              <w:szCs w:val="24"/>
            </w:rPr>
          </w:pPr>
          <w:r w:rsidRPr="00577C70">
            <w:rPr>
              <w:color w:val="000000"/>
              <w:sz w:val="24"/>
              <w:szCs w:val="24"/>
            </w:rPr>
            <w:lastRenderedPageBreak/>
            <w:t xml:space="preserve">Duke, N. K., Ward, A. E., &amp; Pearson, P. D. (2021). The science of reading comprehension instruction. </w:t>
          </w:r>
          <w:r w:rsidRPr="00577C70">
            <w:rPr>
              <w:i/>
              <w:iCs/>
              <w:color w:val="000000"/>
              <w:sz w:val="24"/>
              <w:szCs w:val="24"/>
            </w:rPr>
            <w:t>Reading Teacher</w:t>
          </w:r>
          <w:r w:rsidRPr="00577C70">
            <w:rPr>
              <w:color w:val="000000"/>
              <w:sz w:val="24"/>
              <w:szCs w:val="24"/>
            </w:rPr>
            <w:t xml:space="preserve">, </w:t>
          </w:r>
          <w:r w:rsidRPr="00577C70">
            <w:rPr>
              <w:i/>
              <w:iCs/>
              <w:color w:val="000000"/>
              <w:sz w:val="24"/>
              <w:szCs w:val="24"/>
            </w:rPr>
            <w:t>74</w:t>
          </w:r>
          <w:r w:rsidRPr="00577C70">
            <w:rPr>
              <w:color w:val="000000"/>
              <w:sz w:val="24"/>
              <w:szCs w:val="24"/>
            </w:rPr>
            <w:t>(6), 663–672. https://doi.org/10.1002/trtr.1993</w:t>
          </w:r>
        </w:p>
        <w:p w14:paraId="58F1D0A3" w14:textId="77777777" w:rsidR="00577C70" w:rsidRPr="00577C70" w:rsidRDefault="00577C70" w:rsidP="00FD5B9D">
          <w:pPr>
            <w:widowControl/>
            <w:spacing w:line="276" w:lineRule="auto"/>
            <w:ind w:left="900" w:hanging="900"/>
            <w:jc w:val="both"/>
            <w:rPr>
              <w:color w:val="000000"/>
              <w:sz w:val="24"/>
              <w:szCs w:val="24"/>
            </w:rPr>
          </w:pPr>
          <w:r w:rsidRPr="00577C70">
            <w:rPr>
              <w:color w:val="000000"/>
              <w:sz w:val="24"/>
              <w:szCs w:val="24"/>
            </w:rPr>
            <w:t xml:space="preserve">Elleman, A. M., &amp; Oslund, E. L. (2019). Reading comprehension research: Implications for practice and policy. </w:t>
          </w:r>
          <w:r w:rsidRPr="00577C70">
            <w:rPr>
              <w:i/>
              <w:iCs/>
              <w:color w:val="000000"/>
              <w:sz w:val="24"/>
              <w:szCs w:val="24"/>
            </w:rPr>
            <w:t>Policy Insights from the Behavioral and Brain Sciences</w:t>
          </w:r>
          <w:r w:rsidRPr="00577C70">
            <w:rPr>
              <w:color w:val="000000"/>
              <w:sz w:val="24"/>
              <w:szCs w:val="24"/>
            </w:rPr>
            <w:t xml:space="preserve">, </w:t>
          </w:r>
          <w:r w:rsidRPr="00577C70">
            <w:rPr>
              <w:i/>
              <w:iCs/>
              <w:color w:val="000000"/>
              <w:sz w:val="24"/>
              <w:szCs w:val="24"/>
            </w:rPr>
            <w:t>6</w:t>
          </w:r>
          <w:r w:rsidRPr="00577C70">
            <w:rPr>
              <w:color w:val="000000"/>
              <w:sz w:val="24"/>
              <w:szCs w:val="24"/>
            </w:rPr>
            <w:t>(1), 3–11. https://doi.org/10.1177/2372732218816339</w:t>
          </w:r>
        </w:p>
        <w:p w14:paraId="4FDDD734" w14:textId="77777777" w:rsidR="00577C70" w:rsidRPr="00577C70" w:rsidRDefault="00577C70" w:rsidP="00FD5B9D">
          <w:pPr>
            <w:widowControl/>
            <w:spacing w:line="276" w:lineRule="auto"/>
            <w:ind w:left="900" w:hanging="900"/>
            <w:jc w:val="both"/>
            <w:rPr>
              <w:color w:val="000000"/>
              <w:sz w:val="24"/>
              <w:szCs w:val="24"/>
            </w:rPr>
          </w:pPr>
          <w:r w:rsidRPr="00577C70">
            <w:rPr>
              <w:color w:val="000000"/>
              <w:sz w:val="24"/>
              <w:szCs w:val="24"/>
            </w:rPr>
            <w:t xml:space="preserve">Fisher, R., Perényi, Á., &amp; </w:t>
          </w:r>
          <w:proofErr w:type="spellStart"/>
          <w:r w:rsidRPr="00577C70">
            <w:rPr>
              <w:color w:val="000000"/>
              <w:sz w:val="24"/>
              <w:szCs w:val="24"/>
            </w:rPr>
            <w:t>Birdthistle</w:t>
          </w:r>
          <w:proofErr w:type="spellEnd"/>
          <w:r w:rsidRPr="00577C70">
            <w:rPr>
              <w:color w:val="000000"/>
              <w:sz w:val="24"/>
              <w:szCs w:val="24"/>
            </w:rPr>
            <w:t xml:space="preserve">, N. (2018). The positive relationship between flipped and blended learning and student engagement, performance and satisfaction. </w:t>
          </w:r>
          <w:r w:rsidRPr="00577C70">
            <w:rPr>
              <w:i/>
              <w:iCs/>
              <w:color w:val="000000"/>
              <w:sz w:val="24"/>
              <w:szCs w:val="24"/>
            </w:rPr>
            <w:t>Active Learning in Higher Education</w:t>
          </w:r>
          <w:r w:rsidRPr="00577C70">
            <w:rPr>
              <w:color w:val="000000"/>
              <w:sz w:val="24"/>
              <w:szCs w:val="24"/>
            </w:rPr>
            <w:t xml:space="preserve">, </w:t>
          </w:r>
          <w:r w:rsidRPr="00577C70">
            <w:rPr>
              <w:i/>
              <w:iCs/>
              <w:color w:val="000000"/>
              <w:sz w:val="24"/>
              <w:szCs w:val="24"/>
            </w:rPr>
            <w:t>00</w:t>
          </w:r>
          <w:r w:rsidRPr="00577C70">
            <w:rPr>
              <w:color w:val="000000"/>
              <w:sz w:val="24"/>
              <w:szCs w:val="24"/>
            </w:rPr>
            <w:t>(0), 1–17. https://doi.org/10.1177/1469787418801702</w:t>
          </w:r>
        </w:p>
        <w:p w14:paraId="0C95C581" w14:textId="77777777" w:rsidR="00577C70" w:rsidRPr="00577C70" w:rsidRDefault="00577C70" w:rsidP="00FD5B9D">
          <w:pPr>
            <w:widowControl/>
            <w:spacing w:line="276" w:lineRule="auto"/>
            <w:ind w:left="900" w:hanging="900"/>
            <w:jc w:val="both"/>
            <w:rPr>
              <w:color w:val="000000"/>
              <w:sz w:val="24"/>
              <w:szCs w:val="24"/>
            </w:rPr>
          </w:pPr>
          <w:r w:rsidRPr="00577C70">
            <w:rPr>
              <w:color w:val="000000"/>
              <w:sz w:val="24"/>
              <w:szCs w:val="24"/>
            </w:rPr>
            <w:t xml:space="preserve">Hsuan, C. H. (2025). The role of phonological decoding, rapid automatized naming, and morphological awareness in Chinese reading acquisition among 6- to 8-year-olds in Taiwan. </w:t>
          </w:r>
          <w:r w:rsidRPr="00577C70">
            <w:rPr>
              <w:i/>
              <w:iCs/>
              <w:color w:val="000000"/>
              <w:sz w:val="24"/>
              <w:szCs w:val="24"/>
            </w:rPr>
            <w:t>Cognitive Development</w:t>
          </w:r>
          <w:r w:rsidRPr="00577C70">
            <w:rPr>
              <w:color w:val="000000"/>
              <w:sz w:val="24"/>
              <w:szCs w:val="24"/>
            </w:rPr>
            <w:t xml:space="preserve">, </w:t>
          </w:r>
          <w:r w:rsidRPr="00577C70">
            <w:rPr>
              <w:i/>
              <w:iCs/>
              <w:color w:val="000000"/>
              <w:sz w:val="24"/>
              <w:szCs w:val="24"/>
            </w:rPr>
            <w:t>74</w:t>
          </w:r>
          <w:r w:rsidRPr="00577C70">
            <w:rPr>
              <w:color w:val="000000"/>
              <w:sz w:val="24"/>
              <w:szCs w:val="24"/>
            </w:rPr>
            <w:t>. https://doi.org/10.1016/j.cogdev.2025.101587</w:t>
          </w:r>
        </w:p>
        <w:p w14:paraId="68C690A5" w14:textId="77777777" w:rsidR="00577C70" w:rsidRPr="00577C70" w:rsidRDefault="00577C70" w:rsidP="00FD5B9D">
          <w:pPr>
            <w:widowControl/>
            <w:spacing w:line="276" w:lineRule="auto"/>
            <w:ind w:left="900" w:hanging="900"/>
            <w:jc w:val="both"/>
            <w:rPr>
              <w:color w:val="000000"/>
              <w:sz w:val="24"/>
              <w:szCs w:val="24"/>
            </w:rPr>
          </w:pPr>
          <w:r w:rsidRPr="00577C70">
            <w:rPr>
              <w:color w:val="000000"/>
              <w:sz w:val="24"/>
              <w:szCs w:val="24"/>
            </w:rPr>
            <w:t xml:space="preserve">Huettig, F., &amp; Pickering, M. J. (2019). Literacy advantages beyond reading: Prediction of spoken language. </w:t>
          </w:r>
          <w:r w:rsidRPr="00577C70">
            <w:rPr>
              <w:i/>
              <w:iCs/>
              <w:color w:val="000000"/>
              <w:sz w:val="24"/>
              <w:szCs w:val="24"/>
            </w:rPr>
            <w:t>Trends in Cognitive Sciences</w:t>
          </w:r>
          <w:r w:rsidRPr="00577C70">
            <w:rPr>
              <w:color w:val="000000"/>
              <w:sz w:val="24"/>
              <w:szCs w:val="24"/>
            </w:rPr>
            <w:t xml:space="preserve">, </w:t>
          </w:r>
          <w:r w:rsidRPr="00577C70">
            <w:rPr>
              <w:i/>
              <w:iCs/>
              <w:color w:val="000000"/>
              <w:sz w:val="24"/>
              <w:szCs w:val="24"/>
            </w:rPr>
            <w:t>23</w:t>
          </w:r>
          <w:r w:rsidRPr="00577C70">
            <w:rPr>
              <w:color w:val="000000"/>
              <w:sz w:val="24"/>
              <w:szCs w:val="24"/>
            </w:rPr>
            <w:t>(6), 464–475. https://doi.org/10.1016/j.tics.2019.03.008</w:t>
          </w:r>
        </w:p>
        <w:p w14:paraId="24A7FF48" w14:textId="77777777" w:rsidR="00577C70" w:rsidRPr="00577C70" w:rsidRDefault="00577C70" w:rsidP="00FD5B9D">
          <w:pPr>
            <w:widowControl/>
            <w:spacing w:line="276" w:lineRule="auto"/>
            <w:ind w:left="900" w:hanging="900"/>
            <w:jc w:val="both"/>
            <w:rPr>
              <w:color w:val="000000"/>
              <w:sz w:val="24"/>
              <w:szCs w:val="24"/>
            </w:rPr>
          </w:pPr>
          <w:proofErr w:type="spellStart"/>
          <w:r w:rsidRPr="00577C70">
            <w:rPr>
              <w:color w:val="000000"/>
              <w:sz w:val="24"/>
              <w:szCs w:val="24"/>
            </w:rPr>
            <w:t>Kainta</w:t>
          </w:r>
          <w:proofErr w:type="spellEnd"/>
          <w:r w:rsidRPr="00577C70">
            <w:rPr>
              <w:color w:val="000000"/>
              <w:sz w:val="24"/>
              <w:szCs w:val="24"/>
            </w:rPr>
            <w:t xml:space="preserve">, E., &amp; </w:t>
          </w:r>
          <w:proofErr w:type="spellStart"/>
          <w:r w:rsidRPr="00577C70">
            <w:rPr>
              <w:color w:val="000000"/>
              <w:sz w:val="24"/>
              <w:szCs w:val="24"/>
            </w:rPr>
            <w:t>Rombot</w:t>
          </w:r>
          <w:proofErr w:type="spellEnd"/>
          <w:r w:rsidRPr="00577C70">
            <w:rPr>
              <w:color w:val="000000"/>
              <w:sz w:val="24"/>
              <w:szCs w:val="24"/>
            </w:rPr>
            <w:t xml:space="preserve">, J. E. (2020). Exploring students’ motivation and vocabulary achievement through labeling method. </w:t>
          </w:r>
          <w:r w:rsidRPr="00577C70">
            <w:rPr>
              <w:i/>
              <w:iCs/>
              <w:color w:val="000000"/>
              <w:sz w:val="24"/>
              <w:szCs w:val="24"/>
            </w:rPr>
            <w:t>Vision: Journal for Language and Foreign Language Learning</w:t>
          </w:r>
          <w:r w:rsidRPr="00577C70">
            <w:rPr>
              <w:color w:val="000000"/>
              <w:sz w:val="24"/>
              <w:szCs w:val="24"/>
            </w:rPr>
            <w:t xml:space="preserve">, </w:t>
          </w:r>
          <w:r w:rsidRPr="00577C70">
            <w:rPr>
              <w:i/>
              <w:iCs/>
              <w:color w:val="000000"/>
              <w:sz w:val="24"/>
              <w:szCs w:val="24"/>
            </w:rPr>
            <w:t>9</w:t>
          </w:r>
          <w:r w:rsidRPr="00577C70">
            <w:rPr>
              <w:color w:val="000000"/>
              <w:sz w:val="24"/>
              <w:szCs w:val="24"/>
            </w:rPr>
            <w:t>(1), 1–17. https://doi.org/10.21580/vjv9i14509</w:t>
          </w:r>
        </w:p>
        <w:p w14:paraId="5BF931DD" w14:textId="77777777" w:rsidR="00577C70" w:rsidRPr="00577C70" w:rsidRDefault="00577C70" w:rsidP="00FD5B9D">
          <w:pPr>
            <w:widowControl/>
            <w:spacing w:line="276" w:lineRule="auto"/>
            <w:ind w:left="900" w:hanging="900"/>
            <w:jc w:val="both"/>
            <w:rPr>
              <w:color w:val="000000"/>
              <w:sz w:val="24"/>
              <w:szCs w:val="24"/>
            </w:rPr>
          </w:pPr>
          <w:r w:rsidRPr="00577C70">
            <w:rPr>
              <w:color w:val="000000"/>
              <w:sz w:val="24"/>
              <w:szCs w:val="24"/>
            </w:rPr>
            <w:t xml:space="preserve">Kose, N., </w:t>
          </w:r>
          <w:proofErr w:type="spellStart"/>
          <w:r w:rsidRPr="00577C70">
            <w:rPr>
              <w:color w:val="000000"/>
              <w:sz w:val="24"/>
              <w:szCs w:val="24"/>
            </w:rPr>
            <w:t>Kayapinar</w:t>
          </w:r>
          <w:proofErr w:type="spellEnd"/>
          <w:r w:rsidRPr="00577C70">
            <w:rPr>
              <w:color w:val="000000"/>
              <w:sz w:val="24"/>
              <w:szCs w:val="24"/>
            </w:rPr>
            <w:t xml:space="preserve">, U., &amp; </w:t>
          </w:r>
          <w:proofErr w:type="spellStart"/>
          <w:r w:rsidRPr="00577C70">
            <w:rPr>
              <w:color w:val="000000"/>
              <w:sz w:val="24"/>
              <w:szCs w:val="24"/>
            </w:rPr>
            <w:t>Erkir</w:t>
          </w:r>
          <w:proofErr w:type="spellEnd"/>
          <w:r w:rsidRPr="00577C70">
            <w:rPr>
              <w:color w:val="000000"/>
              <w:sz w:val="24"/>
              <w:szCs w:val="24"/>
            </w:rPr>
            <w:t xml:space="preserve">, S. (2021). The effect of tablet </w:t>
          </w:r>
          <w:proofErr w:type="gramStart"/>
          <w:r w:rsidRPr="00577C70">
            <w:rPr>
              <w:color w:val="000000"/>
              <w:sz w:val="24"/>
              <w:szCs w:val="24"/>
            </w:rPr>
            <w:t>use</w:t>
          </w:r>
          <w:proofErr w:type="gramEnd"/>
          <w:r w:rsidRPr="00577C70">
            <w:rPr>
              <w:color w:val="000000"/>
              <w:sz w:val="24"/>
              <w:szCs w:val="24"/>
            </w:rPr>
            <w:t xml:space="preserve"> on EFL reading achievement. </w:t>
          </w:r>
          <w:r w:rsidRPr="00577C70">
            <w:rPr>
              <w:i/>
              <w:iCs/>
              <w:color w:val="000000"/>
              <w:sz w:val="24"/>
              <w:szCs w:val="24"/>
            </w:rPr>
            <w:t>Eurasian Journal of Applied Linguistics</w:t>
          </w:r>
          <w:r w:rsidRPr="00577C70">
            <w:rPr>
              <w:color w:val="000000"/>
              <w:sz w:val="24"/>
              <w:szCs w:val="24"/>
            </w:rPr>
            <w:t xml:space="preserve">, </w:t>
          </w:r>
          <w:r w:rsidRPr="00577C70">
            <w:rPr>
              <w:i/>
              <w:iCs/>
              <w:color w:val="000000"/>
              <w:sz w:val="24"/>
              <w:szCs w:val="24"/>
            </w:rPr>
            <w:t>7</w:t>
          </w:r>
          <w:r w:rsidRPr="00577C70">
            <w:rPr>
              <w:color w:val="000000"/>
              <w:sz w:val="24"/>
              <w:szCs w:val="24"/>
            </w:rPr>
            <w:t>(2), 58–72. https://doi.org/10.32601/ejal.911505</w:t>
          </w:r>
        </w:p>
        <w:p w14:paraId="01FADAC8" w14:textId="77777777" w:rsidR="00577C70" w:rsidRPr="00577C70" w:rsidRDefault="00577C70" w:rsidP="00FD5B9D">
          <w:pPr>
            <w:widowControl/>
            <w:spacing w:line="276" w:lineRule="auto"/>
            <w:ind w:left="900" w:hanging="900"/>
            <w:jc w:val="both"/>
            <w:rPr>
              <w:color w:val="000000"/>
              <w:sz w:val="24"/>
              <w:szCs w:val="24"/>
            </w:rPr>
          </w:pPr>
          <w:proofErr w:type="spellStart"/>
          <w:r w:rsidRPr="00577C70">
            <w:rPr>
              <w:color w:val="000000"/>
              <w:sz w:val="24"/>
              <w:szCs w:val="24"/>
            </w:rPr>
            <w:t>Lastari</w:t>
          </w:r>
          <w:proofErr w:type="spellEnd"/>
          <w:r w:rsidRPr="00577C70">
            <w:rPr>
              <w:color w:val="000000"/>
              <w:sz w:val="24"/>
              <w:szCs w:val="24"/>
            </w:rPr>
            <w:t xml:space="preserve">, </w:t>
          </w:r>
          <w:proofErr w:type="gramStart"/>
          <w:r w:rsidRPr="00577C70">
            <w:rPr>
              <w:color w:val="000000"/>
              <w:sz w:val="24"/>
              <w:szCs w:val="24"/>
            </w:rPr>
            <w:t>S. ,</w:t>
          </w:r>
          <w:proofErr w:type="gramEnd"/>
          <w:r w:rsidRPr="00577C70">
            <w:rPr>
              <w:color w:val="000000"/>
              <w:sz w:val="24"/>
              <w:szCs w:val="24"/>
            </w:rPr>
            <w:t xml:space="preserve"> </w:t>
          </w:r>
          <w:proofErr w:type="spellStart"/>
          <w:r w:rsidRPr="00577C70">
            <w:rPr>
              <w:color w:val="000000"/>
              <w:sz w:val="24"/>
              <w:szCs w:val="24"/>
            </w:rPr>
            <w:t>Ifadah</w:t>
          </w:r>
          <w:proofErr w:type="spellEnd"/>
          <w:r w:rsidRPr="00577C70">
            <w:rPr>
              <w:color w:val="000000"/>
              <w:sz w:val="24"/>
              <w:szCs w:val="24"/>
            </w:rPr>
            <w:t xml:space="preserve">, </w:t>
          </w:r>
          <w:proofErr w:type="gramStart"/>
          <w:r w:rsidRPr="00577C70">
            <w:rPr>
              <w:color w:val="000000"/>
              <w:sz w:val="24"/>
              <w:szCs w:val="24"/>
            </w:rPr>
            <w:t>M. ,</w:t>
          </w:r>
          <w:proofErr w:type="gramEnd"/>
          <w:r w:rsidRPr="00577C70">
            <w:rPr>
              <w:color w:val="000000"/>
              <w:sz w:val="24"/>
              <w:szCs w:val="24"/>
            </w:rPr>
            <w:t xml:space="preserve"> &amp;, &amp; </w:t>
          </w:r>
          <w:proofErr w:type="spellStart"/>
          <w:r w:rsidRPr="00577C70">
            <w:rPr>
              <w:color w:val="000000"/>
              <w:sz w:val="24"/>
              <w:szCs w:val="24"/>
            </w:rPr>
            <w:t>Wijayatiningsih</w:t>
          </w:r>
          <w:proofErr w:type="spellEnd"/>
          <w:r w:rsidRPr="00577C70">
            <w:rPr>
              <w:color w:val="000000"/>
              <w:sz w:val="24"/>
              <w:szCs w:val="24"/>
            </w:rPr>
            <w:t xml:space="preserve">, T. D. (2022). Boosting students’ reading achievement through </w:t>
          </w:r>
          <w:proofErr w:type="spellStart"/>
          <w:r w:rsidRPr="00577C70">
            <w:rPr>
              <w:color w:val="000000"/>
              <w:sz w:val="24"/>
              <w:szCs w:val="24"/>
            </w:rPr>
            <w:t>kahoot</w:t>
          </w:r>
          <w:proofErr w:type="spellEnd"/>
          <w:r w:rsidRPr="00577C70">
            <w:rPr>
              <w:color w:val="000000"/>
              <w:sz w:val="24"/>
              <w:szCs w:val="24"/>
            </w:rPr>
            <w:t xml:space="preserve">! and choral reading strategy. </w:t>
          </w:r>
          <w:r w:rsidRPr="00577C70">
            <w:rPr>
              <w:i/>
              <w:iCs/>
              <w:color w:val="000000"/>
              <w:sz w:val="24"/>
              <w:szCs w:val="24"/>
            </w:rPr>
            <w:t>English Focus</w:t>
          </w:r>
          <w:r w:rsidRPr="00577C70">
            <w:rPr>
              <w:color w:val="000000"/>
              <w:sz w:val="24"/>
              <w:szCs w:val="24"/>
            </w:rPr>
            <w:t xml:space="preserve">, </w:t>
          </w:r>
          <w:r w:rsidRPr="00577C70">
            <w:rPr>
              <w:i/>
              <w:iCs/>
              <w:color w:val="000000"/>
              <w:sz w:val="24"/>
              <w:szCs w:val="24"/>
            </w:rPr>
            <w:t>5</w:t>
          </w:r>
          <w:r w:rsidRPr="00577C70">
            <w:rPr>
              <w:color w:val="000000"/>
              <w:sz w:val="24"/>
              <w:szCs w:val="24"/>
            </w:rPr>
            <w:t>(2), 138–148. https://doi.org/10.24905/efj.v5i2.120</w:t>
          </w:r>
        </w:p>
        <w:p w14:paraId="0FA7E8ED" w14:textId="77777777" w:rsidR="00577C70" w:rsidRPr="00577C70" w:rsidRDefault="00577C70" w:rsidP="00FD5B9D">
          <w:pPr>
            <w:widowControl/>
            <w:spacing w:line="276" w:lineRule="auto"/>
            <w:ind w:left="900" w:hanging="900"/>
            <w:jc w:val="both"/>
            <w:rPr>
              <w:color w:val="000000"/>
              <w:sz w:val="24"/>
              <w:szCs w:val="24"/>
            </w:rPr>
          </w:pPr>
          <w:proofErr w:type="spellStart"/>
          <w:r w:rsidRPr="00577C70">
            <w:rPr>
              <w:color w:val="000000"/>
              <w:sz w:val="24"/>
              <w:szCs w:val="24"/>
            </w:rPr>
            <w:t>Maneba</w:t>
          </w:r>
          <w:proofErr w:type="spellEnd"/>
          <w:r w:rsidRPr="00577C70">
            <w:rPr>
              <w:color w:val="000000"/>
              <w:sz w:val="24"/>
              <w:szCs w:val="24"/>
            </w:rPr>
            <w:t xml:space="preserve">, S., </w:t>
          </w:r>
          <w:proofErr w:type="spellStart"/>
          <w:r w:rsidRPr="00577C70">
            <w:rPr>
              <w:color w:val="000000"/>
              <w:sz w:val="24"/>
              <w:szCs w:val="24"/>
            </w:rPr>
            <w:t>Melansari</w:t>
          </w:r>
          <w:proofErr w:type="spellEnd"/>
          <w:r w:rsidRPr="00577C70">
            <w:rPr>
              <w:color w:val="000000"/>
              <w:sz w:val="24"/>
              <w:szCs w:val="24"/>
            </w:rPr>
            <w:t xml:space="preserve">, N., &amp; Adu, B. (2021). An analysis of </w:t>
          </w:r>
          <w:proofErr w:type="spellStart"/>
          <w:r w:rsidRPr="00577C70">
            <w:rPr>
              <w:color w:val="000000"/>
              <w:sz w:val="24"/>
              <w:szCs w:val="24"/>
            </w:rPr>
            <w:t>students’motivation</w:t>
          </w:r>
          <w:proofErr w:type="spellEnd"/>
          <w:r w:rsidRPr="00577C70">
            <w:rPr>
              <w:color w:val="000000"/>
              <w:sz w:val="24"/>
              <w:szCs w:val="24"/>
            </w:rPr>
            <w:t xml:space="preserve"> in reading English. </w:t>
          </w:r>
          <w:r w:rsidRPr="00577C70">
            <w:rPr>
              <w:i/>
              <w:iCs/>
              <w:color w:val="000000"/>
              <w:sz w:val="24"/>
              <w:szCs w:val="24"/>
            </w:rPr>
            <w:t>English Education Journal</w:t>
          </w:r>
          <w:r w:rsidRPr="00577C70">
            <w:rPr>
              <w:color w:val="000000"/>
              <w:sz w:val="24"/>
              <w:szCs w:val="24"/>
            </w:rPr>
            <w:t xml:space="preserve">, </w:t>
          </w:r>
          <w:r w:rsidRPr="00577C70">
            <w:rPr>
              <w:i/>
              <w:iCs/>
              <w:color w:val="000000"/>
              <w:sz w:val="24"/>
              <w:szCs w:val="24"/>
            </w:rPr>
            <w:t>1</w:t>
          </w:r>
          <w:r w:rsidRPr="00577C70">
            <w:rPr>
              <w:color w:val="000000"/>
              <w:sz w:val="24"/>
              <w:szCs w:val="24"/>
            </w:rPr>
            <w:t>(1), 81–86. https://www.ejournal.lppmunidayan.ac.id</w:t>
          </w:r>
        </w:p>
        <w:p w14:paraId="379F7D67" w14:textId="77777777" w:rsidR="00577C70" w:rsidRPr="00577C70" w:rsidRDefault="00577C70" w:rsidP="00FD5B9D">
          <w:pPr>
            <w:widowControl/>
            <w:spacing w:line="276" w:lineRule="auto"/>
            <w:ind w:left="900" w:hanging="900"/>
            <w:jc w:val="both"/>
            <w:rPr>
              <w:color w:val="000000"/>
              <w:sz w:val="24"/>
              <w:szCs w:val="24"/>
            </w:rPr>
          </w:pPr>
          <w:r w:rsidRPr="00577C70">
            <w:rPr>
              <w:color w:val="000000"/>
              <w:sz w:val="24"/>
              <w:szCs w:val="24"/>
            </w:rPr>
            <w:t xml:space="preserve">Marsa, S. S., </w:t>
          </w:r>
          <w:proofErr w:type="spellStart"/>
          <w:r w:rsidRPr="00577C70">
            <w:rPr>
              <w:color w:val="000000"/>
              <w:sz w:val="24"/>
              <w:szCs w:val="24"/>
            </w:rPr>
            <w:t>Kuspiyah</w:t>
          </w:r>
          <w:proofErr w:type="spellEnd"/>
          <w:r w:rsidRPr="00577C70">
            <w:rPr>
              <w:color w:val="000000"/>
              <w:sz w:val="24"/>
              <w:szCs w:val="24"/>
            </w:rPr>
            <w:t xml:space="preserve">, H. R., &amp; Agustina, E. (2021). The effect of </w:t>
          </w:r>
          <w:proofErr w:type="spellStart"/>
          <w:r w:rsidRPr="00577C70">
            <w:rPr>
              <w:color w:val="000000"/>
              <w:sz w:val="24"/>
              <w:szCs w:val="24"/>
            </w:rPr>
            <w:t>kahoot</w:t>
          </w:r>
          <w:proofErr w:type="spellEnd"/>
          <w:r w:rsidRPr="00577C70">
            <w:rPr>
              <w:color w:val="000000"/>
              <w:sz w:val="24"/>
              <w:szCs w:val="24"/>
            </w:rPr>
            <w:t xml:space="preserve">! game in teaching reading comprehension achievement. </w:t>
          </w:r>
          <w:r w:rsidRPr="00577C70">
            <w:rPr>
              <w:i/>
              <w:iCs/>
              <w:color w:val="000000"/>
              <w:sz w:val="24"/>
              <w:szCs w:val="24"/>
            </w:rPr>
            <w:t>JET (Journal of English Teaching)</w:t>
          </w:r>
          <w:r w:rsidRPr="00577C70">
            <w:rPr>
              <w:color w:val="000000"/>
              <w:sz w:val="24"/>
              <w:szCs w:val="24"/>
            </w:rPr>
            <w:t xml:space="preserve">, </w:t>
          </w:r>
          <w:r w:rsidRPr="00577C70">
            <w:rPr>
              <w:i/>
              <w:iCs/>
              <w:color w:val="000000"/>
              <w:sz w:val="24"/>
              <w:szCs w:val="24"/>
            </w:rPr>
            <w:t>7</w:t>
          </w:r>
          <w:r w:rsidRPr="00577C70">
            <w:rPr>
              <w:color w:val="000000"/>
              <w:sz w:val="24"/>
              <w:szCs w:val="24"/>
            </w:rPr>
            <w:t>(2), 133–149. https://doi.org/10.33541/jet.v7i2.2738</w:t>
          </w:r>
        </w:p>
        <w:p w14:paraId="7C9AB6D3" w14:textId="77777777" w:rsidR="00577C70" w:rsidRPr="00577C70" w:rsidRDefault="00577C70" w:rsidP="00FD5B9D">
          <w:pPr>
            <w:widowControl/>
            <w:spacing w:line="276" w:lineRule="auto"/>
            <w:ind w:left="900" w:hanging="900"/>
            <w:jc w:val="both"/>
            <w:rPr>
              <w:color w:val="000000"/>
              <w:sz w:val="24"/>
              <w:szCs w:val="24"/>
            </w:rPr>
          </w:pPr>
          <w:proofErr w:type="spellStart"/>
          <w:r w:rsidRPr="00577C70">
            <w:rPr>
              <w:color w:val="000000"/>
              <w:sz w:val="24"/>
              <w:szCs w:val="24"/>
            </w:rPr>
            <w:t>Matruty</w:t>
          </w:r>
          <w:proofErr w:type="spellEnd"/>
          <w:r w:rsidRPr="00577C70">
            <w:rPr>
              <w:color w:val="000000"/>
              <w:sz w:val="24"/>
              <w:szCs w:val="24"/>
            </w:rPr>
            <w:t xml:space="preserve">, E., &amp; </w:t>
          </w:r>
          <w:proofErr w:type="spellStart"/>
          <w:r w:rsidRPr="00577C70">
            <w:rPr>
              <w:color w:val="000000"/>
              <w:sz w:val="24"/>
              <w:szCs w:val="24"/>
            </w:rPr>
            <w:t>Que</w:t>
          </w:r>
          <w:proofErr w:type="spellEnd"/>
          <w:r w:rsidRPr="00577C70">
            <w:rPr>
              <w:color w:val="000000"/>
              <w:sz w:val="24"/>
              <w:szCs w:val="24"/>
            </w:rPr>
            <w:t xml:space="preserve">, S. R. (2021). Using flashcard as a media in teaching vocabulary for the eighth-grade students of junior high school. </w:t>
          </w:r>
          <w:r w:rsidRPr="00577C70">
            <w:rPr>
              <w:i/>
              <w:iCs/>
              <w:color w:val="000000"/>
              <w:sz w:val="24"/>
              <w:szCs w:val="24"/>
            </w:rPr>
            <w:t>MATAI: International Journal of Language Education</w:t>
          </w:r>
          <w:r w:rsidRPr="00577C70">
            <w:rPr>
              <w:color w:val="000000"/>
              <w:sz w:val="24"/>
              <w:szCs w:val="24"/>
            </w:rPr>
            <w:t xml:space="preserve">, </w:t>
          </w:r>
          <w:r w:rsidRPr="00577C70">
            <w:rPr>
              <w:i/>
              <w:iCs/>
              <w:color w:val="000000"/>
              <w:sz w:val="24"/>
              <w:szCs w:val="24"/>
            </w:rPr>
            <w:t>2</w:t>
          </w:r>
          <w:r w:rsidRPr="00577C70">
            <w:rPr>
              <w:color w:val="000000"/>
              <w:sz w:val="24"/>
              <w:szCs w:val="24"/>
            </w:rPr>
            <w:t>(1), 25–34. https://doi.org/10.30598/matail.v2i1.5490</w:t>
          </w:r>
        </w:p>
        <w:p w14:paraId="5664B7C2" w14:textId="77777777" w:rsidR="00577C70" w:rsidRPr="00577C70" w:rsidRDefault="00577C70" w:rsidP="00FD5B9D">
          <w:pPr>
            <w:widowControl/>
            <w:spacing w:line="276" w:lineRule="auto"/>
            <w:ind w:left="900" w:hanging="900"/>
            <w:jc w:val="both"/>
            <w:rPr>
              <w:color w:val="000000"/>
              <w:sz w:val="24"/>
              <w:szCs w:val="24"/>
            </w:rPr>
          </w:pPr>
          <w:r w:rsidRPr="00577C70">
            <w:rPr>
              <w:color w:val="000000"/>
              <w:sz w:val="24"/>
              <w:szCs w:val="24"/>
            </w:rPr>
            <w:t xml:space="preserve">Prados Sánchez, G., </w:t>
          </w:r>
          <w:proofErr w:type="spellStart"/>
          <w:r w:rsidRPr="00577C70">
            <w:rPr>
              <w:color w:val="000000"/>
              <w:sz w:val="24"/>
              <w:szCs w:val="24"/>
            </w:rPr>
            <w:t>Cózar</w:t>
          </w:r>
          <w:proofErr w:type="spellEnd"/>
          <w:r w:rsidRPr="00577C70">
            <w:rPr>
              <w:color w:val="000000"/>
              <w:sz w:val="24"/>
              <w:szCs w:val="24"/>
            </w:rPr>
            <w:t xml:space="preserve">-Gutiérrez, R., del Olmo-Muñoz, J., &amp; González-Calero, J. A. (2023). Impact of a gamified platform in the promotion of reading comprehension and attitudes towards reading in primary education. </w:t>
          </w:r>
          <w:r w:rsidRPr="00577C70">
            <w:rPr>
              <w:i/>
              <w:iCs/>
              <w:color w:val="000000"/>
              <w:sz w:val="24"/>
              <w:szCs w:val="24"/>
            </w:rPr>
            <w:t>Computer Assisted Language Learning</w:t>
          </w:r>
          <w:r w:rsidRPr="00577C70">
            <w:rPr>
              <w:color w:val="000000"/>
              <w:sz w:val="24"/>
              <w:szCs w:val="24"/>
            </w:rPr>
            <w:t xml:space="preserve">, </w:t>
          </w:r>
          <w:r w:rsidRPr="00577C70">
            <w:rPr>
              <w:i/>
              <w:iCs/>
              <w:color w:val="000000"/>
              <w:sz w:val="24"/>
              <w:szCs w:val="24"/>
            </w:rPr>
            <w:t>36</w:t>
          </w:r>
          <w:r w:rsidRPr="00577C70">
            <w:rPr>
              <w:color w:val="000000"/>
              <w:sz w:val="24"/>
              <w:szCs w:val="24"/>
            </w:rPr>
            <w:t>(4), 669–693. https://doi.org/10.1080/09588221.2021.1939388</w:t>
          </w:r>
        </w:p>
        <w:p w14:paraId="70EA7819" w14:textId="77777777" w:rsidR="00577C70" w:rsidRPr="00577C70" w:rsidRDefault="00577C70" w:rsidP="00FD5B9D">
          <w:pPr>
            <w:widowControl/>
            <w:spacing w:line="276" w:lineRule="auto"/>
            <w:ind w:left="900" w:hanging="900"/>
            <w:jc w:val="both"/>
            <w:rPr>
              <w:color w:val="000000"/>
              <w:sz w:val="24"/>
              <w:szCs w:val="24"/>
            </w:rPr>
          </w:pPr>
          <w:r w:rsidRPr="00577C70">
            <w:rPr>
              <w:color w:val="000000"/>
              <w:sz w:val="24"/>
              <w:szCs w:val="24"/>
            </w:rPr>
            <w:t xml:space="preserve">Putri, B. E., Mahendra, Y., </w:t>
          </w:r>
          <w:proofErr w:type="spellStart"/>
          <w:r w:rsidRPr="00577C70">
            <w:rPr>
              <w:color w:val="000000"/>
              <w:sz w:val="24"/>
              <w:szCs w:val="24"/>
            </w:rPr>
            <w:t>Suprapto</w:t>
          </w:r>
          <w:proofErr w:type="spellEnd"/>
          <w:r w:rsidRPr="00577C70">
            <w:rPr>
              <w:color w:val="000000"/>
              <w:sz w:val="24"/>
              <w:szCs w:val="24"/>
            </w:rPr>
            <w:t xml:space="preserve">, I., &amp; Junaidi. (2024). The effectiveness of flashcard media in enhancing Indonesian language proficiency in elementary </w:t>
          </w:r>
          <w:proofErr w:type="spellStart"/>
          <w:r w:rsidRPr="00577C70">
            <w:rPr>
              <w:color w:val="000000"/>
              <w:sz w:val="24"/>
              <w:szCs w:val="24"/>
            </w:rPr>
            <w:t>echools</w:t>
          </w:r>
          <w:proofErr w:type="spellEnd"/>
          <w:r w:rsidRPr="00577C70">
            <w:rPr>
              <w:color w:val="000000"/>
              <w:sz w:val="24"/>
              <w:szCs w:val="24"/>
            </w:rPr>
            <w:t xml:space="preserve">: A systematic literature review. </w:t>
          </w:r>
          <w:r w:rsidRPr="00577C70">
            <w:rPr>
              <w:i/>
              <w:iCs/>
              <w:color w:val="000000"/>
              <w:sz w:val="24"/>
              <w:szCs w:val="24"/>
            </w:rPr>
            <w:t>Journal for Lesson and Learning Studies</w:t>
          </w:r>
          <w:r w:rsidRPr="00577C70">
            <w:rPr>
              <w:color w:val="000000"/>
              <w:sz w:val="24"/>
              <w:szCs w:val="24"/>
            </w:rPr>
            <w:t xml:space="preserve">, </w:t>
          </w:r>
          <w:r w:rsidRPr="00577C70">
            <w:rPr>
              <w:i/>
              <w:iCs/>
              <w:color w:val="000000"/>
              <w:sz w:val="24"/>
              <w:szCs w:val="24"/>
            </w:rPr>
            <w:t>7</w:t>
          </w:r>
          <w:r w:rsidRPr="00577C70">
            <w:rPr>
              <w:color w:val="000000"/>
              <w:sz w:val="24"/>
              <w:szCs w:val="24"/>
            </w:rPr>
            <w:t>(3), 392–402. https://doi.org/10.23887/jlls.v7i3.88588</w:t>
          </w:r>
        </w:p>
        <w:p w14:paraId="6E0E4320" w14:textId="77777777" w:rsidR="00577C70" w:rsidRPr="00577C70" w:rsidRDefault="00577C70" w:rsidP="00FD5B9D">
          <w:pPr>
            <w:widowControl/>
            <w:spacing w:line="276" w:lineRule="auto"/>
            <w:ind w:left="900" w:hanging="900"/>
            <w:jc w:val="both"/>
            <w:rPr>
              <w:color w:val="000000"/>
              <w:sz w:val="24"/>
              <w:szCs w:val="24"/>
            </w:rPr>
          </w:pPr>
          <w:proofErr w:type="spellStart"/>
          <w:r w:rsidRPr="00577C70">
            <w:rPr>
              <w:color w:val="000000"/>
              <w:sz w:val="24"/>
              <w:szCs w:val="24"/>
            </w:rPr>
            <w:t>Rochimah</w:t>
          </w:r>
          <w:proofErr w:type="spellEnd"/>
          <w:r w:rsidRPr="00577C70">
            <w:rPr>
              <w:color w:val="000000"/>
              <w:sz w:val="24"/>
              <w:szCs w:val="24"/>
            </w:rPr>
            <w:t xml:space="preserve">, H., &amp; Muslim, S. (2021). Students’ perceptions in using the </w:t>
          </w:r>
          <w:proofErr w:type="spellStart"/>
          <w:r w:rsidRPr="00577C70">
            <w:rPr>
              <w:color w:val="000000"/>
              <w:sz w:val="24"/>
              <w:szCs w:val="24"/>
            </w:rPr>
            <w:t>kahoot</w:t>
          </w:r>
          <w:proofErr w:type="spellEnd"/>
          <w:r w:rsidRPr="00577C70">
            <w:rPr>
              <w:color w:val="000000"/>
              <w:sz w:val="24"/>
              <w:szCs w:val="24"/>
            </w:rPr>
            <w:t xml:space="preserve">! game on reading comprehension learning. </w:t>
          </w:r>
          <w:r w:rsidRPr="00577C70">
            <w:rPr>
              <w:i/>
              <w:iCs/>
              <w:color w:val="000000"/>
              <w:sz w:val="24"/>
              <w:szCs w:val="24"/>
            </w:rPr>
            <w:t xml:space="preserve">AL-ISHLAH: </w:t>
          </w:r>
          <w:proofErr w:type="spellStart"/>
          <w:r w:rsidRPr="00577C70">
            <w:rPr>
              <w:i/>
              <w:iCs/>
              <w:color w:val="000000"/>
              <w:sz w:val="24"/>
              <w:szCs w:val="24"/>
            </w:rPr>
            <w:t>Jurnal</w:t>
          </w:r>
          <w:proofErr w:type="spellEnd"/>
          <w:r w:rsidRPr="00577C70">
            <w:rPr>
              <w:i/>
              <w:iCs/>
              <w:color w:val="000000"/>
              <w:sz w:val="24"/>
              <w:szCs w:val="24"/>
            </w:rPr>
            <w:t xml:space="preserve"> Pendidikan</w:t>
          </w:r>
          <w:r w:rsidRPr="00577C70">
            <w:rPr>
              <w:color w:val="000000"/>
              <w:sz w:val="24"/>
              <w:szCs w:val="24"/>
            </w:rPr>
            <w:t xml:space="preserve">, </w:t>
          </w:r>
          <w:r w:rsidRPr="00577C70">
            <w:rPr>
              <w:i/>
              <w:iCs/>
              <w:color w:val="000000"/>
              <w:sz w:val="24"/>
              <w:szCs w:val="24"/>
            </w:rPr>
            <w:t>13</w:t>
          </w:r>
          <w:r w:rsidRPr="00577C70">
            <w:rPr>
              <w:color w:val="000000"/>
              <w:sz w:val="24"/>
              <w:szCs w:val="24"/>
            </w:rPr>
            <w:t>(3), 2213–2222. https://doi.org/10.35445/alishlah.v13i3.1115</w:t>
          </w:r>
        </w:p>
        <w:p w14:paraId="34322022" w14:textId="77777777" w:rsidR="00577C70" w:rsidRPr="00577C70" w:rsidRDefault="00577C70" w:rsidP="00FD5B9D">
          <w:pPr>
            <w:widowControl/>
            <w:spacing w:line="276" w:lineRule="auto"/>
            <w:ind w:left="900" w:hanging="900"/>
            <w:jc w:val="both"/>
            <w:rPr>
              <w:color w:val="000000"/>
              <w:sz w:val="24"/>
              <w:szCs w:val="24"/>
            </w:rPr>
          </w:pPr>
          <w:proofErr w:type="spellStart"/>
          <w:r w:rsidRPr="00577C70">
            <w:rPr>
              <w:color w:val="000000"/>
              <w:sz w:val="24"/>
              <w:szCs w:val="24"/>
            </w:rPr>
            <w:lastRenderedPageBreak/>
            <w:t>Storey</w:t>
          </w:r>
          <w:proofErr w:type="spellEnd"/>
          <w:r w:rsidRPr="00577C70">
            <w:rPr>
              <w:color w:val="000000"/>
              <w:sz w:val="24"/>
              <w:szCs w:val="24"/>
            </w:rPr>
            <w:t xml:space="preserve">, C., McDowell, C., &amp; Leslie, J. C. (2020). </w:t>
          </w:r>
          <w:proofErr w:type="spellStart"/>
          <w:r w:rsidRPr="00577C70">
            <w:rPr>
              <w:color w:val="000000"/>
              <w:sz w:val="24"/>
              <w:szCs w:val="24"/>
            </w:rPr>
            <w:t>Headsprout</w:t>
          </w:r>
          <w:proofErr w:type="spellEnd"/>
          <w:r w:rsidRPr="00577C70">
            <w:rPr>
              <w:color w:val="000000"/>
              <w:sz w:val="24"/>
              <w:szCs w:val="24"/>
            </w:rPr>
            <w:t xml:space="preserve"> early reading for specific literacy difficulty: A comparison study. </w:t>
          </w:r>
          <w:r w:rsidRPr="00577C70">
            <w:rPr>
              <w:i/>
              <w:iCs/>
              <w:color w:val="000000"/>
              <w:sz w:val="24"/>
              <w:szCs w:val="24"/>
            </w:rPr>
            <w:t>Journal of Behavioral Education</w:t>
          </w:r>
          <w:r w:rsidRPr="00577C70">
            <w:rPr>
              <w:color w:val="000000"/>
              <w:sz w:val="24"/>
              <w:szCs w:val="24"/>
            </w:rPr>
            <w:t xml:space="preserve">, </w:t>
          </w:r>
          <w:r w:rsidRPr="00577C70">
            <w:rPr>
              <w:i/>
              <w:iCs/>
              <w:color w:val="000000"/>
              <w:sz w:val="24"/>
              <w:szCs w:val="24"/>
            </w:rPr>
            <w:t>29</w:t>
          </w:r>
          <w:r w:rsidRPr="00577C70">
            <w:rPr>
              <w:color w:val="000000"/>
              <w:sz w:val="24"/>
              <w:szCs w:val="24"/>
            </w:rPr>
            <w:t>(3), 619–633. https://doi.org/10.1007/s10864-019-09336-7</w:t>
          </w:r>
        </w:p>
        <w:p w14:paraId="0207756C" w14:textId="77777777" w:rsidR="00577C70" w:rsidRPr="00577C70" w:rsidRDefault="00577C70" w:rsidP="00FD5B9D">
          <w:pPr>
            <w:widowControl/>
            <w:spacing w:line="276" w:lineRule="auto"/>
            <w:ind w:left="900" w:hanging="900"/>
            <w:jc w:val="both"/>
            <w:rPr>
              <w:color w:val="000000"/>
              <w:sz w:val="24"/>
              <w:szCs w:val="24"/>
            </w:rPr>
          </w:pPr>
          <w:r w:rsidRPr="00577C70">
            <w:rPr>
              <w:color w:val="000000"/>
              <w:sz w:val="24"/>
              <w:szCs w:val="24"/>
            </w:rPr>
            <w:t xml:space="preserve">Syamsiyah, N., &amp; </w:t>
          </w:r>
          <w:proofErr w:type="spellStart"/>
          <w:r w:rsidRPr="00577C70">
            <w:rPr>
              <w:color w:val="000000"/>
              <w:sz w:val="24"/>
              <w:szCs w:val="24"/>
            </w:rPr>
            <w:t>Ma’rifatulloh</w:t>
          </w:r>
          <w:proofErr w:type="spellEnd"/>
          <w:r w:rsidRPr="00577C70">
            <w:rPr>
              <w:color w:val="000000"/>
              <w:sz w:val="24"/>
              <w:szCs w:val="24"/>
            </w:rPr>
            <w:t xml:space="preserve">, S. (2023). The effectiveness of using flashcard to improve students’ vocabulary mastery. </w:t>
          </w:r>
          <w:r w:rsidRPr="00577C70">
            <w:rPr>
              <w:i/>
              <w:iCs/>
              <w:color w:val="000000"/>
              <w:sz w:val="24"/>
              <w:szCs w:val="24"/>
            </w:rPr>
            <w:t>JSER Journal of Science and Education Research</w:t>
          </w:r>
          <w:r w:rsidRPr="00577C70">
            <w:rPr>
              <w:color w:val="000000"/>
              <w:sz w:val="24"/>
              <w:szCs w:val="24"/>
            </w:rPr>
            <w:t xml:space="preserve">, </w:t>
          </w:r>
          <w:r w:rsidRPr="00577C70">
            <w:rPr>
              <w:i/>
              <w:iCs/>
              <w:color w:val="000000"/>
              <w:sz w:val="24"/>
              <w:szCs w:val="24"/>
            </w:rPr>
            <w:t>2</w:t>
          </w:r>
          <w:r w:rsidRPr="00577C70">
            <w:rPr>
              <w:color w:val="000000"/>
              <w:sz w:val="24"/>
              <w:szCs w:val="24"/>
            </w:rPr>
            <w:t>(2), 25–30. https://jurnal.insanmulia.or.id/index.php/jser/</w:t>
          </w:r>
        </w:p>
        <w:p w14:paraId="73306522" w14:textId="77777777" w:rsidR="00577C70" w:rsidRPr="00577C70" w:rsidRDefault="00577C70" w:rsidP="00FD5B9D">
          <w:pPr>
            <w:widowControl/>
            <w:spacing w:line="276" w:lineRule="auto"/>
            <w:ind w:left="900" w:hanging="900"/>
            <w:jc w:val="both"/>
            <w:rPr>
              <w:color w:val="000000"/>
              <w:sz w:val="24"/>
              <w:szCs w:val="24"/>
            </w:rPr>
          </w:pPr>
          <w:r w:rsidRPr="00577C70">
            <w:rPr>
              <w:color w:val="000000"/>
              <w:sz w:val="24"/>
              <w:szCs w:val="24"/>
            </w:rPr>
            <w:t xml:space="preserve">Taylor, L., &amp; Clarke, P. (2021). We </w:t>
          </w:r>
          <w:proofErr w:type="gramStart"/>
          <w:r w:rsidRPr="00577C70">
            <w:rPr>
              <w:color w:val="000000"/>
              <w:sz w:val="24"/>
              <w:szCs w:val="24"/>
            </w:rPr>
            <w:t>read,</w:t>
          </w:r>
          <w:proofErr w:type="gramEnd"/>
          <w:r w:rsidRPr="00577C70">
            <w:rPr>
              <w:color w:val="000000"/>
              <w:sz w:val="24"/>
              <w:szCs w:val="24"/>
            </w:rPr>
            <w:t xml:space="preserve"> we write: Reconsidering reading–writing relationships in primary school children. </w:t>
          </w:r>
          <w:r w:rsidRPr="00577C70">
            <w:rPr>
              <w:i/>
              <w:iCs/>
              <w:color w:val="000000"/>
              <w:sz w:val="24"/>
              <w:szCs w:val="24"/>
            </w:rPr>
            <w:t>Literacy</w:t>
          </w:r>
          <w:r w:rsidRPr="00577C70">
            <w:rPr>
              <w:color w:val="000000"/>
              <w:sz w:val="24"/>
              <w:szCs w:val="24"/>
            </w:rPr>
            <w:t xml:space="preserve">, </w:t>
          </w:r>
          <w:r w:rsidRPr="00577C70">
            <w:rPr>
              <w:i/>
              <w:iCs/>
              <w:color w:val="000000"/>
              <w:sz w:val="24"/>
              <w:szCs w:val="24"/>
            </w:rPr>
            <w:t>55</w:t>
          </w:r>
          <w:r w:rsidRPr="00577C70">
            <w:rPr>
              <w:color w:val="000000"/>
              <w:sz w:val="24"/>
              <w:szCs w:val="24"/>
            </w:rPr>
            <w:t>(1), 14–24. https://doi.org/10.1111/lit.12235</w:t>
          </w:r>
        </w:p>
        <w:p w14:paraId="22A4AC56" w14:textId="77777777" w:rsidR="00577C70" w:rsidRPr="00577C70" w:rsidRDefault="00577C70" w:rsidP="00FD5B9D">
          <w:pPr>
            <w:widowControl/>
            <w:spacing w:line="276" w:lineRule="auto"/>
            <w:ind w:left="900" w:hanging="900"/>
            <w:jc w:val="both"/>
            <w:rPr>
              <w:color w:val="000000"/>
              <w:sz w:val="24"/>
              <w:szCs w:val="24"/>
            </w:rPr>
          </w:pPr>
          <w:r w:rsidRPr="00577C70">
            <w:rPr>
              <w:color w:val="000000"/>
              <w:sz w:val="24"/>
              <w:szCs w:val="24"/>
            </w:rPr>
            <w:t xml:space="preserve">Tonder, B. V., Arrow, </w:t>
          </w:r>
          <w:proofErr w:type="gramStart"/>
          <w:r w:rsidRPr="00577C70">
            <w:rPr>
              <w:color w:val="000000"/>
              <w:sz w:val="24"/>
              <w:szCs w:val="24"/>
            </w:rPr>
            <w:t>A. ,</w:t>
          </w:r>
          <w:proofErr w:type="gramEnd"/>
          <w:r w:rsidRPr="00577C70">
            <w:rPr>
              <w:color w:val="000000"/>
              <w:sz w:val="24"/>
              <w:szCs w:val="24"/>
            </w:rPr>
            <w:t xml:space="preserve"> &amp;, &amp; Nicholson, T. (2019). Not just storybook reading: Exploring the relationship between home literacy environment and literate cultural capital among 5-year-old children as they start school. </w:t>
          </w:r>
          <w:r w:rsidRPr="00577C70">
            <w:rPr>
              <w:i/>
              <w:iCs/>
              <w:color w:val="000000"/>
              <w:sz w:val="24"/>
              <w:szCs w:val="24"/>
            </w:rPr>
            <w:t>Australian Journal of Language and Literacy</w:t>
          </w:r>
          <w:r w:rsidRPr="00577C70">
            <w:rPr>
              <w:color w:val="000000"/>
              <w:sz w:val="24"/>
              <w:szCs w:val="24"/>
            </w:rPr>
            <w:t xml:space="preserve">, </w:t>
          </w:r>
          <w:r w:rsidRPr="00577C70">
            <w:rPr>
              <w:i/>
              <w:iCs/>
              <w:color w:val="000000"/>
              <w:sz w:val="24"/>
              <w:szCs w:val="24"/>
            </w:rPr>
            <w:t>42</w:t>
          </w:r>
          <w:r w:rsidRPr="00577C70">
            <w:rPr>
              <w:color w:val="000000"/>
              <w:sz w:val="24"/>
              <w:szCs w:val="24"/>
            </w:rPr>
            <w:t>(2), 87–102.</w:t>
          </w:r>
        </w:p>
        <w:p w14:paraId="227427B3" w14:textId="77777777" w:rsidR="00577C70" w:rsidRPr="00577C70" w:rsidRDefault="00577C70" w:rsidP="00FD5B9D">
          <w:pPr>
            <w:widowControl/>
            <w:spacing w:line="276" w:lineRule="auto"/>
            <w:ind w:left="900" w:hanging="900"/>
            <w:jc w:val="both"/>
            <w:rPr>
              <w:color w:val="000000"/>
              <w:sz w:val="24"/>
              <w:szCs w:val="24"/>
            </w:rPr>
          </w:pPr>
          <w:r w:rsidRPr="00577C70">
            <w:rPr>
              <w:color w:val="000000"/>
              <w:sz w:val="24"/>
              <w:szCs w:val="24"/>
            </w:rPr>
            <w:t xml:space="preserve">Wang, P., &amp; Gao, Y. (2022). Text interpretation in foreign language reading-to-write. </w:t>
          </w:r>
          <w:r w:rsidRPr="00577C70">
            <w:rPr>
              <w:i/>
              <w:iCs/>
              <w:color w:val="000000"/>
              <w:sz w:val="24"/>
              <w:szCs w:val="24"/>
            </w:rPr>
            <w:t>Advances in Literary Study</w:t>
          </w:r>
          <w:r w:rsidRPr="00577C70">
            <w:rPr>
              <w:color w:val="000000"/>
              <w:sz w:val="24"/>
              <w:szCs w:val="24"/>
            </w:rPr>
            <w:t xml:space="preserve">, </w:t>
          </w:r>
          <w:r w:rsidRPr="00577C70">
            <w:rPr>
              <w:i/>
              <w:iCs/>
              <w:color w:val="000000"/>
              <w:sz w:val="24"/>
              <w:szCs w:val="24"/>
            </w:rPr>
            <w:t>10</w:t>
          </w:r>
          <w:r w:rsidRPr="00577C70">
            <w:rPr>
              <w:color w:val="000000"/>
              <w:sz w:val="24"/>
              <w:szCs w:val="24"/>
            </w:rPr>
            <w:t>(02), 197–207. https://doi.org/10.4236/als.2022.102016</w:t>
          </w:r>
        </w:p>
        <w:p w14:paraId="5D23CA4E" w14:textId="77777777" w:rsidR="00577C70" w:rsidRPr="00577C70" w:rsidRDefault="00577C70" w:rsidP="00FD5B9D">
          <w:pPr>
            <w:widowControl/>
            <w:spacing w:line="276" w:lineRule="auto"/>
            <w:ind w:left="900" w:hanging="900"/>
            <w:jc w:val="both"/>
            <w:rPr>
              <w:color w:val="000000"/>
              <w:sz w:val="24"/>
              <w:szCs w:val="24"/>
            </w:rPr>
          </w:pPr>
          <w:proofErr w:type="spellStart"/>
          <w:r w:rsidRPr="00577C70">
            <w:rPr>
              <w:color w:val="000000"/>
              <w:sz w:val="24"/>
              <w:szCs w:val="24"/>
            </w:rPr>
            <w:t>Xodabande</w:t>
          </w:r>
          <w:proofErr w:type="spellEnd"/>
          <w:r w:rsidRPr="00577C70">
            <w:rPr>
              <w:color w:val="000000"/>
              <w:sz w:val="24"/>
              <w:szCs w:val="24"/>
            </w:rPr>
            <w:t xml:space="preserve">, I., </w:t>
          </w:r>
          <w:proofErr w:type="spellStart"/>
          <w:r w:rsidRPr="00577C70">
            <w:rPr>
              <w:color w:val="000000"/>
              <w:sz w:val="24"/>
              <w:szCs w:val="24"/>
            </w:rPr>
            <w:t>Iravi</w:t>
          </w:r>
          <w:proofErr w:type="spellEnd"/>
          <w:r w:rsidRPr="00577C70">
            <w:rPr>
              <w:color w:val="000000"/>
              <w:sz w:val="24"/>
              <w:szCs w:val="24"/>
            </w:rPr>
            <w:t xml:space="preserve">, Y., Mansouri, B., &amp; </w:t>
          </w:r>
          <w:proofErr w:type="spellStart"/>
          <w:r w:rsidRPr="00577C70">
            <w:rPr>
              <w:color w:val="000000"/>
              <w:sz w:val="24"/>
              <w:szCs w:val="24"/>
            </w:rPr>
            <w:t>Matinparsa</w:t>
          </w:r>
          <w:proofErr w:type="spellEnd"/>
          <w:r w:rsidRPr="00577C70">
            <w:rPr>
              <w:color w:val="000000"/>
              <w:sz w:val="24"/>
              <w:szCs w:val="24"/>
            </w:rPr>
            <w:t xml:space="preserve">, H. (2022). Teaching academic words with digital flashcards: Investigating the effectiveness of mobile-assisted vocabulary learning for university students. </w:t>
          </w:r>
          <w:r w:rsidRPr="00577C70">
            <w:rPr>
              <w:i/>
              <w:iCs/>
              <w:color w:val="000000"/>
              <w:sz w:val="24"/>
              <w:szCs w:val="24"/>
            </w:rPr>
            <w:t>Frontiers in Psychology</w:t>
          </w:r>
          <w:r w:rsidRPr="00577C70">
            <w:rPr>
              <w:color w:val="000000"/>
              <w:sz w:val="24"/>
              <w:szCs w:val="24"/>
            </w:rPr>
            <w:t xml:space="preserve">, </w:t>
          </w:r>
          <w:r w:rsidRPr="00577C70">
            <w:rPr>
              <w:i/>
              <w:iCs/>
              <w:color w:val="000000"/>
              <w:sz w:val="24"/>
              <w:szCs w:val="24"/>
            </w:rPr>
            <w:t>13</w:t>
          </w:r>
          <w:r w:rsidRPr="00577C70">
            <w:rPr>
              <w:color w:val="000000"/>
              <w:sz w:val="24"/>
              <w:szCs w:val="24"/>
            </w:rPr>
            <w:t>, 11. https://doi.org/10.3389/fpsyg.2022.893821</w:t>
          </w:r>
        </w:p>
        <w:p w14:paraId="4114E8BB" w14:textId="77777777" w:rsidR="00577C70" w:rsidRPr="00577C70" w:rsidRDefault="00577C70" w:rsidP="00FD5B9D">
          <w:pPr>
            <w:widowControl/>
            <w:spacing w:after="160"/>
            <w:ind w:left="900" w:hanging="900"/>
            <w:jc w:val="both"/>
            <w:rPr>
              <w:color w:val="000000"/>
              <w:sz w:val="24"/>
              <w:szCs w:val="24"/>
              <w:lang w:eastAsia="id-ID"/>
            </w:rPr>
          </w:pPr>
          <w:r w:rsidRPr="00577C70">
            <w:rPr>
              <w:color w:val="000000"/>
              <w:sz w:val="24"/>
              <w:szCs w:val="24"/>
            </w:rPr>
            <w:t> </w:t>
          </w:r>
        </w:p>
      </w:sdtContent>
    </w:sdt>
    <w:p w14:paraId="5A3111F8" w14:textId="77777777" w:rsidR="00577C70" w:rsidRPr="00577C70" w:rsidRDefault="00577C70" w:rsidP="00577C70">
      <w:pPr>
        <w:widowControl/>
        <w:autoSpaceDE/>
        <w:autoSpaceDN/>
        <w:spacing w:line="276" w:lineRule="auto"/>
        <w:ind w:firstLine="284"/>
        <w:jc w:val="both"/>
        <w:rPr>
          <w:rFonts w:ascii="Times" w:hAnsi="Times"/>
          <w:iCs/>
          <w:color w:val="000000"/>
        </w:rPr>
      </w:pPr>
    </w:p>
    <w:p w14:paraId="278B2E3D" w14:textId="77777777" w:rsidR="00577C70" w:rsidRPr="00577C70" w:rsidRDefault="00577C70" w:rsidP="00577C70">
      <w:pPr>
        <w:widowControl/>
        <w:autoSpaceDE/>
        <w:autoSpaceDN/>
        <w:spacing w:line="276" w:lineRule="auto"/>
        <w:ind w:firstLine="284"/>
        <w:jc w:val="both"/>
        <w:rPr>
          <w:rFonts w:ascii="Times" w:hAnsi="Times"/>
          <w:iCs/>
          <w:color w:val="000000"/>
          <w:lang w:val="en-GB"/>
        </w:rPr>
      </w:pPr>
    </w:p>
    <w:p w14:paraId="4D5117AB" w14:textId="77777777" w:rsidR="001322E0" w:rsidRPr="001322E0" w:rsidRDefault="001322E0" w:rsidP="001322E0"/>
    <w:sectPr w:rsidR="001322E0" w:rsidRPr="001322E0" w:rsidSect="001322E0">
      <w:headerReference w:type="default" r:id="rId8"/>
      <w:footerReference w:type="default" r:id="rId9"/>
      <w:pgSz w:w="11910" w:h="16840"/>
      <w:pgMar w:top="1240" w:right="1195" w:bottom="1195" w:left="1224" w:header="725" w:footer="1015" w:gutter="0"/>
      <w:pgNumType w:start="5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3EEEF" w14:textId="77777777" w:rsidR="00CB1E47" w:rsidRDefault="00CB1E47">
      <w:r>
        <w:separator/>
      </w:r>
    </w:p>
  </w:endnote>
  <w:endnote w:type="continuationSeparator" w:id="0">
    <w:p w14:paraId="44BEFCF6" w14:textId="77777777" w:rsidR="00CB1E47" w:rsidRDefault="00CB1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22342" w14:textId="77777777" w:rsidR="00612B25" w:rsidRDefault="00000000">
    <w:pPr>
      <w:pStyle w:val="Footer"/>
      <w:jc w:val="right"/>
    </w:pPr>
    <w:r>
      <w:rPr>
        <w:noProof/>
      </w:rPr>
      <mc:AlternateContent>
        <mc:Choice Requires="wps">
          <w:drawing>
            <wp:anchor distT="0" distB="0" distL="114300" distR="114300" simplePos="0" relativeHeight="251661312" behindDoc="0" locked="0" layoutInCell="1" allowOverlap="1" wp14:anchorId="7ACF09D1" wp14:editId="73B88B70">
              <wp:simplePos x="0" y="0"/>
              <wp:positionH relativeFrom="margin">
                <wp:align>right</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82972"/>
                          </w:sdtPr>
                          <w:sdtContent>
                            <w:p w14:paraId="13467CBA" w14:textId="77777777" w:rsidR="00612B25" w:rsidRDefault="00000000">
                              <w:pPr>
                                <w:pStyle w:val="Footer"/>
                                <w:jc w:val="right"/>
                              </w:pPr>
                              <w:r>
                                <w:t xml:space="preserve">Page | </w:t>
                              </w:r>
                              <w:r>
                                <w:fldChar w:fldCharType="begin"/>
                              </w:r>
                              <w:r>
                                <w:instrText xml:space="preserve"> PAGE   \* MERGEFORMAT </w:instrText>
                              </w:r>
                              <w:r>
                                <w:fldChar w:fldCharType="separate"/>
                              </w:r>
                              <w:r>
                                <w:t>2</w:t>
                              </w:r>
                              <w:r>
                                <w:fldChar w:fldCharType="end"/>
                              </w:r>
                              <w:r>
                                <w:t xml:space="preserve"> </w:t>
                              </w:r>
                            </w:p>
                          </w:sdtContent>
                        </w:sdt>
                        <w:p w14:paraId="122B9CA7" w14:textId="77777777" w:rsidR="00612B25" w:rsidRDefault="00612B25"/>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ACF09D1" id="_x0000_t202" coordsize="21600,21600" o:spt="202" path="m,l,21600r21600,l21600,xe">
              <v:stroke joinstyle="miter"/>
              <v:path gradientshapeok="t" o:connecttype="rect"/>
            </v:shapetype>
            <v:shape id="_x0000_s1028" type="#_x0000_t202" style="position:absolute;left:0;text-align:left;margin-left:92.8pt;margin-top:0;width:2in;height:2in;z-index:251661312;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gu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lY5guQQIAAOsEAAAOAAAAAAAA&#10;AAAAAAAAAC4CAABkcnMvZTJvRG9jLnhtbFBLAQItABQABgAIAAAAIQBxqtG51wAAAAUBAAAPAAAA&#10;AAAAAAAAAAAAAJsEAABkcnMvZG93bnJldi54bWxQSwUGAAAAAAQABADzAAAAnwUAAAAA&#10;" filled="f" stroked="f" strokeweight=".5pt">
              <v:textbox style="mso-fit-shape-to-text:t" inset="0,0,0,0">
                <w:txbxContent>
                  <w:sdt>
                    <w:sdtPr>
                      <w:id w:val="147482972"/>
                    </w:sdtPr>
                    <w:sdtContent>
                      <w:p w14:paraId="13467CBA" w14:textId="77777777" w:rsidR="00612B25" w:rsidRDefault="00000000">
                        <w:pPr>
                          <w:pStyle w:val="Footer"/>
                          <w:jc w:val="right"/>
                        </w:pPr>
                        <w:r>
                          <w:t xml:space="preserve">Page | </w:t>
                        </w:r>
                        <w:r>
                          <w:fldChar w:fldCharType="begin"/>
                        </w:r>
                        <w:r>
                          <w:instrText xml:space="preserve"> PAGE   \* MERGEFORMAT </w:instrText>
                        </w:r>
                        <w:r>
                          <w:fldChar w:fldCharType="separate"/>
                        </w:r>
                        <w:r>
                          <w:t>2</w:t>
                        </w:r>
                        <w:r>
                          <w:fldChar w:fldCharType="end"/>
                        </w:r>
                        <w:r>
                          <w:t xml:space="preserve"> </w:t>
                        </w:r>
                      </w:p>
                    </w:sdtContent>
                  </w:sdt>
                  <w:p w14:paraId="122B9CA7" w14:textId="77777777" w:rsidR="00612B25" w:rsidRDefault="00612B25"/>
                </w:txbxContent>
              </v:textbox>
              <w10:wrap anchorx="margin"/>
            </v:shape>
          </w:pict>
        </mc:Fallback>
      </mc:AlternateContent>
    </w:r>
  </w:p>
  <w:p w14:paraId="07AF5127" w14:textId="77777777" w:rsidR="00612B25" w:rsidRDefault="00612B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05F16" w14:textId="77777777" w:rsidR="00CB1E47" w:rsidRDefault="00CB1E47">
      <w:r>
        <w:separator/>
      </w:r>
    </w:p>
  </w:footnote>
  <w:footnote w:type="continuationSeparator" w:id="0">
    <w:p w14:paraId="55D72FC9" w14:textId="77777777" w:rsidR="00CB1E47" w:rsidRDefault="00CB1E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E0B10" w14:textId="77777777" w:rsidR="00612B25" w:rsidRDefault="00000000">
    <w:pPr>
      <w:pStyle w:val="BodyText"/>
      <w:spacing w:line="14" w:lineRule="auto"/>
      <w:ind w:left="0"/>
      <w:rPr>
        <w:sz w:val="20"/>
      </w:rPr>
    </w:pPr>
    <w:r>
      <w:rPr>
        <w:noProof/>
      </w:rPr>
      <mc:AlternateContent>
        <mc:Choice Requires="wps">
          <w:drawing>
            <wp:anchor distT="0" distB="0" distL="114300" distR="114300" simplePos="0" relativeHeight="251659264" behindDoc="1" locked="0" layoutInCell="1" allowOverlap="1" wp14:anchorId="023BAB3F" wp14:editId="7C29CB23">
              <wp:simplePos x="0" y="0"/>
              <wp:positionH relativeFrom="page">
                <wp:posOffset>571500</wp:posOffset>
              </wp:positionH>
              <wp:positionV relativeFrom="page">
                <wp:posOffset>447675</wp:posOffset>
              </wp:positionV>
              <wp:extent cx="3883025" cy="180975"/>
              <wp:effectExtent l="0" t="0" r="0" b="0"/>
              <wp:wrapNone/>
              <wp:docPr id="8564051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3025" cy="180975"/>
                      </a:xfrm>
                      <a:prstGeom prst="rect">
                        <a:avLst/>
                      </a:prstGeom>
                      <a:noFill/>
                      <a:ln>
                        <a:noFill/>
                      </a:ln>
                    </wps:spPr>
                    <wps:txbx>
                      <w:txbxContent>
                        <w:p w14:paraId="09CA32EA" w14:textId="1D5717CD" w:rsidR="00612B25" w:rsidRDefault="00000000">
                          <w:pPr>
                            <w:spacing w:before="11"/>
                            <w:ind w:left="20"/>
                          </w:pPr>
                          <w:r>
                            <w:t>Journal</w:t>
                          </w:r>
                          <w:r>
                            <w:rPr>
                              <w:spacing w:val="-3"/>
                            </w:rPr>
                            <w:t xml:space="preserve"> </w:t>
                          </w:r>
                          <w:r>
                            <w:t>of</w:t>
                          </w:r>
                          <w:r>
                            <w:rPr>
                              <w:spacing w:val="1"/>
                            </w:rPr>
                            <w:t xml:space="preserve"> </w:t>
                          </w:r>
                          <w:r>
                            <w:t>English</w:t>
                          </w:r>
                          <w:r>
                            <w:rPr>
                              <w:spacing w:val="-4"/>
                            </w:rPr>
                            <w:t xml:space="preserve"> </w:t>
                          </w:r>
                          <w:r>
                            <w:t>Language</w:t>
                          </w:r>
                          <w:r>
                            <w:rPr>
                              <w:spacing w:val="-6"/>
                            </w:rPr>
                            <w:t xml:space="preserve"> </w:t>
                          </w:r>
                          <w:r>
                            <w:t>Learning</w:t>
                          </w:r>
                          <w:r>
                            <w:rPr>
                              <w:spacing w:val="-4"/>
                            </w:rPr>
                            <w:t xml:space="preserve"> </w:t>
                          </w:r>
                          <w:r>
                            <w:t>(JELL),</w:t>
                          </w:r>
                          <w:r>
                            <w:rPr>
                              <w:spacing w:val="4"/>
                            </w:rPr>
                            <w:t xml:space="preserve"> </w:t>
                          </w:r>
                          <w:r>
                            <w:t>Vol.</w:t>
                          </w:r>
                          <w:r>
                            <w:rPr>
                              <w:spacing w:val="3"/>
                            </w:rPr>
                            <w:t xml:space="preserve"> </w:t>
                          </w:r>
                          <w:r w:rsidR="00523CB1">
                            <w:t>10</w:t>
                          </w:r>
                          <w:r>
                            <w:rPr>
                              <w:spacing w:val="1"/>
                            </w:rPr>
                            <w:t xml:space="preserve"> </w:t>
                          </w:r>
                          <w:r>
                            <w:t>No</w:t>
                          </w:r>
                          <w:r>
                            <w:rPr>
                              <w:spacing w:val="-4"/>
                            </w:rPr>
                            <w:t xml:space="preserve"> </w:t>
                          </w:r>
                          <w:r w:rsidR="005E2238">
                            <w:t>1</w:t>
                          </w:r>
                          <w:r>
                            <w:t>,</w:t>
                          </w:r>
                          <w:r>
                            <w:rPr>
                              <w:spacing w:val="3"/>
                            </w:rPr>
                            <w:t xml:space="preserve"> </w:t>
                          </w:r>
                          <w:r w:rsidR="001322E0">
                            <w:t>50</w:t>
                          </w:r>
                          <w:r>
                            <w:t>-</w:t>
                          </w:r>
                          <w:r w:rsidR="001322E0">
                            <w:t>61</w:t>
                          </w:r>
                        </w:p>
                      </w:txbxContent>
                    </wps:txbx>
                    <wps:bodyPr rot="0" vert="horz" wrap="square" lIns="0" tIns="0" rIns="0" bIns="0" anchor="t" anchorCtr="0" upright="1">
                      <a:noAutofit/>
                    </wps:bodyPr>
                  </wps:wsp>
                </a:graphicData>
              </a:graphic>
            </wp:anchor>
          </w:drawing>
        </mc:Choice>
        <mc:Fallback>
          <w:pict>
            <v:shapetype w14:anchorId="023BAB3F" id="_x0000_t202" coordsize="21600,21600" o:spt="202" path="m,l,21600r21600,l21600,xe">
              <v:stroke joinstyle="miter"/>
              <v:path gradientshapeok="t" o:connecttype="rect"/>
            </v:shapetype>
            <v:shape id="Text Box 2" o:spid="_x0000_s1026" type="#_x0000_t202" style="position:absolute;margin-left:45pt;margin-top:35.25pt;width:305.75pt;height:14.25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" filled="f" stroked="f">
              <v:textbox inset="0,0,0,0">
                <w:txbxContent>
                  <w:p w14:paraId="09CA32EA" w14:textId="1D5717CD" w:rsidR="00612B25" w:rsidRDefault="00000000">
                    <w:pPr>
                      <w:spacing w:before="11"/>
                      <w:ind w:left="20"/>
                    </w:pPr>
                    <w:r>
                      <w:t>Journal</w:t>
                    </w:r>
                    <w:r>
                      <w:rPr>
                        <w:spacing w:val="-3"/>
                      </w:rPr>
                      <w:t xml:space="preserve"> </w:t>
                    </w:r>
                    <w:r>
                      <w:t>of</w:t>
                    </w:r>
                    <w:r>
                      <w:rPr>
                        <w:spacing w:val="1"/>
                      </w:rPr>
                      <w:t xml:space="preserve"> </w:t>
                    </w:r>
                    <w:r>
                      <w:t>English</w:t>
                    </w:r>
                    <w:r>
                      <w:rPr>
                        <w:spacing w:val="-4"/>
                      </w:rPr>
                      <w:t xml:space="preserve"> </w:t>
                    </w:r>
                    <w:r>
                      <w:t>Language</w:t>
                    </w:r>
                    <w:r>
                      <w:rPr>
                        <w:spacing w:val="-6"/>
                      </w:rPr>
                      <w:t xml:space="preserve"> </w:t>
                    </w:r>
                    <w:r>
                      <w:t>Learning</w:t>
                    </w:r>
                    <w:r>
                      <w:rPr>
                        <w:spacing w:val="-4"/>
                      </w:rPr>
                      <w:t xml:space="preserve"> </w:t>
                    </w:r>
                    <w:r>
                      <w:t>(JELL),</w:t>
                    </w:r>
                    <w:r>
                      <w:rPr>
                        <w:spacing w:val="4"/>
                      </w:rPr>
                      <w:t xml:space="preserve"> </w:t>
                    </w:r>
                    <w:r>
                      <w:t>Vol.</w:t>
                    </w:r>
                    <w:r>
                      <w:rPr>
                        <w:spacing w:val="3"/>
                      </w:rPr>
                      <w:t xml:space="preserve"> </w:t>
                    </w:r>
                    <w:r w:rsidR="00523CB1">
                      <w:t>10</w:t>
                    </w:r>
                    <w:r>
                      <w:rPr>
                        <w:spacing w:val="1"/>
                      </w:rPr>
                      <w:t xml:space="preserve"> </w:t>
                    </w:r>
                    <w:r>
                      <w:t>No</w:t>
                    </w:r>
                    <w:r>
                      <w:rPr>
                        <w:spacing w:val="-4"/>
                      </w:rPr>
                      <w:t xml:space="preserve"> </w:t>
                    </w:r>
                    <w:r w:rsidR="005E2238">
                      <w:t>1</w:t>
                    </w:r>
                    <w:r>
                      <w:t>,</w:t>
                    </w:r>
                    <w:r>
                      <w:rPr>
                        <w:spacing w:val="3"/>
                      </w:rPr>
                      <w:t xml:space="preserve"> </w:t>
                    </w:r>
                    <w:r w:rsidR="001322E0">
                      <w:t>50</w:t>
                    </w:r>
                    <w:r>
                      <w:t>-</w:t>
                    </w:r>
                    <w:r w:rsidR="001322E0">
                      <w:t>61</w:t>
                    </w:r>
                  </w:p>
                </w:txbxContent>
              </v:textbox>
              <w10:wrap anchorx="page" anchory="page"/>
            </v:shape>
          </w:pict>
        </mc:Fallback>
      </mc:AlternateContent>
    </w:r>
    <w:r>
      <w:rPr>
        <w:noProof/>
      </w:rPr>
      <mc:AlternateContent>
        <mc:Choice Requires="wps">
          <w:drawing>
            <wp:anchor distT="0" distB="0" distL="114300" distR="114300" simplePos="0" relativeHeight="251660288" behindDoc="1" locked="0" layoutInCell="1" allowOverlap="1" wp14:anchorId="1BC498EC" wp14:editId="602B5E57">
              <wp:simplePos x="0" y="0"/>
              <wp:positionH relativeFrom="page">
                <wp:posOffset>5771515</wp:posOffset>
              </wp:positionH>
              <wp:positionV relativeFrom="page">
                <wp:posOffset>447675</wp:posOffset>
              </wp:positionV>
              <wp:extent cx="970915" cy="180975"/>
              <wp:effectExtent l="0" t="0" r="0" b="0"/>
              <wp:wrapNone/>
              <wp:docPr id="180207895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0915" cy="180975"/>
                      </a:xfrm>
                      <a:prstGeom prst="rect">
                        <a:avLst/>
                      </a:prstGeom>
                      <a:noFill/>
                      <a:ln>
                        <a:noFill/>
                      </a:ln>
                    </wps:spPr>
                    <wps:txbx>
                      <w:txbxContent>
                        <w:p w14:paraId="56D56160" w14:textId="77777777" w:rsidR="00612B25" w:rsidRDefault="00000000">
                          <w:pPr>
                            <w:spacing w:before="11"/>
                            <w:ind w:left="20"/>
                          </w:pPr>
                          <w:r>
                            <w:t>ISSN 2599-1019</w:t>
                          </w:r>
                        </w:p>
                      </w:txbxContent>
                    </wps:txbx>
                    <wps:bodyPr rot="0" vert="horz" wrap="square" lIns="0" tIns="0" rIns="0" bIns="0" anchor="t" anchorCtr="0" upright="1">
                      <a:noAutofit/>
                    </wps:bodyPr>
                  </wps:wsp>
                </a:graphicData>
              </a:graphic>
            </wp:anchor>
          </w:drawing>
        </mc:Choice>
        <mc:Fallback>
          <w:pict>
            <v:shape w14:anchorId="1BC498EC" id="Text Box 1" o:spid="_x0000_s1027" type="#_x0000_t202" style="position:absolute;margin-left:454.45pt;margin-top:35.25pt;width:76.45pt;height:14.25pt;z-index:-25165619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" filled="f" stroked="f">
              <v:textbox inset="0,0,0,0">
                <w:txbxContent>
                  <w:p w14:paraId="56D56160" w14:textId="77777777" w:rsidR="00612B25" w:rsidRDefault="00000000">
                    <w:pPr>
                      <w:spacing w:before="11"/>
                      <w:ind w:left="20"/>
                    </w:pPr>
                    <w:r>
                      <w:t>ISSN 2599-1019</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24413"/>
    <w:multiLevelType w:val="multilevel"/>
    <w:tmpl w:val="8ACE94F2"/>
    <w:lvl w:ilvl="0">
      <w:start w:val="1"/>
      <w:numFmt w:val="lowerLetter"/>
      <w:suff w:val="space"/>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94A04F9"/>
    <w:multiLevelType w:val="hybridMultilevel"/>
    <w:tmpl w:val="27E4D6CA"/>
    <w:lvl w:ilvl="0" w:tplc="EB3E7286">
      <w:start w:val="1"/>
      <w:numFmt w:val="decimal"/>
      <w:pStyle w:val="Numberedlist"/>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B028A1"/>
    <w:multiLevelType w:val="multilevel"/>
    <w:tmpl w:val="9F841ECE"/>
    <w:lvl w:ilvl="0">
      <w:start w:val="1"/>
      <w:numFmt w:val="upperLetter"/>
      <w:suff w:val="space"/>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C6D54AD"/>
    <w:multiLevelType w:val="multilevel"/>
    <w:tmpl w:val="733658B0"/>
    <w:lvl w:ilvl="0">
      <w:start w:val="1"/>
      <w:numFmt w:val="lowerLetter"/>
      <w:suff w:val="space"/>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6160200"/>
    <w:multiLevelType w:val="multilevel"/>
    <w:tmpl w:val="F154DC96"/>
    <w:lvl w:ilvl="0">
      <w:start w:val="1"/>
      <w:numFmt w:val="upperLetter"/>
      <w:suff w:val="space"/>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6333AB4"/>
    <w:multiLevelType w:val="hybridMultilevel"/>
    <w:tmpl w:val="DD467E0A"/>
    <w:lvl w:ilvl="0" w:tplc="3FB46E5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76450E9"/>
    <w:multiLevelType w:val="hybridMultilevel"/>
    <w:tmpl w:val="5F9A2BD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27E5B96"/>
    <w:multiLevelType w:val="multilevel"/>
    <w:tmpl w:val="BF4EC116"/>
    <w:lvl w:ilvl="0">
      <w:start w:val="1"/>
      <w:numFmt w:val="decimal"/>
      <w:suff w:val="space"/>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38000D86"/>
    <w:multiLevelType w:val="multilevel"/>
    <w:tmpl w:val="234093E6"/>
    <w:lvl w:ilvl="0">
      <w:start w:val="1"/>
      <w:numFmt w:val="decimal"/>
      <w:suff w:val="space"/>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3D676001"/>
    <w:multiLevelType w:val="hybridMultilevel"/>
    <w:tmpl w:val="87B8331C"/>
    <w:lvl w:ilvl="0" w:tplc="3809000F">
      <w:start w:val="1"/>
      <w:numFmt w:val="decimal"/>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10" w15:restartNumberingAfterBreak="0">
    <w:nsid w:val="572563D8"/>
    <w:multiLevelType w:val="multilevel"/>
    <w:tmpl w:val="48B84774"/>
    <w:lvl w:ilvl="0">
      <w:start w:val="1"/>
      <w:numFmt w:val="lowerLetter"/>
      <w:suff w:val="space"/>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5B790002"/>
    <w:multiLevelType w:val="multilevel"/>
    <w:tmpl w:val="0B703C64"/>
    <w:lvl w:ilvl="0">
      <w:start w:val="1"/>
      <w:numFmt w:val="lowerLetter"/>
      <w:suff w:val="space"/>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6BB41739"/>
    <w:multiLevelType w:val="multilevel"/>
    <w:tmpl w:val="44FCC8BA"/>
    <w:lvl w:ilvl="0">
      <w:start w:val="1"/>
      <w:numFmt w:val="lowerLetter"/>
      <w:suff w:val="space"/>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6F30450C"/>
    <w:multiLevelType w:val="multilevel"/>
    <w:tmpl w:val="1F601538"/>
    <w:lvl w:ilvl="0">
      <w:start w:val="1"/>
      <w:numFmt w:val="lowerLetter"/>
      <w:suff w:val="space"/>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70ED1125"/>
    <w:multiLevelType w:val="multilevel"/>
    <w:tmpl w:val="DF846C7E"/>
    <w:lvl w:ilvl="0">
      <w:start w:val="1"/>
      <w:numFmt w:val="decimal"/>
      <w:suff w:val="space"/>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7685062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545299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9781229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913899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234559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926273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757451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302567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182205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9303178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678085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78216447">
    <w:abstractNumId w:val="1"/>
  </w:num>
  <w:num w:numId="13" w16cid:durableId="1227453999">
    <w:abstractNumId w:val="1"/>
    <w:lvlOverride w:ilvl="0">
      <w:startOverride w:val="1"/>
    </w:lvlOverride>
  </w:num>
  <w:num w:numId="14" w16cid:durableId="671222018">
    <w:abstractNumId w:val="9"/>
  </w:num>
  <w:num w:numId="15" w16cid:durableId="990207913">
    <w:abstractNumId w:val="5"/>
  </w:num>
  <w:num w:numId="16" w16cid:durableId="14291552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0577F"/>
    <w:rsid w:val="0001173A"/>
    <w:rsid w:val="00015D11"/>
    <w:rsid w:val="00030C93"/>
    <w:rsid w:val="00036AE3"/>
    <w:rsid w:val="0005520A"/>
    <w:rsid w:val="00082F0E"/>
    <w:rsid w:val="00085DC2"/>
    <w:rsid w:val="00086B0A"/>
    <w:rsid w:val="000F0BE0"/>
    <w:rsid w:val="00102E88"/>
    <w:rsid w:val="001322E0"/>
    <w:rsid w:val="00133246"/>
    <w:rsid w:val="00143E7A"/>
    <w:rsid w:val="00167B27"/>
    <w:rsid w:val="001A47AA"/>
    <w:rsid w:val="001C1B59"/>
    <w:rsid w:val="001E5A38"/>
    <w:rsid w:val="001F2B2C"/>
    <w:rsid w:val="00250820"/>
    <w:rsid w:val="00271CC3"/>
    <w:rsid w:val="002A4259"/>
    <w:rsid w:val="002D5715"/>
    <w:rsid w:val="002F3E2B"/>
    <w:rsid w:val="00313F03"/>
    <w:rsid w:val="003212D1"/>
    <w:rsid w:val="00343AC1"/>
    <w:rsid w:val="00353814"/>
    <w:rsid w:val="00376ED2"/>
    <w:rsid w:val="003B6F4D"/>
    <w:rsid w:val="00420B51"/>
    <w:rsid w:val="0043097E"/>
    <w:rsid w:val="004A3A56"/>
    <w:rsid w:val="004A4BAB"/>
    <w:rsid w:val="004E1ACE"/>
    <w:rsid w:val="004E209F"/>
    <w:rsid w:val="004E4BD5"/>
    <w:rsid w:val="004F5869"/>
    <w:rsid w:val="00501E4C"/>
    <w:rsid w:val="005118C4"/>
    <w:rsid w:val="00523CB1"/>
    <w:rsid w:val="00530D30"/>
    <w:rsid w:val="005571AA"/>
    <w:rsid w:val="00577C70"/>
    <w:rsid w:val="00587399"/>
    <w:rsid w:val="005A6B76"/>
    <w:rsid w:val="005E2238"/>
    <w:rsid w:val="005F05C0"/>
    <w:rsid w:val="00612401"/>
    <w:rsid w:val="00612B25"/>
    <w:rsid w:val="006229F3"/>
    <w:rsid w:val="007018F6"/>
    <w:rsid w:val="00786E88"/>
    <w:rsid w:val="00790C98"/>
    <w:rsid w:val="007D2B9B"/>
    <w:rsid w:val="00834A43"/>
    <w:rsid w:val="008428DE"/>
    <w:rsid w:val="00847629"/>
    <w:rsid w:val="00860A4D"/>
    <w:rsid w:val="0088036E"/>
    <w:rsid w:val="008B38B8"/>
    <w:rsid w:val="008C4DD1"/>
    <w:rsid w:val="008C77ED"/>
    <w:rsid w:val="008C7B51"/>
    <w:rsid w:val="008F197C"/>
    <w:rsid w:val="00977C74"/>
    <w:rsid w:val="009825A8"/>
    <w:rsid w:val="009C0A66"/>
    <w:rsid w:val="009C62DD"/>
    <w:rsid w:val="009D6484"/>
    <w:rsid w:val="00A03C5A"/>
    <w:rsid w:val="00A0421E"/>
    <w:rsid w:val="00A243A1"/>
    <w:rsid w:val="00A63D24"/>
    <w:rsid w:val="00A72455"/>
    <w:rsid w:val="00A77C7C"/>
    <w:rsid w:val="00AC1C54"/>
    <w:rsid w:val="00AE57A3"/>
    <w:rsid w:val="00B0577F"/>
    <w:rsid w:val="00B11CA5"/>
    <w:rsid w:val="00B2027C"/>
    <w:rsid w:val="00C27C78"/>
    <w:rsid w:val="00C37891"/>
    <w:rsid w:val="00C73BE3"/>
    <w:rsid w:val="00CB1E47"/>
    <w:rsid w:val="00CC1BD9"/>
    <w:rsid w:val="00CD2044"/>
    <w:rsid w:val="00D068BB"/>
    <w:rsid w:val="00D2093A"/>
    <w:rsid w:val="00D61697"/>
    <w:rsid w:val="00D63B74"/>
    <w:rsid w:val="00D6490A"/>
    <w:rsid w:val="00D72EC6"/>
    <w:rsid w:val="00DA0E96"/>
    <w:rsid w:val="00DD1F47"/>
    <w:rsid w:val="00DD539D"/>
    <w:rsid w:val="00E07383"/>
    <w:rsid w:val="00E35DB6"/>
    <w:rsid w:val="00E43F30"/>
    <w:rsid w:val="00E6773E"/>
    <w:rsid w:val="00E94198"/>
    <w:rsid w:val="00EC45E0"/>
    <w:rsid w:val="00ED7782"/>
    <w:rsid w:val="00ED7E81"/>
    <w:rsid w:val="00F30059"/>
    <w:rsid w:val="00F7116F"/>
    <w:rsid w:val="00F920F2"/>
    <w:rsid w:val="00FA7339"/>
    <w:rsid w:val="00FB2DAE"/>
    <w:rsid w:val="00FD5B9D"/>
    <w:rsid w:val="00FD78DF"/>
    <w:rsid w:val="00FE65C1"/>
    <w:rsid w:val="00FF3D97"/>
    <w:rsid w:val="3E011E1B"/>
    <w:rsid w:val="45EF6A3E"/>
    <w:rsid w:val="485B6963"/>
    <w:rsid w:val="4E7048FC"/>
    <w:rsid w:val="70C84E42"/>
    <w:rsid w:val="72E37C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540FB0"/>
  <w15:docId w15:val="{01AD2FBE-289E-465B-A7FC-5A2691A7D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qFormat="1"/>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7C70"/>
    <w:pPr>
      <w:widowControl w:val="0"/>
      <w:autoSpaceDE w:val="0"/>
      <w:autoSpaceDN w:val="0"/>
    </w:pPr>
    <w:rPr>
      <w:rFonts w:ascii="Times New Roman" w:eastAsia="Times New Roman" w:hAnsi="Times New Roman" w:cs="Times New Roman"/>
      <w:sz w:val="22"/>
      <w:szCs w:val="22"/>
    </w:rPr>
  </w:style>
  <w:style w:type="paragraph" w:styleId="Heading1">
    <w:name w:val="heading 1"/>
    <w:basedOn w:val="Normal"/>
    <w:next w:val="Normal"/>
    <w:uiPriority w:val="9"/>
    <w:qFormat/>
    <w:pPr>
      <w:ind w:left="119"/>
      <w:outlineLvl w:val="0"/>
    </w:pPr>
    <w:rPr>
      <w:b/>
      <w:bCs/>
      <w:sz w:val="24"/>
      <w:szCs w:val="24"/>
    </w:rPr>
  </w:style>
  <w:style w:type="paragraph" w:styleId="Heading2">
    <w:name w:val="heading 2"/>
    <w:basedOn w:val="Normal"/>
    <w:next w:val="Normal"/>
    <w:link w:val="Heading2Char"/>
    <w:uiPriority w:val="9"/>
    <w:semiHidden/>
    <w:unhideWhenUsed/>
    <w:qFormat/>
    <w:rsid w:val="00E35DB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uiPriority w:val="9"/>
    <w:semiHidden/>
    <w:unhideWhenUsed/>
    <w:qFormat/>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35DB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uiPriority w:val="9"/>
    <w:semiHidden/>
    <w:unhideWhenUsed/>
    <w:qFormat/>
    <w:pPr>
      <w:keepNext/>
      <w:keepLines/>
      <w:spacing w:before="200"/>
      <w:outlineLvl w:val="4"/>
    </w:pPr>
    <w:rPr>
      <w:rFonts w:asciiTheme="majorHAnsi" w:eastAsiaTheme="majorEastAsia" w:hAnsiTheme="majorHAnsi" w:cstheme="majorBidi"/>
      <w:color w:val="244061" w:themeColor="accent1" w:themeShade="8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20"/>
    </w:pPr>
    <w:rPr>
      <w:sz w:val="24"/>
      <w:szCs w:val="24"/>
    </w:rPr>
  </w:style>
  <w:style w:type="paragraph" w:styleId="Caption">
    <w:name w:val="caption"/>
    <w:basedOn w:val="Normal"/>
    <w:next w:val="Normal"/>
    <w:uiPriority w:val="35"/>
    <w:unhideWhenUsed/>
    <w:qFormat/>
    <w:pPr>
      <w:widowControl/>
      <w:autoSpaceDE/>
      <w:autoSpaceDN/>
      <w:spacing w:after="200"/>
    </w:pPr>
    <w:rPr>
      <w:rFonts w:asciiTheme="minorHAnsi" w:eastAsiaTheme="minorHAnsi" w:hAnsiTheme="minorHAnsi" w:cstheme="minorBidi"/>
      <w:b/>
      <w:bCs/>
      <w:color w:val="4F81BD" w:themeColor="accent1"/>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rPr>
      <w:sz w:val="20"/>
      <w:szCs w:val="20"/>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nhideWhenUsed/>
    <w:qFormat/>
    <w:pPr>
      <w:tabs>
        <w:tab w:val="center" w:pos="4680"/>
        <w:tab w:val="right" w:pos="9360"/>
      </w:tabs>
    </w:pPr>
  </w:style>
  <w:style w:type="character" w:styleId="Hyperlink">
    <w:name w:val="Hyperlink"/>
    <w:basedOn w:val="DefaultParagraphFont"/>
    <w:uiPriority w:val="99"/>
    <w:unhideWhenUsed/>
    <w:qFormat/>
    <w:rPr>
      <w:color w:val="0000FF"/>
      <w:u w:val="single"/>
    </w:rPr>
  </w:style>
  <w:style w:type="paragraph" w:styleId="NormalWeb">
    <w:name w:val="Normal (Web)"/>
    <w:basedOn w:val="Normal"/>
    <w:uiPriority w:val="99"/>
    <w:unhideWhenUsed/>
    <w:qFormat/>
    <w:pPr>
      <w:widowControl/>
      <w:autoSpaceDE/>
      <w:autoSpaceDN/>
      <w:spacing w:before="100" w:beforeAutospacing="1" w:after="100" w:afterAutospacing="1"/>
    </w:pPr>
    <w:rPr>
      <w:sz w:val="24"/>
      <w:szCs w:val="24"/>
    </w:rPr>
  </w:style>
  <w:style w:type="character" w:styleId="PageNumber">
    <w:name w:val="page number"/>
    <w:basedOn w:val="DefaultParagraphFont"/>
    <w:qFormat/>
  </w:style>
  <w:style w:type="character" w:styleId="Strong">
    <w:name w:val="Strong"/>
    <w:basedOn w:val="DefaultParagraphFont"/>
    <w:uiPriority w:val="22"/>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uiPriority w:val="10"/>
    <w:qFormat/>
    <w:pPr>
      <w:spacing w:before="106"/>
      <w:ind w:left="566" w:right="568"/>
      <w:jc w:val="center"/>
    </w:pPr>
    <w:rPr>
      <w:b/>
      <w:bCs/>
      <w:sz w:val="34"/>
      <w:szCs w:val="34"/>
    </w:rPr>
  </w:style>
  <w:style w:type="table" w:styleId="LightShading">
    <w:name w:val="Light Shading"/>
    <w:basedOn w:val="TableNormal"/>
    <w:uiPriority w:val="60"/>
    <w:qFormat/>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link w:val="ListParagraphChar"/>
    <w:uiPriority w:val="34"/>
    <w:qFormat/>
  </w:style>
  <w:style w:type="paragraph" w:customStyle="1" w:styleId="TableParagraph">
    <w:name w:val="Table Paragraph"/>
    <w:basedOn w:val="Normal"/>
    <w:uiPriority w:val="1"/>
    <w:qFormat/>
    <w:pPr>
      <w:spacing w:line="268" w:lineRule="exact"/>
      <w:ind w:left="110"/>
      <w:jc w:val="center"/>
    </w:pPr>
  </w:style>
  <w:style w:type="paragraph" w:customStyle="1" w:styleId="Bibliography1">
    <w:name w:val="Bibliography1"/>
    <w:basedOn w:val="Normal"/>
    <w:next w:val="Normal"/>
    <w:uiPriority w:val="37"/>
    <w:unhideWhenUsed/>
    <w:qFormat/>
  </w:style>
  <w:style w:type="character" w:customStyle="1" w:styleId="FooterChar">
    <w:name w:val="Footer Char"/>
    <w:basedOn w:val="DefaultParagraphFont"/>
    <w:link w:val="Footer"/>
    <w:uiPriority w:val="99"/>
    <w:qFormat/>
    <w:rPr>
      <w:rFonts w:ascii="Times New Roman" w:eastAsia="Times New Roman" w:hAnsi="Times New Roman" w:cs="Times New Roman"/>
    </w:rPr>
  </w:style>
  <w:style w:type="character" w:customStyle="1" w:styleId="HeaderChar">
    <w:name w:val="Header Char"/>
    <w:basedOn w:val="DefaultParagraphFont"/>
    <w:link w:val="Header"/>
    <w:qFormat/>
    <w:rPr>
      <w:rFonts w:ascii="Times New Roman" w:eastAsia="Times New Roman" w:hAnsi="Times New Roman" w:cs="Times New Roman"/>
    </w:rPr>
  </w:style>
  <w:style w:type="paragraph" w:customStyle="1" w:styleId="E-mail">
    <w:name w:val="E-mail"/>
    <w:next w:val="Abstract"/>
    <w:qFormat/>
    <w:pPr>
      <w:spacing w:before="120" w:after="240"/>
      <w:jc w:val="center"/>
    </w:pPr>
    <w:rPr>
      <w:rFonts w:ascii="Times" w:eastAsia="Times New Roman" w:hAnsi="Times" w:cs="Times New Roman"/>
      <w:szCs w:val="22"/>
    </w:rPr>
  </w:style>
  <w:style w:type="paragraph" w:customStyle="1" w:styleId="Abstract">
    <w:name w:val="Abstract"/>
    <w:next w:val="Keyword"/>
    <w:link w:val="AbstractChar"/>
    <w:qFormat/>
    <w:pPr>
      <w:spacing w:after="240"/>
      <w:ind w:left="567" w:right="567"/>
      <w:jc w:val="both"/>
    </w:pPr>
    <w:rPr>
      <w:rFonts w:ascii="Times" w:eastAsia="Times New Roman" w:hAnsi="Times" w:cs="Times New Roman"/>
      <w:color w:val="000000"/>
      <w:lang w:val="en-GB"/>
    </w:rPr>
  </w:style>
  <w:style w:type="paragraph" w:customStyle="1" w:styleId="Keyword">
    <w:name w:val="Keyword"/>
    <w:next w:val="Section"/>
    <w:link w:val="KeywordChar"/>
    <w:qFormat/>
    <w:pPr>
      <w:spacing w:after="240"/>
      <w:ind w:left="567" w:right="567"/>
    </w:pPr>
    <w:rPr>
      <w:rFonts w:ascii="Times" w:eastAsia="Times New Roman" w:hAnsi="Times" w:cs="Times New Roman"/>
      <w:i/>
      <w:color w:val="000000"/>
      <w:lang w:val="en-GB"/>
    </w:rPr>
  </w:style>
  <w:style w:type="paragraph" w:customStyle="1" w:styleId="Section">
    <w:name w:val="Section"/>
    <w:next w:val="BodytextIndented"/>
    <w:qFormat/>
    <w:pPr>
      <w:spacing w:before="240" w:after="120" w:line="276" w:lineRule="auto"/>
    </w:pPr>
    <w:rPr>
      <w:rFonts w:ascii="Times" w:eastAsia="Times New Roman" w:hAnsi="Times" w:cs="Times New Roman"/>
      <w:b/>
      <w:iCs/>
      <w:caps/>
      <w:color w:val="000000"/>
      <w:sz w:val="24"/>
      <w:szCs w:val="22"/>
      <w:lang w:val="en-GB"/>
    </w:rPr>
  </w:style>
  <w:style w:type="paragraph" w:customStyle="1" w:styleId="BodytextIndented">
    <w:name w:val="BodytextIndented"/>
    <w:basedOn w:val="Bodytext0"/>
    <w:qFormat/>
    <w:pPr>
      <w:ind w:firstLine="284"/>
    </w:pPr>
  </w:style>
  <w:style w:type="paragraph" w:customStyle="1" w:styleId="Bodytext0">
    <w:name w:val="Bodytext"/>
    <w:link w:val="BodytextChar"/>
    <w:qFormat/>
    <w:pPr>
      <w:spacing w:line="276" w:lineRule="auto"/>
      <w:jc w:val="both"/>
    </w:pPr>
    <w:rPr>
      <w:rFonts w:ascii="Times" w:eastAsia="Times New Roman" w:hAnsi="Times" w:cs="Times New Roman"/>
      <w:iCs/>
      <w:color w:val="000000"/>
      <w:sz w:val="22"/>
      <w:szCs w:val="22"/>
    </w:rPr>
  </w:style>
  <w:style w:type="paragraph" w:customStyle="1" w:styleId="Authorsnames">
    <w:name w:val="Authors names"/>
    <w:next w:val="Affiliation"/>
    <w:qFormat/>
    <w:pPr>
      <w:spacing w:after="113"/>
      <w:jc w:val="center"/>
    </w:pPr>
    <w:rPr>
      <w:rFonts w:ascii="Times" w:eastAsia="Times New Roman" w:hAnsi="Times" w:cs="Times New Roman"/>
      <w:b/>
      <w:sz w:val="24"/>
      <w:szCs w:val="22"/>
      <w:lang w:val="en-GB"/>
    </w:rPr>
  </w:style>
  <w:style w:type="paragraph" w:customStyle="1" w:styleId="Affiliation">
    <w:name w:val="Affiliation"/>
    <w:next w:val="E-mail"/>
    <w:qFormat/>
    <w:pPr>
      <w:jc w:val="center"/>
    </w:pPr>
    <w:rPr>
      <w:rFonts w:ascii="Times" w:eastAsia="Times New Roman" w:hAnsi="Times" w:cs="Times New Roman"/>
      <w:szCs w:val="22"/>
      <w:lang w:val="en-GB"/>
    </w:rPr>
  </w:style>
  <w:style w:type="character" w:customStyle="1" w:styleId="AbstractChar">
    <w:name w:val="Abstract Char"/>
    <w:link w:val="Abstract"/>
    <w:qFormat/>
    <w:rPr>
      <w:rFonts w:ascii="Times" w:eastAsia="Times New Roman" w:hAnsi="Times" w:cs="Times New Roman"/>
      <w:color w:val="000000"/>
      <w:sz w:val="20"/>
      <w:szCs w:val="20"/>
      <w:lang w:val="en-GB"/>
    </w:rPr>
  </w:style>
  <w:style w:type="character" w:customStyle="1" w:styleId="KeywordChar">
    <w:name w:val="Keyword Char"/>
    <w:link w:val="Keyword"/>
    <w:qFormat/>
    <w:rPr>
      <w:rFonts w:ascii="Times" w:eastAsia="Times New Roman" w:hAnsi="Times" w:cs="Times New Roman"/>
      <w:i/>
      <w:color w:val="000000"/>
      <w:sz w:val="20"/>
      <w:szCs w:val="20"/>
      <w:lang w:val="en-GB"/>
    </w:rPr>
  </w:style>
  <w:style w:type="character" w:customStyle="1" w:styleId="BodytextChar">
    <w:name w:val="Bodytext Char"/>
    <w:link w:val="Bodytext0"/>
    <w:qFormat/>
    <w:rPr>
      <w:rFonts w:ascii="Times" w:eastAsia="Times New Roman" w:hAnsi="Times" w:cs="Times New Roman"/>
      <w:iCs/>
      <w:color w:val="000000"/>
    </w:rPr>
  </w:style>
  <w:style w:type="table" w:customStyle="1" w:styleId="TableGrid1">
    <w:name w:val="Table Grid1"/>
    <w:basedOn w:val="TableNormal"/>
    <w:uiPriority w:val="39"/>
    <w:qFormat/>
    <w:rPr>
      <w:rFonts w:ascii="Times New Roman" w:eastAsia="Times New Roman" w:hAnsi="Times New Roman" w:cs="Times New Roman"/>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table" w:customStyle="1" w:styleId="TableGrid5">
    <w:name w:val="Table Grid5"/>
    <w:basedOn w:val="TableNormal"/>
    <w:uiPriority w:val="3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5-IJTMER-HowtoCite">
    <w:name w:val="05-IJTMER-How to Cite"/>
    <w:autoRedefine/>
    <w:qFormat/>
    <w:pPr>
      <w:spacing w:after="120"/>
    </w:pPr>
    <w:rPr>
      <w:rFonts w:ascii="Arial Narrow" w:eastAsia="Times New Roman" w:hAnsi="Arial Narrow" w:cs="Times New Roman"/>
      <w:sz w:val="16"/>
    </w:rPr>
  </w:style>
  <w:style w:type="character" w:customStyle="1" w:styleId="ListParagraphChar">
    <w:name w:val="List Paragraph Char"/>
    <w:link w:val="ListParagraph"/>
    <w:uiPriority w:val="34"/>
    <w:qFormat/>
    <w:locked/>
    <w:rPr>
      <w:rFonts w:ascii="Times New Roman" w:eastAsia="Times New Roman" w:hAnsi="Times New Roman" w:cs="Times New Roman"/>
    </w:rPr>
  </w:style>
  <w:style w:type="table" w:customStyle="1" w:styleId="TableGrid2">
    <w:name w:val="Table Grid2"/>
    <w:basedOn w:val="TableNormal"/>
    <w:uiPriority w:val="1"/>
    <w:qFormat/>
    <w:rPr>
      <w:rFonts w:ascii="Times New Roman" w:eastAsia="Times New Roman" w:hAnsi="Times New Roman" w:cs="Times New Roman"/>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uiPriority w:val="99"/>
    <w:semiHidden/>
    <w:qFormat/>
    <w:rPr>
      <w:rFonts w:ascii="Times New Roman" w:eastAsia="Times New Roman" w:hAnsi="Times New Roman" w:cs="Times New Roman"/>
      <w:sz w:val="20"/>
      <w:szCs w:val="20"/>
    </w:rPr>
  </w:style>
  <w:style w:type="paragraph" w:customStyle="1" w:styleId="Sectionnonumber">
    <w:name w:val="Section (no number)"/>
    <w:next w:val="BodytextIndented"/>
    <w:qFormat/>
    <w:pPr>
      <w:spacing w:before="240" w:after="120" w:line="276" w:lineRule="auto"/>
    </w:pPr>
    <w:rPr>
      <w:rFonts w:ascii="Times" w:eastAsia="Times New Roman" w:hAnsi="Times" w:cs="Times New Roman"/>
      <w:b/>
      <w:iCs/>
      <w:color w:val="000000"/>
      <w:sz w:val="24"/>
      <w:szCs w:val="22"/>
    </w:rPr>
  </w:style>
  <w:style w:type="table" w:customStyle="1" w:styleId="LightShading1">
    <w:name w:val="Light Shading1"/>
    <w:basedOn w:val="TableNormal"/>
    <w:uiPriority w:val="60"/>
    <w:rsid w:val="00F7116F"/>
    <w:rPr>
      <w:rFonts w:ascii="Times New Roman" w:eastAsia="Times New Roman" w:hAnsi="Times New Roman" w:cs="Times New Roman"/>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UnresolvedMention">
    <w:name w:val="Unresolved Mention"/>
    <w:basedOn w:val="DefaultParagraphFont"/>
    <w:uiPriority w:val="99"/>
    <w:semiHidden/>
    <w:unhideWhenUsed/>
    <w:rsid w:val="00F7116F"/>
    <w:rPr>
      <w:color w:val="605E5C"/>
      <w:shd w:val="clear" w:color="auto" w:fill="E1DFDD"/>
    </w:rPr>
  </w:style>
  <w:style w:type="character" w:customStyle="1" w:styleId="Heading2Char">
    <w:name w:val="Heading 2 Char"/>
    <w:basedOn w:val="DefaultParagraphFont"/>
    <w:link w:val="Heading2"/>
    <w:uiPriority w:val="9"/>
    <w:semiHidden/>
    <w:rsid w:val="00E35DB6"/>
    <w:rPr>
      <w:rFonts w:asciiTheme="majorHAnsi" w:eastAsiaTheme="majorEastAsia" w:hAnsiTheme="majorHAnsi" w:cstheme="majorBidi"/>
      <w:color w:val="365F91" w:themeColor="accent1" w:themeShade="BF"/>
      <w:sz w:val="26"/>
      <w:szCs w:val="26"/>
    </w:rPr>
  </w:style>
  <w:style w:type="character" w:customStyle="1" w:styleId="Heading4Char">
    <w:name w:val="Heading 4 Char"/>
    <w:basedOn w:val="DefaultParagraphFont"/>
    <w:link w:val="Heading4"/>
    <w:uiPriority w:val="9"/>
    <w:semiHidden/>
    <w:rsid w:val="00E35DB6"/>
    <w:rPr>
      <w:rFonts w:asciiTheme="majorHAnsi" w:eastAsiaTheme="majorEastAsia" w:hAnsiTheme="majorHAnsi" w:cstheme="majorBidi"/>
      <w:i/>
      <w:iCs/>
      <w:color w:val="365F91" w:themeColor="accent1" w:themeShade="BF"/>
      <w:sz w:val="22"/>
      <w:szCs w:val="22"/>
    </w:rPr>
  </w:style>
  <w:style w:type="table" w:customStyle="1" w:styleId="TableGrid3">
    <w:name w:val="Table Grid3"/>
    <w:basedOn w:val="TableNormal"/>
    <w:next w:val="TableGrid"/>
    <w:uiPriority w:val="99"/>
    <w:rsid w:val="00E6773E"/>
    <w:rPr>
      <w:rFonts w:ascii="Calibri" w:eastAsia="SimSu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list">
    <w:name w:val="Numbered list"/>
    <w:rsid w:val="00523CB1"/>
    <w:pPr>
      <w:numPr>
        <w:numId w:val="12"/>
      </w:numPr>
      <w:autoSpaceDE w:val="0"/>
      <w:autoSpaceDN w:val="0"/>
      <w:adjustRightInd w:val="0"/>
      <w:spacing w:line="276" w:lineRule="auto"/>
    </w:pPr>
    <w:rPr>
      <w:rFonts w:ascii="Times" w:eastAsia="Times New Roman" w:hAnsi="Times" w:cs="Times"/>
      <w:color w:val="000000"/>
      <w:sz w:val="22"/>
      <w:szCs w:val="24"/>
    </w:rPr>
  </w:style>
  <w:style w:type="table" w:customStyle="1" w:styleId="TableGrid4">
    <w:name w:val="Table Grid4"/>
    <w:basedOn w:val="TableNormal"/>
    <w:next w:val="TableGrid"/>
    <w:uiPriority w:val="59"/>
    <w:rsid w:val="00523CB1"/>
    <w:rPr>
      <w:rFonts w:ascii="Times New Roman" w:eastAsia="Times New Roman" w:hAnsi="Times New Roman" w:cs="Times New Roman"/>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D2093A"/>
    <w:rPr>
      <w:rFonts w:ascii="Times New Roman" w:eastAsia="Times New Roman" w:hAnsi="Times New Roman" w:cs="Times New Roman"/>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1322E0"/>
    <w:rPr>
      <w:rFonts w:ascii="Times New Roman" w:eastAsia="Times New Roman" w:hAnsi="Times New Roman" w:cs="Times New Roman"/>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577C70"/>
    <w:rPr>
      <w:rFonts w:ascii="Times New Roman" w:eastAsia="Times New Roman" w:hAnsi="Times New Roman" w:cs="Times New Roman"/>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577C70"/>
    <w:rPr>
      <w:rFonts w:ascii="Times New Roman" w:eastAsia="Times New Roman" w:hAnsi="Times New Roman" w:cs="Times New Roman"/>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FD5B9D"/>
    <w:rPr>
      <w:rFonts w:ascii="Times New Roman" w:eastAsia="Times New Roman" w:hAnsi="Times New Roman" w:cs="Times New Roman"/>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FD5B9D"/>
    <w:rPr>
      <w:rFonts w:ascii="Times New Roman" w:eastAsia="Times New Roman" w:hAnsi="Times New Roman" w:cs="Times New Roman"/>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FD5B9D"/>
    <w:rPr>
      <w:rFonts w:ascii="Times New Roman" w:eastAsia="Times New Roman" w:hAnsi="Times New Roman" w:cs="Times New Roman"/>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2515601">
      <w:bodyDiv w:val="1"/>
      <w:marLeft w:val="0"/>
      <w:marRight w:val="0"/>
      <w:marTop w:val="0"/>
      <w:marBottom w:val="0"/>
      <w:divBdr>
        <w:top w:val="none" w:sz="0" w:space="0" w:color="auto"/>
        <w:left w:val="none" w:sz="0" w:space="0" w:color="auto"/>
        <w:bottom w:val="none" w:sz="0" w:space="0" w:color="auto"/>
        <w:right w:val="none" w:sz="0" w:space="0" w:color="auto"/>
      </w:divBdr>
    </w:div>
    <w:div w:id="956446030">
      <w:bodyDiv w:val="1"/>
      <w:marLeft w:val="0"/>
      <w:marRight w:val="0"/>
      <w:marTop w:val="0"/>
      <w:marBottom w:val="0"/>
      <w:divBdr>
        <w:top w:val="none" w:sz="0" w:space="0" w:color="auto"/>
        <w:left w:val="none" w:sz="0" w:space="0" w:color="auto"/>
        <w:bottom w:val="none" w:sz="0" w:space="0" w:color="auto"/>
        <w:right w:val="none" w:sz="0" w:space="0" w:color="auto"/>
      </w:divBdr>
    </w:div>
    <w:div w:id="17195460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7357C82D1A94EDF92E9DDFE2D242683"/>
        <w:category>
          <w:name w:val="General"/>
          <w:gallery w:val="placeholder"/>
        </w:category>
        <w:types>
          <w:type w:val="bbPlcHdr"/>
        </w:types>
        <w:behaviors>
          <w:behavior w:val="content"/>
        </w:behaviors>
        <w:guid w:val="{10F86F95-50B7-4FE0-A15F-AB6859C3989D}"/>
      </w:docPartPr>
      <w:docPartBody>
        <w:p w:rsidR="00000000" w:rsidRDefault="00D84D3D" w:rsidP="00D84D3D">
          <w:pPr>
            <w:pStyle w:val="C7357C82D1A94EDF92E9DDFE2D242683"/>
          </w:pPr>
          <w:r w:rsidRPr="008C1148">
            <w:rPr>
              <w:rStyle w:val="PlaceholderText"/>
            </w:rPr>
            <w:t>Click or tap here to enter text.</w:t>
          </w:r>
        </w:p>
      </w:docPartBody>
    </w:docPart>
    <w:docPart>
      <w:docPartPr>
        <w:name w:val="4E0CF851986D44CCB2F63551C4E90A7A"/>
        <w:category>
          <w:name w:val="General"/>
          <w:gallery w:val="placeholder"/>
        </w:category>
        <w:types>
          <w:type w:val="bbPlcHdr"/>
        </w:types>
        <w:behaviors>
          <w:behavior w:val="content"/>
        </w:behaviors>
        <w:guid w:val="{0111C12E-F8D5-4DF4-B0D7-304BE1C4ABF7}"/>
      </w:docPartPr>
      <w:docPartBody>
        <w:p w:rsidR="00000000" w:rsidRDefault="00D84D3D" w:rsidP="00D84D3D">
          <w:pPr>
            <w:pStyle w:val="4E0CF851986D44CCB2F63551C4E90A7A"/>
          </w:pPr>
          <w:r w:rsidRPr="00013F5B">
            <w:rPr>
              <w:rStyle w:val="PlaceholderText"/>
            </w:rPr>
            <w:t>Click or tap here to enter text.</w:t>
          </w:r>
        </w:p>
      </w:docPartBody>
    </w:docPart>
    <w:docPart>
      <w:docPartPr>
        <w:name w:val="05536EA3169A40BD831495943900538C"/>
        <w:category>
          <w:name w:val="General"/>
          <w:gallery w:val="placeholder"/>
        </w:category>
        <w:types>
          <w:type w:val="bbPlcHdr"/>
        </w:types>
        <w:behaviors>
          <w:behavior w:val="content"/>
        </w:behaviors>
        <w:guid w:val="{ADAB793A-9854-4741-BC32-C556CA23320D}"/>
      </w:docPartPr>
      <w:docPartBody>
        <w:p w:rsidR="00000000" w:rsidRDefault="00D84D3D" w:rsidP="00D84D3D">
          <w:pPr>
            <w:pStyle w:val="05536EA3169A40BD831495943900538C"/>
          </w:pPr>
          <w:r w:rsidRPr="008C1148">
            <w:rPr>
              <w:rStyle w:val="PlaceholderText"/>
            </w:rPr>
            <w:t>Click or tap here to enter text.</w:t>
          </w:r>
        </w:p>
      </w:docPartBody>
    </w:docPart>
    <w:docPart>
      <w:docPartPr>
        <w:name w:val="37936548F31D45A0B532255F8AB56FAF"/>
        <w:category>
          <w:name w:val="General"/>
          <w:gallery w:val="placeholder"/>
        </w:category>
        <w:types>
          <w:type w:val="bbPlcHdr"/>
        </w:types>
        <w:behaviors>
          <w:behavior w:val="content"/>
        </w:behaviors>
        <w:guid w:val="{4743FDC9-1CC9-48AF-A4A5-980E9A9041FD}"/>
      </w:docPartPr>
      <w:docPartBody>
        <w:p w:rsidR="00000000" w:rsidRDefault="00D84D3D" w:rsidP="00D84D3D">
          <w:pPr>
            <w:pStyle w:val="37936548F31D45A0B532255F8AB56FAF"/>
          </w:pPr>
          <w:r w:rsidRPr="008C114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8C5"/>
    <w:rsid w:val="008E6E49"/>
    <w:rsid w:val="00A172D2"/>
    <w:rsid w:val="00BA48C5"/>
    <w:rsid w:val="00D84D3D"/>
    <w:rsid w:val="00F300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84D3D"/>
    <w:rPr>
      <w:color w:val="808080"/>
    </w:rPr>
  </w:style>
  <w:style w:type="paragraph" w:customStyle="1" w:styleId="F3D45514A35D49CC9AB30BC74166FB95">
    <w:name w:val="F3D45514A35D49CC9AB30BC74166FB95"/>
    <w:rsid w:val="00BA48C5"/>
  </w:style>
  <w:style w:type="paragraph" w:customStyle="1" w:styleId="BB6D8D27909C4ECBA70D07953F68C7DE">
    <w:name w:val="BB6D8D27909C4ECBA70D07953F68C7DE"/>
    <w:rsid w:val="00BA48C5"/>
  </w:style>
  <w:style w:type="paragraph" w:customStyle="1" w:styleId="7D9A7C5555E040B2B31D6B2CCA0C0659">
    <w:name w:val="7D9A7C5555E040B2B31D6B2CCA0C0659"/>
    <w:rsid w:val="00D84D3D"/>
  </w:style>
  <w:style w:type="paragraph" w:customStyle="1" w:styleId="828D85CFF7A24C26A266C80A9B211A8F">
    <w:name w:val="828D85CFF7A24C26A266C80A9B211A8F"/>
    <w:rsid w:val="00D84D3D"/>
  </w:style>
  <w:style w:type="paragraph" w:customStyle="1" w:styleId="9BC6778C1C8B49C6BB7C08CDA97A8B93">
    <w:name w:val="9BC6778C1C8B49C6BB7C08CDA97A8B93"/>
    <w:rsid w:val="00D84D3D"/>
  </w:style>
  <w:style w:type="paragraph" w:customStyle="1" w:styleId="0B4A19B8BACD4B909A57754B8840FBB8">
    <w:name w:val="0B4A19B8BACD4B909A57754B8840FBB8"/>
    <w:rsid w:val="00D84D3D"/>
  </w:style>
  <w:style w:type="paragraph" w:customStyle="1" w:styleId="C7357C82D1A94EDF92E9DDFE2D242683">
    <w:name w:val="C7357C82D1A94EDF92E9DDFE2D242683"/>
    <w:rsid w:val="00D84D3D"/>
  </w:style>
  <w:style w:type="paragraph" w:customStyle="1" w:styleId="4E0CF851986D44CCB2F63551C4E90A7A">
    <w:name w:val="4E0CF851986D44CCB2F63551C4E90A7A"/>
    <w:rsid w:val="00D84D3D"/>
  </w:style>
  <w:style w:type="paragraph" w:customStyle="1" w:styleId="05536EA3169A40BD831495943900538C">
    <w:name w:val="05536EA3169A40BD831495943900538C"/>
    <w:rsid w:val="00D84D3D"/>
  </w:style>
  <w:style w:type="paragraph" w:customStyle="1" w:styleId="37936548F31D45A0B532255F8AB56FAF">
    <w:name w:val="37936548F31D45A0B532255F8AB56FAF"/>
    <w:rsid w:val="00D84D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12</Pages>
  <Words>5751</Words>
  <Characters>32785</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Reviewer</cp:lastModifiedBy>
  <cp:revision>20</cp:revision>
  <cp:lastPrinted>2024-11-04T05:27:00Z</cp:lastPrinted>
  <dcterms:created xsi:type="dcterms:W3CDTF">2024-11-18T01:50:00Z</dcterms:created>
  <dcterms:modified xsi:type="dcterms:W3CDTF">2026-06-05T08:09:00Z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2024-06-10T00:00:00Z</vt:filetime>
  </property>
  <property fmtid="{D5CDD505-2E9C-101B-9397-08002B2CF9AE}" pid="3" name="Creator">
    <vt:lpwstr>Microsoft® Word 2016</vt:lpwstr>
  </property>
  <property fmtid="{D5CDD505-2E9C-101B-9397-08002B2CF9AE}" pid="4" name="LastSaved">
    <vt:filetime>2024-06-27T00:00:00Z</vt:filetime>
  </property>
  <property fmtid="{D5CDD505-2E9C-101B-9397-08002B2CF9AE}" pid="5" name="KSOProductBuildVer">
    <vt:lpwstr>1033-12.2.0.19805</vt:lpwstr>
  </property>
  <property fmtid="{D5CDD505-2E9C-101B-9397-08002B2CF9AE}" pid="6" name="ICV">
    <vt:lpwstr>116BB37F758F41FBA929E66C513CC21E_12</vt:lpwstr>
  </property>
</Properties>
</file>