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664D1AB" w14:textId="65C1E463" w:rsidR="00DB6375" w:rsidRPr="00732036" w:rsidRDefault="00E52E61" w:rsidP="00732036">
      <w:pPr>
        <w:pBdr>
          <w:top w:val="nil"/>
          <w:left w:val="nil"/>
          <w:bottom w:val="nil"/>
          <w:right w:val="nil"/>
          <w:between w:val="nil"/>
        </w:pBdr>
        <w:spacing w:after="360"/>
        <w:rPr>
          <w:rFonts w:ascii="Tahoma" w:eastAsia="Tahoma" w:hAnsi="Tahoma" w:cs="Tahoma"/>
          <w:b/>
          <w:color w:val="0070C0"/>
          <w:sz w:val="26"/>
        </w:rPr>
      </w:pPr>
      <w:r w:rsidRPr="00732036">
        <w:rPr>
          <w:rFonts w:ascii="Tahoma" w:eastAsia="Tahoma" w:hAnsi="Tahoma" w:cs="Tahoma"/>
          <w:b/>
          <w:color w:val="0070C0"/>
          <w:sz w:val="26"/>
        </w:rPr>
        <w:t xml:space="preserve">Implementasi IoT dan Digital Twin 3D untuk Peningkatan Literasi Kebencanaan dan Mitigasi Banjir di DAS Cikapundung </w:t>
      </w:r>
    </w:p>
    <w:p w14:paraId="74CC64C9" w14:textId="31DEEDD4" w:rsidR="00DB6375" w:rsidRPr="00197497" w:rsidRDefault="00E52E61" w:rsidP="0005201E">
      <w:pPr>
        <w:pBdr>
          <w:top w:val="nil"/>
          <w:left w:val="nil"/>
          <w:bottom w:val="nil"/>
          <w:right w:val="nil"/>
          <w:between w:val="nil"/>
        </w:pBdr>
        <w:spacing w:after="60"/>
        <w:rPr>
          <w:rFonts w:ascii="Tahoma" w:eastAsia="Tahoma" w:hAnsi="Tahoma" w:cs="Tahoma"/>
          <w:color w:val="000000"/>
        </w:rPr>
      </w:pPr>
      <w:r w:rsidRPr="00197497">
        <w:rPr>
          <w:rFonts w:ascii="Tahoma" w:eastAsia="Tahoma" w:hAnsi="Tahoma" w:cs="Tahoma"/>
          <w:b/>
          <w:color w:val="000000"/>
        </w:rPr>
        <w:t>Indrarini Dyah Irawati</w:t>
      </w:r>
      <w:r w:rsidRPr="00197497">
        <w:rPr>
          <w:rFonts w:ascii="Tahoma" w:eastAsia="Tahoma" w:hAnsi="Tahoma" w:cs="Tahoma"/>
          <w:b/>
          <w:color w:val="000000"/>
          <w:vertAlign w:val="superscript"/>
        </w:rPr>
        <w:t>1*</w:t>
      </w:r>
      <w:r w:rsidRPr="00197497">
        <w:rPr>
          <w:rFonts w:ascii="Tahoma" w:eastAsia="Tahoma" w:hAnsi="Tahoma" w:cs="Tahoma"/>
          <w:b/>
          <w:color w:val="000000"/>
        </w:rPr>
        <w:t>, Runik Machfiroh</w:t>
      </w:r>
      <w:r w:rsidRPr="00197497">
        <w:rPr>
          <w:rFonts w:ascii="Tahoma" w:eastAsia="Tahoma" w:hAnsi="Tahoma" w:cs="Tahoma"/>
          <w:b/>
          <w:color w:val="000000"/>
          <w:vertAlign w:val="superscript"/>
        </w:rPr>
        <w:t xml:space="preserve">2 </w:t>
      </w:r>
      <w:r w:rsidRPr="00197497">
        <w:rPr>
          <w:rFonts w:ascii="Tahoma" w:eastAsia="Arial" w:hAnsi="Tahoma" w:cs="Tahoma"/>
          <w:b/>
          <w:color w:val="000000"/>
        </w:rPr>
        <w:t>, Bayu Erfianto</w:t>
      </w:r>
      <w:r w:rsidRPr="00197497">
        <w:rPr>
          <w:rFonts w:ascii="Tahoma" w:eastAsia="Tahoma" w:hAnsi="Tahoma" w:cs="Tahoma"/>
          <w:b/>
          <w:color w:val="000000"/>
          <w:vertAlign w:val="superscript"/>
        </w:rPr>
        <w:t>3</w:t>
      </w:r>
      <w:r w:rsidRPr="00197497">
        <w:rPr>
          <w:rFonts w:ascii="Tahoma" w:eastAsia="Tahoma" w:hAnsi="Tahoma" w:cs="Tahoma"/>
          <w:b/>
          <w:color w:val="000000"/>
        </w:rPr>
        <w:t xml:space="preserve"> </w:t>
      </w:r>
    </w:p>
    <w:p w14:paraId="0CA0C3C8" w14:textId="32A4B8B2" w:rsidR="00E52E61" w:rsidRPr="00197497" w:rsidRDefault="00696AD7" w:rsidP="0005201E">
      <w:pPr>
        <w:pBdr>
          <w:top w:val="nil"/>
          <w:left w:val="nil"/>
          <w:bottom w:val="nil"/>
          <w:right w:val="nil"/>
          <w:between w:val="nil"/>
        </w:pBdr>
        <w:rPr>
          <w:rFonts w:ascii="Tahoma" w:eastAsia="Tahoma" w:hAnsi="Tahoma" w:cs="Tahoma"/>
          <w:color w:val="000000"/>
        </w:rPr>
      </w:pPr>
      <w:r w:rsidRPr="00197497">
        <w:rPr>
          <w:rFonts w:ascii="Tahoma" w:eastAsia="Tahoma" w:hAnsi="Tahoma" w:cs="Tahoma"/>
          <w:color w:val="000000"/>
          <w:vertAlign w:val="superscript"/>
        </w:rPr>
        <w:t>1</w:t>
      </w:r>
      <w:r w:rsidR="00197497">
        <w:rPr>
          <w:rFonts w:ascii="Tahoma" w:eastAsia="Tahoma" w:hAnsi="Tahoma" w:cs="Tahoma"/>
          <w:color w:val="000000"/>
          <w:vertAlign w:val="superscript"/>
        </w:rPr>
        <w:t xml:space="preserve"> </w:t>
      </w:r>
      <w:r w:rsidR="00E52E61" w:rsidRPr="00197497">
        <w:rPr>
          <w:rFonts w:ascii="Tahoma" w:eastAsia="Tahoma" w:hAnsi="Tahoma" w:cs="Tahoma"/>
          <w:color w:val="000000"/>
        </w:rPr>
        <w:t xml:space="preserve">Program Studi Teknik Telekomunikasi, Fakultas Ilmu Terapan, Telkom University, Bandung, Indonesia </w:t>
      </w:r>
    </w:p>
    <w:p w14:paraId="5DE3CB92" w14:textId="7E5695AD" w:rsidR="00E52E61" w:rsidRPr="00197497" w:rsidRDefault="00696AD7" w:rsidP="0005201E">
      <w:pPr>
        <w:pBdr>
          <w:top w:val="nil"/>
          <w:left w:val="nil"/>
          <w:bottom w:val="nil"/>
          <w:right w:val="nil"/>
          <w:between w:val="nil"/>
        </w:pBdr>
        <w:rPr>
          <w:rFonts w:ascii="Tahoma" w:eastAsia="Tahoma" w:hAnsi="Tahoma" w:cs="Tahoma"/>
          <w:color w:val="000000"/>
        </w:rPr>
      </w:pPr>
      <w:r w:rsidRPr="00197497">
        <w:rPr>
          <w:rFonts w:ascii="Tahoma" w:eastAsia="Tahoma" w:hAnsi="Tahoma" w:cs="Tahoma"/>
          <w:color w:val="000000"/>
          <w:vertAlign w:val="superscript"/>
        </w:rPr>
        <w:t>2</w:t>
      </w:r>
      <w:r w:rsidR="00E52E61" w:rsidRPr="00197497">
        <w:rPr>
          <w:rFonts w:ascii="Tahoma" w:hAnsi="Tahoma" w:cs="Tahoma"/>
        </w:rPr>
        <w:t xml:space="preserve"> </w:t>
      </w:r>
      <w:r w:rsidR="00E52E61" w:rsidRPr="00197497">
        <w:rPr>
          <w:rFonts w:ascii="Tahoma" w:eastAsia="Tahoma" w:hAnsi="Tahoma" w:cs="Tahoma"/>
          <w:color w:val="000000"/>
        </w:rPr>
        <w:t>Program Studi Desain Komunikasi Visual, Fak</w:t>
      </w:r>
      <w:bookmarkStart w:id="0" w:name="_GoBack"/>
      <w:bookmarkEnd w:id="0"/>
      <w:r w:rsidR="00E52E61" w:rsidRPr="00197497">
        <w:rPr>
          <w:rFonts w:ascii="Tahoma" w:eastAsia="Tahoma" w:hAnsi="Tahoma" w:cs="Tahoma"/>
          <w:color w:val="000000"/>
        </w:rPr>
        <w:t xml:space="preserve">ultas Industri Kreatif, Telkom University, Bandung, Indonesia </w:t>
      </w:r>
    </w:p>
    <w:p w14:paraId="26482874" w14:textId="3A6F83FC" w:rsidR="00E52E61" w:rsidRPr="00197497" w:rsidRDefault="00696AD7" w:rsidP="0005201E">
      <w:pPr>
        <w:pBdr>
          <w:top w:val="nil"/>
          <w:left w:val="nil"/>
          <w:bottom w:val="nil"/>
          <w:right w:val="nil"/>
          <w:between w:val="nil"/>
        </w:pBdr>
        <w:rPr>
          <w:rFonts w:ascii="Tahoma" w:eastAsia="Tahoma" w:hAnsi="Tahoma" w:cs="Tahoma"/>
          <w:color w:val="000000"/>
        </w:rPr>
      </w:pPr>
      <w:r w:rsidRPr="00197497">
        <w:rPr>
          <w:rFonts w:ascii="Tahoma" w:eastAsia="Tahoma" w:hAnsi="Tahoma" w:cs="Tahoma"/>
          <w:color w:val="000000"/>
          <w:vertAlign w:val="superscript"/>
        </w:rPr>
        <w:t>3</w:t>
      </w:r>
      <w:r w:rsidR="00E52E61" w:rsidRPr="00197497">
        <w:rPr>
          <w:rFonts w:ascii="Tahoma" w:hAnsi="Tahoma" w:cs="Tahoma"/>
        </w:rPr>
        <w:t xml:space="preserve"> </w:t>
      </w:r>
      <w:r w:rsidR="00E52E61" w:rsidRPr="00197497">
        <w:rPr>
          <w:rFonts w:ascii="Tahoma" w:eastAsia="Tahoma" w:hAnsi="Tahoma" w:cs="Tahoma"/>
          <w:color w:val="000000"/>
        </w:rPr>
        <w:t xml:space="preserve">Program Studi Informatika, Fakultas Informatika, Telkom University, Bandung, Indonesia </w:t>
      </w:r>
    </w:p>
    <w:p w14:paraId="506F5BB9" w14:textId="2C6509E7" w:rsidR="00DB6375" w:rsidRPr="00197497" w:rsidRDefault="00696AD7" w:rsidP="0005201E">
      <w:pPr>
        <w:pBdr>
          <w:top w:val="nil"/>
          <w:left w:val="nil"/>
          <w:bottom w:val="nil"/>
          <w:right w:val="nil"/>
          <w:between w:val="nil"/>
        </w:pBdr>
        <w:rPr>
          <w:rFonts w:ascii="Tahoma" w:eastAsia="Tahoma" w:hAnsi="Tahoma" w:cs="Tahoma"/>
          <w:color w:val="000000"/>
        </w:rPr>
      </w:pPr>
      <w:r w:rsidRPr="00197497">
        <w:rPr>
          <w:rFonts w:ascii="Tahoma" w:eastAsia="Tahoma" w:hAnsi="Tahoma" w:cs="Tahoma"/>
          <w:color w:val="000000"/>
        </w:rPr>
        <w:t xml:space="preserve">*e-mail korespondensi: </w:t>
      </w:r>
      <w:r w:rsidR="00E52E61" w:rsidRPr="00197497">
        <w:rPr>
          <w:rFonts w:ascii="Tahoma" w:eastAsia="Tahoma" w:hAnsi="Tahoma" w:cs="Tahoma"/>
          <w:color w:val="000000"/>
        </w:rPr>
        <w:t>indrarini@telkomuniversity.ac.id</w:t>
      </w:r>
      <w:r w:rsidRPr="00197497">
        <w:rPr>
          <w:rFonts w:ascii="Tahoma" w:eastAsia="Tahoma" w:hAnsi="Tahoma" w:cs="Tahoma"/>
          <w:color w:val="000000"/>
        </w:rPr>
        <w:t xml:space="preserve"> </w:t>
      </w:r>
    </w:p>
    <w:p w14:paraId="5B1EAAA9" w14:textId="77777777" w:rsidR="00DB6375" w:rsidRPr="00197497" w:rsidRDefault="00DB6375" w:rsidP="00197497">
      <w:pPr>
        <w:rPr>
          <w:rFonts w:ascii="Tahoma" w:eastAsia="Tahoma" w:hAnsi="Tahoma" w:cs="Tahoma"/>
        </w:rPr>
      </w:pPr>
    </w:p>
    <w:p w14:paraId="42860929" w14:textId="77777777" w:rsidR="00DB6375" w:rsidRPr="00197497" w:rsidRDefault="00DB6375" w:rsidP="00DA3CB5">
      <w:pPr>
        <w:spacing w:line="276" w:lineRule="auto"/>
        <w:rPr>
          <w:rFonts w:ascii="Tahoma" w:eastAsia="Tahoma" w:hAnsi="Tahoma" w:cs="Tahoma"/>
        </w:rPr>
      </w:pPr>
    </w:p>
    <w:tbl>
      <w:tblPr>
        <w:tblStyle w:val="a"/>
        <w:tblW w:w="8909" w:type="dxa"/>
        <w:tblInd w:w="-108" w:type="dxa"/>
        <w:tblBorders>
          <w:top w:val="nil"/>
          <w:left w:val="nil"/>
          <w:bottom w:val="nil"/>
          <w:right w:val="nil"/>
          <w:insideH w:val="nil"/>
          <w:insideV w:val="nil"/>
        </w:tblBorders>
        <w:tblLayout w:type="fixed"/>
        <w:tblLook w:val="0400" w:firstRow="0" w:lastRow="0" w:firstColumn="0" w:lastColumn="0" w:noHBand="0" w:noVBand="1"/>
      </w:tblPr>
      <w:tblGrid>
        <w:gridCol w:w="4454"/>
        <w:gridCol w:w="4455"/>
      </w:tblGrid>
      <w:tr w:rsidR="00DB6375" w:rsidRPr="00197497" w14:paraId="0008ED2F" w14:textId="77777777">
        <w:tc>
          <w:tcPr>
            <w:tcW w:w="8909" w:type="dxa"/>
            <w:gridSpan w:val="2"/>
            <w:shd w:val="clear" w:color="auto" w:fill="DBE5F1"/>
          </w:tcPr>
          <w:p w14:paraId="2B1A35B9" w14:textId="77777777" w:rsidR="00DB6375" w:rsidRPr="00197497" w:rsidRDefault="00696AD7" w:rsidP="00197497">
            <w:pPr>
              <w:rPr>
                <w:rFonts w:ascii="Tahoma" w:eastAsia="Tahoma" w:hAnsi="Tahoma" w:cs="Tahoma"/>
                <w:b/>
                <w:i/>
                <w:sz w:val="16"/>
                <w:szCs w:val="16"/>
              </w:rPr>
            </w:pPr>
            <w:r w:rsidRPr="00197497">
              <w:rPr>
                <w:rFonts w:ascii="Tahoma" w:eastAsia="Tahoma" w:hAnsi="Tahoma" w:cs="Tahoma"/>
                <w:b/>
                <w:i/>
                <w:sz w:val="16"/>
                <w:szCs w:val="16"/>
              </w:rPr>
              <w:t xml:space="preserve">Abstract </w:t>
            </w:r>
          </w:p>
          <w:p w14:paraId="278BCD28" w14:textId="77777777" w:rsidR="00DB6375" w:rsidRPr="00197497" w:rsidRDefault="00696AD7" w:rsidP="00197497">
            <w:pPr>
              <w:jc w:val="both"/>
              <w:rPr>
                <w:rFonts w:ascii="Tahoma" w:eastAsia="Tahoma" w:hAnsi="Tahoma" w:cs="Tahoma"/>
                <w:i/>
                <w:sz w:val="16"/>
                <w:szCs w:val="16"/>
              </w:rPr>
            </w:pPr>
            <w:r w:rsidRPr="00197497">
              <w:rPr>
                <w:rFonts w:ascii="Tahoma" w:eastAsia="Tahoma" w:hAnsi="Tahoma" w:cs="Tahoma"/>
                <w:i/>
                <w:sz w:val="16"/>
                <w:szCs w:val="16"/>
              </w:rPr>
              <w:t>The Cikapundung River in Bandung City plays an important role as a source of life, but faces serious problems due to increased urbanization, population growth, and a reduction in green open spaces. These conditions have led to high vulnerability to flooding, compounded by low disaster literacy and a lack of technology-based mitigation systems among communities living in the river basin. This community service program aims to improve the community's capacity to deal with flooding through the use of Internet of Things-based technology, artificial intelligence, and 3D Digital Twins models. The implementation methods include socialization, technology literacy training, the application of an early warning system based on rainfall sensors, water level sensors, and river discharge sensors, as well as community assistance through immersive 3D Digital Twins simulations. The results of the activity show that the community gained a better understanding of flood disasters, was able to access real-time data on the surrounding environment, and was better prepared to respond to emergency conditions through visual-based evacuation simulations. The conclusion of this community service activity is that the integration of modern technology with a participatory approach can improve community preparedness and form a disaster-resilient community that is adaptive to environmental changes.</w:t>
            </w:r>
          </w:p>
          <w:p w14:paraId="394A2DEE" w14:textId="1E9B7B9C" w:rsidR="00DB6375" w:rsidRPr="00197497" w:rsidRDefault="00696AD7" w:rsidP="00197497">
            <w:pPr>
              <w:jc w:val="both"/>
              <w:rPr>
                <w:rFonts w:ascii="Tahoma" w:eastAsia="Tahoma" w:hAnsi="Tahoma" w:cs="Tahoma"/>
                <w:i/>
                <w:sz w:val="16"/>
                <w:szCs w:val="16"/>
              </w:rPr>
            </w:pPr>
            <w:r w:rsidRPr="00197497">
              <w:rPr>
                <w:rFonts w:ascii="Tahoma" w:eastAsia="Tahoma" w:hAnsi="Tahoma" w:cs="Tahoma"/>
                <w:b/>
                <w:i/>
                <w:sz w:val="16"/>
                <w:szCs w:val="16"/>
              </w:rPr>
              <w:t>Keywords:</w:t>
            </w:r>
            <w:r w:rsidRPr="00197497">
              <w:rPr>
                <w:rFonts w:ascii="Tahoma" w:eastAsia="Tahoma" w:hAnsi="Tahoma" w:cs="Tahoma"/>
                <w:i/>
                <w:sz w:val="16"/>
                <w:szCs w:val="16"/>
              </w:rPr>
              <w:t xml:space="preserve"> cikapundung river</w:t>
            </w:r>
            <w:r w:rsidR="00197497">
              <w:rPr>
                <w:rFonts w:ascii="Tahoma" w:eastAsia="Tahoma" w:hAnsi="Tahoma" w:cs="Tahoma"/>
                <w:i/>
                <w:sz w:val="16"/>
                <w:szCs w:val="16"/>
              </w:rPr>
              <w:t>;</w:t>
            </w:r>
            <w:r w:rsidRPr="00197497">
              <w:rPr>
                <w:rFonts w:ascii="Tahoma" w:eastAsia="Tahoma" w:hAnsi="Tahoma" w:cs="Tahoma"/>
                <w:i/>
                <w:sz w:val="16"/>
                <w:szCs w:val="16"/>
              </w:rPr>
              <w:t xml:space="preserve"> flood mitigation</w:t>
            </w:r>
            <w:r w:rsidR="00197497">
              <w:rPr>
                <w:rFonts w:ascii="Tahoma" w:eastAsia="Tahoma" w:hAnsi="Tahoma" w:cs="Tahoma"/>
                <w:i/>
                <w:sz w:val="16"/>
                <w:szCs w:val="16"/>
              </w:rPr>
              <w:t>;</w:t>
            </w:r>
            <w:r w:rsidRPr="00197497">
              <w:rPr>
                <w:rFonts w:ascii="Tahoma" w:eastAsia="Tahoma" w:hAnsi="Tahoma" w:cs="Tahoma"/>
                <w:i/>
                <w:sz w:val="16"/>
                <w:szCs w:val="16"/>
              </w:rPr>
              <w:t xml:space="preserve"> internet of things</w:t>
            </w:r>
            <w:r w:rsidR="00197497">
              <w:rPr>
                <w:rFonts w:ascii="Tahoma" w:eastAsia="Tahoma" w:hAnsi="Tahoma" w:cs="Tahoma"/>
                <w:i/>
                <w:sz w:val="16"/>
                <w:szCs w:val="16"/>
              </w:rPr>
              <w:t>;</w:t>
            </w:r>
            <w:r w:rsidRPr="00197497">
              <w:rPr>
                <w:rFonts w:ascii="Tahoma" w:eastAsia="Tahoma" w:hAnsi="Tahoma" w:cs="Tahoma"/>
                <w:i/>
                <w:sz w:val="16"/>
                <w:szCs w:val="16"/>
              </w:rPr>
              <w:t xml:space="preserve"> digital twins</w:t>
            </w:r>
            <w:r w:rsidR="00197497">
              <w:rPr>
                <w:rFonts w:ascii="Tahoma" w:eastAsia="Tahoma" w:hAnsi="Tahoma" w:cs="Tahoma"/>
                <w:i/>
                <w:sz w:val="16"/>
                <w:szCs w:val="16"/>
              </w:rPr>
              <w:t>;</w:t>
            </w:r>
            <w:r w:rsidRPr="00197497">
              <w:rPr>
                <w:rFonts w:ascii="Tahoma" w:eastAsia="Tahoma" w:hAnsi="Tahoma" w:cs="Tahoma"/>
                <w:i/>
                <w:sz w:val="16"/>
                <w:szCs w:val="16"/>
              </w:rPr>
              <w:t xml:space="preserve"> disaster literacy</w:t>
            </w:r>
          </w:p>
          <w:p w14:paraId="6DD0D85A" w14:textId="77777777" w:rsidR="00DB6375" w:rsidRPr="00197497" w:rsidRDefault="00DB6375" w:rsidP="00197497">
            <w:pPr>
              <w:rPr>
                <w:rFonts w:ascii="Tahoma" w:eastAsia="Tahoma" w:hAnsi="Tahoma" w:cs="Tahoma"/>
                <w:sz w:val="16"/>
                <w:szCs w:val="16"/>
              </w:rPr>
            </w:pPr>
          </w:p>
        </w:tc>
      </w:tr>
      <w:tr w:rsidR="00DB6375" w:rsidRPr="00197497" w14:paraId="754AC673" w14:textId="77777777">
        <w:tc>
          <w:tcPr>
            <w:tcW w:w="8909" w:type="dxa"/>
            <w:gridSpan w:val="2"/>
            <w:shd w:val="clear" w:color="auto" w:fill="DBE5F1"/>
          </w:tcPr>
          <w:p w14:paraId="717FDA8B" w14:textId="77777777" w:rsidR="00DB6375" w:rsidRPr="00197497" w:rsidRDefault="00696AD7" w:rsidP="00197497">
            <w:pPr>
              <w:rPr>
                <w:rFonts w:ascii="Tahoma" w:eastAsia="Tahoma" w:hAnsi="Tahoma" w:cs="Tahoma"/>
                <w:b/>
                <w:sz w:val="16"/>
                <w:szCs w:val="16"/>
              </w:rPr>
            </w:pPr>
            <w:r w:rsidRPr="00197497">
              <w:rPr>
                <w:rFonts w:ascii="Tahoma" w:eastAsia="Tahoma" w:hAnsi="Tahoma" w:cs="Tahoma"/>
                <w:b/>
                <w:sz w:val="16"/>
                <w:szCs w:val="16"/>
              </w:rPr>
              <w:t xml:space="preserve">Abstrak </w:t>
            </w:r>
          </w:p>
          <w:p w14:paraId="50F008B9" w14:textId="77777777" w:rsidR="00DB6375" w:rsidRPr="00197497" w:rsidRDefault="00696AD7" w:rsidP="00197497">
            <w:pPr>
              <w:jc w:val="both"/>
              <w:rPr>
                <w:rFonts w:ascii="Tahoma" w:eastAsia="Tahoma" w:hAnsi="Tahoma" w:cs="Tahoma"/>
                <w:sz w:val="16"/>
                <w:szCs w:val="16"/>
              </w:rPr>
            </w:pPr>
            <w:r w:rsidRPr="00197497">
              <w:rPr>
                <w:rFonts w:ascii="Tahoma" w:eastAsia="Tahoma" w:hAnsi="Tahoma" w:cs="Tahoma"/>
                <w:sz w:val="16"/>
                <w:szCs w:val="16"/>
              </w:rPr>
              <w:t>Sungai Cikapundung di Kota Bandung memiliki peran penting sebagai sumber kehidupan, namun menghadapi permasalahan serius akibat peningkatan urbanisasi, pertumbuhan penduduk, dan berkurangnya ruang terbuka hijau. Kondisi tersebut menyebabkan kerentanan yang tinggi terhadap banjir, ditambah dengan rendahnya literasi kebencanaan dan kurangnya sistem mitigasi berbasis teknologi di kalangan masyarakat sekitar daerah aliran sungai. Program pengabdian ini bertujuan untuk meningkatkan kapasitas masyarakat dalam menghadapi banjir melalui pemanfaatan teknologi berbasis Internet of Things, kecerdasan buatan, dan model Digital Twins 3D. metode pelaksanaan meliputi sosialisasi, pelatihan literasi teknologi, penerapan sistem peringatan dini berbasis sensor curah hujan, tinggi muka air, dan debit sungai serta pendampingan masyarakat melalui simulasi Digital Twins 3D yang imersif. Hasil kegiatan menunjukkan bahwa masyarakat memperoleh pemahaman yang lebih baik mengenai bencana banjir, mampu mengakses data lingkungan sekitar secara real-time, serta lebih siap dalam merespons kondisi darurat melalui simulasi evakuasi berbasis visual. Kesimpulan dari kegiatan pengabdian ini adalah integrasi teknologi modern dengan pendekatan partisipatif mampu meningkatkan kesiapsiagaan masyarakat dan dapat membentuk komunitas tangguh bencana yang adaptif terhadap perubahan lingkungan.</w:t>
            </w:r>
          </w:p>
          <w:p w14:paraId="238B7CFF" w14:textId="6F8D897D" w:rsidR="00DB6375" w:rsidRPr="00197497" w:rsidRDefault="00696AD7" w:rsidP="00197497">
            <w:pPr>
              <w:rPr>
                <w:rFonts w:ascii="Tahoma" w:eastAsia="Tahoma" w:hAnsi="Tahoma" w:cs="Tahoma"/>
                <w:sz w:val="16"/>
                <w:szCs w:val="16"/>
              </w:rPr>
            </w:pPr>
            <w:r w:rsidRPr="00197497">
              <w:rPr>
                <w:rFonts w:ascii="Tahoma" w:eastAsia="Tahoma" w:hAnsi="Tahoma" w:cs="Tahoma"/>
                <w:b/>
                <w:sz w:val="16"/>
                <w:szCs w:val="16"/>
              </w:rPr>
              <w:t>Kata Kunci:</w:t>
            </w:r>
            <w:r w:rsidRPr="00197497">
              <w:rPr>
                <w:rFonts w:ascii="Tahoma" w:eastAsia="Tahoma" w:hAnsi="Tahoma" w:cs="Tahoma"/>
                <w:sz w:val="16"/>
                <w:szCs w:val="16"/>
              </w:rPr>
              <w:t xml:space="preserve"> sungai cikapundung</w:t>
            </w:r>
            <w:r w:rsidR="00197497">
              <w:rPr>
                <w:rFonts w:ascii="Tahoma" w:eastAsia="Tahoma" w:hAnsi="Tahoma" w:cs="Tahoma"/>
                <w:sz w:val="16"/>
                <w:szCs w:val="16"/>
              </w:rPr>
              <w:t>;</w:t>
            </w:r>
            <w:r w:rsidRPr="00197497">
              <w:rPr>
                <w:rFonts w:ascii="Tahoma" w:eastAsia="Tahoma" w:hAnsi="Tahoma" w:cs="Tahoma"/>
                <w:sz w:val="16"/>
                <w:szCs w:val="16"/>
              </w:rPr>
              <w:t xml:space="preserve"> mitigasi banjir</w:t>
            </w:r>
            <w:r w:rsidR="00197497">
              <w:rPr>
                <w:rFonts w:ascii="Tahoma" w:eastAsia="Tahoma" w:hAnsi="Tahoma" w:cs="Tahoma"/>
                <w:sz w:val="16"/>
                <w:szCs w:val="16"/>
              </w:rPr>
              <w:t>;</w:t>
            </w:r>
            <w:r w:rsidRPr="00197497">
              <w:rPr>
                <w:rFonts w:ascii="Tahoma" w:eastAsia="Tahoma" w:hAnsi="Tahoma" w:cs="Tahoma"/>
                <w:sz w:val="16"/>
                <w:szCs w:val="16"/>
              </w:rPr>
              <w:t xml:space="preserve"> internet of things</w:t>
            </w:r>
            <w:r w:rsidR="00197497">
              <w:rPr>
                <w:rFonts w:ascii="Tahoma" w:eastAsia="Tahoma" w:hAnsi="Tahoma" w:cs="Tahoma"/>
                <w:sz w:val="16"/>
                <w:szCs w:val="16"/>
              </w:rPr>
              <w:t>;</w:t>
            </w:r>
            <w:r w:rsidRPr="00197497">
              <w:rPr>
                <w:rFonts w:ascii="Tahoma" w:eastAsia="Tahoma" w:hAnsi="Tahoma" w:cs="Tahoma"/>
                <w:sz w:val="16"/>
                <w:szCs w:val="16"/>
              </w:rPr>
              <w:t xml:space="preserve"> digital twins</w:t>
            </w:r>
            <w:r w:rsidR="00197497">
              <w:rPr>
                <w:rFonts w:ascii="Tahoma" w:eastAsia="Tahoma" w:hAnsi="Tahoma" w:cs="Tahoma"/>
                <w:sz w:val="16"/>
                <w:szCs w:val="16"/>
              </w:rPr>
              <w:t>;</w:t>
            </w:r>
            <w:r w:rsidRPr="00197497">
              <w:rPr>
                <w:rFonts w:ascii="Tahoma" w:eastAsia="Tahoma" w:hAnsi="Tahoma" w:cs="Tahoma"/>
                <w:sz w:val="16"/>
                <w:szCs w:val="16"/>
              </w:rPr>
              <w:t xml:space="preserve"> literasi kebencanaan</w:t>
            </w:r>
          </w:p>
          <w:p w14:paraId="394709AB" w14:textId="77777777" w:rsidR="00DB6375" w:rsidRPr="00197497" w:rsidRDefault="00DB6375" w:rsidP="00197497">
            <w:pPr>
              <w:rPr>
                <w:rFonts w:ascii="Tahoma" w:eastAsia="Tahoma" w:hAnsi="Tahoma" w:cs="Tahoma"/>
                <w:b/>
                <w:i/>
                <w:sz w:val="16"/>
                <w:szCs w:val="16"/>
              </w:rPr>
            </w:pPr>
          </w:p>
        </w:tc>
      </w:tr>
      <w:tr w:rsidR="00DB6375" w:rsidRPr="00197497" w14:paraId="3C6A3A6C" w14:textId="77777777">
        <w:tc>
          <w:tcPr>
            <w:tcW w:w="4454" w:type="dxa"/>
          </w:tcPr>
          <w:p w14:paraId="50AC281B" w14:textId="5C11003C" w:rsidR="00DB6375" w:rsidRPr="00197497" w:rsidRDefault="00696AD7" w:rsidP="00197497">
            <w:pPr>
              <w:jc w:val="center"/>
              <w:rPr>
                <w:rFonts w:ascii="Tahoma" w:eastAsia="Tahoma" w:hAnsi="Tahoma" w:cs="Tahoma"/>
                <w:sz w:val="16"/>
                <w:szCs w:val="16"/>
              </w:rPr>
            </w:pPr>
            <w:r w:rsidRPr="00197497">
              <w:rPr>
                <w:rFonts w:ascii="Tahoma" w:eastAsia="Tahoma" w:hAnsi="Tahoma" w:cs="Tahoma"/>
                <w:sz w:val="16"/>
                <w:szCs w:val="16"/>
              </w:rPr>
              <w:t xml:space="preserve">Accepted: </w:t>
            </w:r>
            <w:r w:rsidR="0005201E" w:rsidRPr="0005201E">
              <w:rPr>
                <w:rFonts w:ascii="Tahoma" w:eastAsia="Tahoma" w:hAnsi="Tahoma" w:cs="Tahoma"/>
                <w:sz w:val="16"/>
                <w:szCs w:val="16"/>
              </w:rPr>
              <w:t>2025-09-22</w:t>
            </w:r>
          </w:p>
        </w:tc>
        <w:tc>
          <w:tcPr>
            <w:tcW w:w="4455" w:type="dxa"/>
          </w:tcPr>
          <w:p w14:paraId="778B773C" w14:textId="6307041E" w:rsidR="00DB6375" w:rsidRPr="00197497" w:rsidRDefault="00696AD7" w:rsidP="0005201E">
            <w:pPr>
              <w:jc w:val="center"/>
              <w:rPr>
                <w:rFonts w:ascii="Tahoma" w:eastAsia="Tahoma" w:hAnsi="Tahoma" w:cs="Tahoma"/>
                <w:sz w:val="16"/>
                <w:szCs w:val="16"/>
              </w:rPr>
            </w:pPr>
            <w:r w:rsidRPr="00197497">
              <w:rPr>
                <w:rFonts w:ascii="Tahoma" w:eastAsia="Tahoma" w:hAnsi="Tahoma" w:cs="Tahoma"/>
                <w:sz w:val="16"/>
                <w:szCs w:val="16"/>
              </w:rPr>
              <w:t xml:space="preserve">Published: </w:t>
            </w:r>
            <w:r w:rsidR="0005201E">
              <w:rPr>
                <w:rFonts w:ascii="Tahoma" w:eastAsia="Tahoma" w:hAnsi="Tahoma" w:cs="Tahoma"/>
                <w:sz w:val="16"/>
                <w:szCs w:val="16"/>
              </w:rPr>
              <w:t>2025</w:t>
            </w:r>
            <w:r w:rsidRPr="00197497">
              <w:rPr>
                <w:rFonts w:ascii="Tahoma" w:eastAsia="Tahoma" w:hAnsi="Tahoma" w:cs="Tahoma"/>
                <w:sz w:val="16"/>
                <w:szCs w:val="16"/>
              </w:rPr>
              <w:t>-</w:t>
            </w:r>
            <w:r w:rsidR="0005201E">
              <w:rPr>
                <w:rFonts w:ascii="Tahoma" w:eastAsia="Tahoma" w:hAnsi="Tahoma" w:cs="Tahoma"/>
                <w:sz w:val="16"/>
                <w:szCs w:val="16"/>
              </w:rPr>
              <w:t>10</w:t>
            </w:r>
            <w:r w:rsidRPr="00197497">
              <w:rPr>
                <w:rFonts w:ascii="Tahoma" w:eastAsia="Tahoma" w:hAnsi="Tahoma" w:cs="Tahoma"/>
                <w:sz w:val="16"/>
                <w:szCs w:val="16"/>
              </w:rPr>
              <w:t>-</w:t>
            </w:r>
            <w:r w:rsidR="0005201E">
              <w:rPr>
                <w:rFonts w:ascii="Tahoma" w:eastAsia="Tahoma" w:hAnsi="Tahoma" w:cs="Tahoma"/>
                <w:sz w:val="16"/>
                <w:szCs w:val="16"/>
              </w:rPr>
              <w:t>30</w:t>
            </w:r>
          </w:p>
        </w:tc>
      </w:tr>
    </w:tbl>
    <w:p w14:paraId="5250245D" w14:textId="77777777" w:rsidR="00DB6375" w:rsidRPr="00197497" w:rsidRDefault="00DB6375" w:rsidP="00DA3CB5">
      <w:pPr>
        <w:tabs>
          <w:tab w:val="left" w:pos="426"/>
        </w:tabs>
        <w:spacing w:before="240" w:after="120" w:line="276" w:lineRule="auto"/>
        <w:rPr>
          <w:rFonts w:ascii="Tahoma" w:eastAsia="Tahoma" w:hAnsi="Tahoma" w:cs="Tahoma"/>
          <w:b/>
          <w:color w:val="0070C0"/>
        </w:rPr>
      </w:pPr>
    </w:p>
    <w:p w14:paraId="678FE989" w14:textId="77777777" w:rsidR="00DB6375" w:rsidRPr="00197497" w:rsidRDefault="00696AD7" w:rsidP="00DA3CB5">
      <w:pPr>
        <w:tabs>
          <w:tab w:val="left" w:pos="426"/>
        </w:tabs>
        <w:spacing w:before="240" w:after="120" w:line="276" w:lineRule="auto"/>
        <w:rPr>
          <w:rFonts w:ascii="Tahoma" w:eastAsia="Tahoma" w:hAnsi="Tahoma" w:cs="Tahoma"/>
          <w:b/>
          <w:color w:val="0070C0"/>
        </w:rPr>
      </w:pPr>
      <w:r w:rsidRPr="00197497">
        <w:rPr>
          <w:rFonts w:ascii="Tahoma" w:eastAsia="Tahoma" w:hAnsi="Tahoma" w:cs="Tahoma"/>
          <w:b/>
          <w:color w:val="0070C0"/>
        </w:rPr>
        <w:t>PENDAHULUAN</w:t>
      </w:r>
    </w:p>
    <w:p w14:paraId="16FF203D" w14:textId="23E069E9" w:rsidR="00DB6375" w:rsidRPr="00197497" w:rsidRDefault="00696AD7" w:rsidP="00DA3CB5">
      <w:pPr>
        <w:tabs>
          <w:tab w:val="left" w:pos="2552"/>
        </w:tabs>
        <w:spacing w:line="276" w:lineRule="auto"/>
        <w:ind w:firstLine="426"/>
        <w:jc w:val="both"/>
        <w:rPr>
          <w:rFonts w:ascii="Tahoma" w:eastAsia="Tahoma" w:hAnsi="Tahoma" w:cs="Tahoma"/>
        </w:rPr>
      </w:pPr>
      <w:r w:rsidRPr="00197497">
        <w:rPr>
          <w:rFonts w:ascii="Tahoma" w:eastAsia="Tahoma" w:hAnsi="Tahoma" w:cs="Tahoma"/>
        </w:rPr>
        <w:t>Sungai Cikapundung merupak</w:t>
      </w:r>
      <w:r w:rsidR="00197497">
        <w:rPr>
          <w:rFonts w:ascii="Tahoma" w:eastAsia="Tahoma" w:hAnsi="Tahoma" w:cs="Tahoma"/>
        </w:rPr>
        <w:t>a</w:t>
      </w:r>
      <w:r w:rsidRPr="00197497">
        <w:rPr>
          <w:rFonts w:ascii="Tahoma" w:eastAsia="Tahoma" w:hAnsi="Tahoma" w:cs="Tahoma"/>
        </w:rPr>
        <w:t>n salah satu sumber kehidupan penting bagi Kota Bandung yang berfungsi sebagai penunjang ekosistem, penyedia air serta ruang aktivitas masyarakat. Namun, dalam beberapa tahun terakhir, keberadaan sungai ini semakin terancam akibat meningkatnya urbanisasi dan kepadatan penduduk. Berdasarkan data dari Badan Pusat Statistik (2018) Kota Bandung mengalami peningkatan kepadatan penduduk setiap tahun sejak 2014 hingga 2017, dengan jumlah penduduk mencapai 2,5 juta jiwa dan kepadatan sekitar 14.341 jiwa/km</w:t>
      </w:r>
      <w:r w:rsidRPr="00197497">
        <w:rPr>
          <w:rFonts w:ascii="Tahoma" w:eastAsia="Tahoma" w:hAnsi="Tahoma" w:cs="Tahoma"/>
          <w:vertAlign w:val="superscript"/>
        </w:rPr>
        <w:t>2</w:t>
      </w:r>
      <w:r w:rsidRPr="00197497">
        <w:rPr>
          <w:rFonts w:ascii="Tahoma" w:eastAsia="Tahoma" w:hAnsi="Tahoma" w:cs="Tahoma"/>
        </w:rPr>
        <w:t xml:space="preserve">. Lonjakan populasi tersebut memperparah tekanan terhadap tempat tinggal, sehingga pertumbuhan pemukiman kumuh di sepanjang Daerah Aliran Sungai (DAS) dan mengakibatkan degradasi lingkungan, menurunnya kualitas kesehatan masyarakat, serta meningkatnya risiko </w:t>
      </w:r>
      <w:r w:rsidRPr="00197497">
        <w:rPr>
          <w:rFonts w:ascii="Tahoma" w:eastAsia="Tahoma" w:hAnsi="Tahoma" w:cs="Tahoma"/>
        </w:rPr>
        <w:lastRenderedPageBreak/>
        <w:t>terjadinya banjir. Data dari InaRISK menunjukkan bahwa sub DAS Cikapundung Daerah Tengah memiliki luas rawan banjir sebesar 1.010,28 Ha dengan ketinggian muka air 50-100 cm dan durasi banjir 2-3 jam. Kondisi ini menunjukkan pentingnya upaya mitigasi yang terintegrasi antara teknologi dan partisipasi masyarakat.</w:t>
      </w:r>
    </w:p>
    <w:p w14:paraId="5484741D" w14:textId="77777777" w:rsidR="00DB6375" w:rsidRPr="00197497" w:rsidRDefault="00696AD7" w:rsidP="00DA3CB5">
      <w:pPr>
        <w:tabs>
          <w:tab w:val="left" w:pos="2552"/>
        </w:tabs>
        <w:spacing w:line="276" w:lineRule="auto"/>
        <w:ind w:firstLine="426"/>
        <w:jc w:val="both"/>
        <w:rPr>
          <w:rFonts w:ascii="Tahoma" w:eastAsia="Tahoma" w:hAnsi="Tahoma" w:cs="Tahoma"/>
        </w:rPr>
      </w:pPr>
      <w:r w:rsidRPr="00197497">
        <w:rPr>
          <w:rFonts w:ascii="Tahoma" w:eastAsia="Tahoma" w:hAnsi="Tahoma" w:cs="Tahoma"/>
        </w:rPr>
        <w:t xml:space="preserve">Mitra yang dilibatkan dalam pengerjaan program pengabdian ini adalah Perhimpunan Warga Pemerhati Lingkungan DAS Cikapundung yang berlokasi di Jajaway, Dago Atas, Kota Bandung. Komunitas ini dibentuk secara swadaya oleh masyarakat setempat dengan tujuan melestarikan lingkungan dan mengurangi risiko bencana. Anggota komunitas mayoritas berasal dari kelompok masyarakat dengan tingkat produktivitas ekonomi rendah dan tinggal di wilayah rajin. </w:t>
      </w:r>
    </w:p>
    <w:p w14:paraId="78675FF6" w14:textId="77777777" w:rsidR="00DB6375" w:rsidRPr="00197497" w:rsidRDefault="00696AD7" w:rsidP="00DA3CB5">
      <w:pPr>
        <w:tabs>
          <w:tab w:val="left" w:pos="2552"/>
        </w:tabs>
        <w:spacing w:line="276" w:lineRule="auto"/>
        <w:ind w:firstLine="426"/>
        <w:jc w:val="both"/>
        <w:rPr>
          <w:rFonts w:ascii="Tahoma" w:eastAsia="Tahoma" w:hAnsi="Tahoma" w:cs="Tahoma"/>
        </w:rPr>
      </w:pPr>
      <w:r w:rsidRPr="00197497">
        <w:rPr>
          <w:rFonts w:ascii="Tahoma" w:eastAsia="Tahoma" w:hAnsi="Tahoma" w:cs="Tahoma"/>
        </w:rPr>
        <w:t>Secara fisik, Sungai Cikapundung memiliki panjang aliran sekitar 28 km yang melewati kawasan padat penduduk, dengan ancaman banjir cukup tinggi dikarenakan buruknya drainase dan alih fungsi lahan. Dari aspek sosial, masyarakat di sekitar DAS memiliki jaringan komunitas yang cukup kuat dan adanya sekolah lokal dapat dijadikan mitra strategis dalam program edukasi kebencanaan. Dari sisi ekonomi, masyarakat umumnya tergolong menengah kebawah dengan kerentanan tinggi terhadap kerugian akibat bencana. Sementara itu, kondisi lingkungan menunjukkan banyak permasalahan seperti sampah domestik yang dibuang ke sungai, alih fungsi lahan menjadi pemukiman, dan minimnya ruang terbuka hijau. Meskipun menghadapi tantangan besar, potensi wilayah ini terletak pada komunitas yang peduli terhadap lingkungan, akses yang relatif dekat dengan perguruan tinggi serta kesiapan warga untuk dilibatkan dalam program pemberdayaan.</w:t>
      </w:r>
    </w:p>
    <w:p w14:paraId="30D961FF" w14:textId="77777777" w:rsidR="00DB6375" w:rsidRPr="00197497" w:rsidRDefault="00696AD7" w:rsidP="00DA3CB5">
      <w:pPr>
        <w:tabs>
          <w:tab w:val="left" w:pos="2552"/>
        </w:tabs>
        <w:spacing w:line="276" w:lineRule="auto"/>
        <w:ind w:firstLine="426"/>
        <w:jc w:val="both"/>
        <w:rPr>
          <w:rFonts w:ascii="Tahoma" w:eastAsia="Tahoma" w:hAnsi="Tahoma" w:cs="Tahoma"/>
        </w:rPr>
      </w:pPr>
      <w:r w:rsidRPr="00197497">
        <w:rPr>
          <w:rFonts w:ascii="Tahoma" w:eastAsia="Tahoma" w:hAnsi="Tahoma" w:cs="Tahoma"/>
        </w:rPr>
        <w:t>Permasalahan utama yang dihadapi oleh masyarakat di sekitar DAS Cikapundung adalah tingginya risiko banjir yang belum diimbangi dengan sistem mitigasi yang memadai. Tidak memiliki sistem informasi banjir berbasis data secara real-time menyebabkan masyarakat kesulitan memperoleh informasi yang cepat dan akurat ketika banjir terjadi. Sebagian besar masyarakat masih mengandalkan penyampaian informasi manual dari mulut ke mulut yang sering terlambat dan rawan miskomunikasi. Selain itu, tingkat literasi mengenai teknologi masyarakat masih rendah sehingga mereka belum terbiasa menggunakan perangkat berbasis IoT atau sistem digital untuk mendukung kesiapsiagaan bencana. Minimnya program edukasi dan pelatihan kebencanaan yang sesuai dengan kondisi lokal juga memperburuk situasi. Materi edukasi yang tersedia bersifat umum, tidak kontekstual, serta menggunakan metode konvensional yang kurang efektif untuk menjangkau generasi muda. Akibatnya, masyarakat tidak memiliki pemahaman yang memadai mengenai langkah-langkah evakuasi maupun strategi penanganan banjir. Dengan demikian permasalahan dapat dirumuskan sebagai lemahnya kesiapsiagaan masyarakat dalam menghadapi banjir akibat tidak tersedia sistem mitigasi berbasis teknologi, rendahnya literasi kebencanaan, dan kurangnya kegiatan edukatif yang relevan dengan kondisi DAS Cikapundung.</w:t>
      </w:r>
    </w:p>
    <w:p w14:paraId="1E913068" w14:textId="77777777" w:rsidR="00DB6375" w:rsidRPr="00197497" w:rsidRDefault="00696AD7" w:rsidP="00DA3CB5">
      <w:pPr>
        <w:tabs>
          <w:tab w:val="left" w:pos="2552"/>
        </w:tabs>
        <w:spacing w:line="276" w:lineRule="auto"/>
        <w:ind w:firstLine="426"/>
        <w:jc w:val="both"/>
        <w:rPr>
          <w:rFonts w:ascii="Tahoma" w:eastAsia="Tahoma" w:hAnsi="Tahoma" w:cs="Tahoma"/>
        </w:rPr>
      </w:pPr>
      <w:r w:rsidRPr="00197497">
        <w:rPr>
          <w:rFonts w:ascii="Tahoma" w:eastAsia="Tahoma" w:hAnsi="Tahoma" w:cs="Tahoma"/>
        </w:rPr>
        <w:t>Program pengabdian ini bertujuan untuk meningkatkan kapasitas masyarakat dalam menghadapi risiko banjir melalui pemanfaatan teknologi Internet of Things (IoT), kecerdasan buatan dan model Digital Twins berbasis 3D. Secara umum, tujuan kegiatan ini adalah memperkuat literasi kebencanaan masyarakat sekaligus menyediakan solusi mitigasi banjir yang aplikatif dan berbasis data. Secara khusus, kegiatan ini bertujuan:</w:t>
      </w:r>
    </w:p>
    <w:p w14:paraId="42FAC52C" w14:textId="77777777" w:rsidR="00DB6375" w:rsidRPr="00197497" w:rsidRDefault="00696AD7" w:rsidP="00DA3CB5">
      <w:pPr>
        <w:numPr>
          <w:ilvl w:val="0"/>
          <w:numId w:val="3"/>
        </w:numPr>
        <w:pBdr>
          <w:top w:val="nil"/>
          <w:left w:val="nil"/>
          <w:bottom w:val="nil"/>
          <w:right w:val="nil"/>
          <w:between w:val="nil"/>
        </w:pBdr>
        <w:tabs>
          <w:tab w:val="left" w:pos="2552"/>
        </w:tabs>
        <w:spacing w:line="276" w:lineRule="auto"/>
        <w:jc w:val="both"/>
        <w:rPr>
          <w:rFonts w:ascii="Tahoma" w:eastAsia="Tahoma" w:hAnsi="Tahoma" w:cs="Tahoma"/>
          <w:color w:val="000000"/>
        </w:rPr>
      </w:pPr>
      <w:r w:rsidRPr="00197497">
        <w:rPr>
          <w:rFonts w:ascii="Tahoma" w:eastAsia="Tahoma" w:hAnsi="Tahoma" w:cs="Tahoma"/>
          <w:color w:val="000000"/>
        </w:rPr>
        <w:t>Meningkatkan kemampuan warga dalam memitigasi banjir melalui partisipasi aktif dalam monitoring lingkungan berbasis IoT.</w:t>
      </w:r>
    </w:p>
    <w:p w14:paraId="296AF616" w14:textId="77777777" w:rsidR="00DB6375" w:rsidRPr="00197497" w:rsidRDefault="00696AD7" w:rsidP="00DA3CB5">
      <w:pPr>
        <w:numPr>
          <w:ilvl w:val="0"/>
          <w:numId w:val="3"/>
        </w:numPr>
        <w:pBdr>
          <w:top w:val="nil"/>
          <w:left w:val="nil"/>
          <w:bottom w:val="nil"/>
          <w:right w:val="nil"/>
          <w:between w:val="nil"/>
        </w:pBdr>
        <w:tabs>
          <w:tab w:val="left" w:pos="2552"/>
        </w:tabs>
        <w:spacing w:line="276" w:lineRule="auto"/>
        <w:jc w:val="both"/>
        <w:rPr>
          <w:rFonts w:ascii="Tahoma" w:eastAsia="Tahoma" w:hAnsi="Tahoma" w:cs="Tahoma"/>
          <w:color w:val="000000"/>
        </w:rPr>
      </w:pPr>
      <w:r w:rsidRPr="00197497">
        <w:rPr>
          <w:rFonts w:ascii="Tahoma" w:eastAsia="Tahoma" w:hAnsi="Tahoma" w:cs="Tahoma"/>
          <w:color w:val="000000"/>
        </w:rPr>
        <w:t xml:space="preserve">Mengimplementasikan </w:t>
      </w:r>
      <w:r w:rsidRPr="00197497">
        <w:rPr>
          <w:rFonts w:ascii="Tahoma" w:eastAsia="Tahoma" w:hAnsi="Tahoma" w:cs="Tahoma"/>
        </w:rPr>
        <w:t>sistem</w:t>
      </w:r>
      <w:r w:rsidRPr="00197497">
        <w:rPr>
          <w:rFonts w:ascii="Tahoma" w:eastAsia="Tahoma" w:hAnsi="Tahoma" w:cs="Tahoma"/>
          <w:color w:val="000000"/>
        </w:rPr>
        <w:t xml:space="preserve"> peringatan dini berbasis sensor curah hujan, tinggi muka air, dan debit </w:t>
      </w:r>
      <w:r w:rsidRPr="00197497">
        <w:rPr>
          <w:rFonts w:ascii="Tahoma" w:eastAsia="Tahoma" w:hAnsi="Tahoma" w:cs="Tahoma"/>
        </w:rPr>
        <w:t>aliran</w:t>
      </w:r>
      <w:r w:rsidRPr="00197497">
        <w:rPr>
          <w:rFonts w:ascii="Tahoma" w:eastAsia="Tahoma" w:hAnsi="Tahoma" w:cs="Tahoma"/>
          <w:color w:val="000000"/>
        </w:rPr>
        <w:t xml:space="preserve"> sungai yang terhubung ke sistem digital untuk memberikan informasi secara real-time</w:t>
      </w:r>
    </w:p>
    <w:p w14:paraId="076F8050" w14:textId="77777777" w:rsidR="00DB6375" w:rsidRPr="00197497" w:rsidRDefault="00696AD7" w:rsidP="00DA3CB5">
      <w:pPr>
        <w:numPr>
          <w:ilvl w:val="0"/>
          <w:numId w:val="3"/>
        </w:numPr>
        <w:pBdr>
          <w:top w:val="nil"/>
          <w:left w:val="nil"/>
          <w:bottom w:val="nil"/>
          <w:right w:val="nil"/>
          <w:between w:val="nil"/>
        </w:pBdr>
        <w:tabs>
          <w:tab w:val="left" w:pos="2552"/>
        </w:tabs>
        <w:spacing w:line="276" w:lineRule="auto"/>
        <w:jc w:val="both"/>
        <w:rPr>
          <w:rFonts w:ascii="Tahoma" w:eastAsia="Tahoma" w:hAnsi="Tahoma" w:cs="Tahoma"/>
          <w:color w:val="000000"/>
        </w:rPr>
      </w:pPr>
      <w:r w:rsidRPr="00197497">
        <w:rPr>
          <w:rFonts w:ascii="Tahoma" w:eastAsia="Tahoma" w:hAnsi="Tahoma" w:cs="Tahoma"/>
          <w:color w:val="000000"/>
        </w:rPr>
        <w:t xml:space="preserve">Meningkatkan literasi kebencanaan pada </w:t>
      </w:r>
      <w:r w:rsidRPr="00197497">
        <w:rPr>
          <w:rFonts w:ascii="Tahoma" w:eastAsia="Tahoma" w:hAnsi="Tahoma" w:cs="Tahoma"/>
        </w:rPr>
        <w:t>masyarakat</w:t>
      </w:r>
      <w:r w:rsidRPr="00197497">
        <w:rPr>
          <w:rFonts w:ascii="Tahoma" w:eastAsia="Tahoma" w:hAnsi="Tahoma" w:cs="Tahoma"/>
          <w:color w:val="000000"/>
        </w:rPr>
        <w:t xml:space="preserve"> dan pelajar dengan media edukasi interaktif berbasis </w:t>
      </w:r>
      <w:r w:rsidRPr="00197497">
        <w:rPr>
          <w:rFonts w:ascii="Tahoma" w:eastAsia="Tahoma" w:hAnsi="Tahoma" w:cs="Tahoma"/>
        </w:rPr>
        <w:t>teknologi</w:t>
      </w:r>
      <w:r w:rsidRPr="00197497">
        <w:rPr>
          <w:rFonts w:ascii="Tahoma" w:eastAsia="Tahoma" w:hAnsi="Tahoma" w:cs="Tahoma"/>
          <w:color w:val="000000"/>
        </w:rPr>
        <w:t xml:space="preserve"> imersif 3D </w:t>
      </w:r>
    </w:p>
    <w:p w14:paraId="5B9A3A21" w14:textId="77777777" w:rsidR="00DB6375" w:rsidRPr="00197497" w:rsidRDefault="00696AD7" w:rsidP="00DA3CB5">
      <w:pPr>
        <w:numPr>
          <w:ilvl w:val="0"/>
          <w:numId w:val="3"/>
        </w:numPr>
        <w:pBdr>
          <w:top w:val="nil"/>
          <w:left w:val="nil"/>
          <w:bottom w:val="nil"/>
          <w:right w:val="nil"/>
          <w:between w:val="nil"/>
        </w:pBdr>
        <w:tabs>
          <w:tab w:val="left" w:pos="2552"/>
        </w:tabs>
        <w:spacing w:after="200" w:line="276" w:lineRule="auto"/>
        <w:jc w:val="both"/>
        <w:rPr>
          <w:rFonts w:ascii="Tahoma" w:eastAsia="Tahoma" w:hAnsi="Tahoma" w:cs="Tahoma"/>
          <w:color w:val="000000"/>
        </w:rPr>
      </w:pPr>
      <w:r w:rsidRPr="00197497">
        <w:rPr>
          <w:rFonts w:ascii="Tahoma" w:eastAsia="Tahoma" w:hAnsi="Tahoma" w:cs="Tahoma"/>
          <w:color w:val="000000"/>
        </w:rPr>
        <w:lastRenderedPageBreak/>
        <w:t xml:space="preserve">Mendorong terbentuknya </w:t>
      </w:r>
      <w:r w:rsidRPr="00197497">
        <w:rPr>
          <w:rFonts w:ascii="Tahoma" w:eastAsia="Tahoma" w:hAnsi="Tahoma" w:cs="Tahoma"/>
        </w:rPr>
        <w:t>komunitas</w:t>
      </w:r>
      <w:r w:rsidRPr="00197497">
        <w:rPr>
          <w:rFonts w:ascii="Tahoma" w:eastAsia="Tahoma" w:hAnsi="Tahoma" w:cs="Tahoma"/>
          <w:color w:val="000000"/>
        </w:rPr>
        <w:t xml:space="preserve"> tangguh bencana yang pintar dalam </w:t>
      </w:r>
      <w:r w:rsidRPr="00197497">
        <w:rPr>
          <w:rFonts w:ascii="Tahoma" w:eastAsia="Tahoma" w:hAnsi="Tahoma" w:cs="Tahoma"/>
        </w:rPr>
        <w:t>teknologi</w:t>
      </w:r>
      <w:r w:rsidRPr="00197497">
        <w:rPr>
          <w:rFonts w:ascii="Tahoma" w:eastAsia="Tahoma" w:hAnsi="Tahoma" w:cs="Tahoma"/>
          <w:color w:val="000000"/>
        </w:rPr>
        <w:t xml:space="preserve"> dan mampu melakukan pengelolaan lingkungan secara berkelanjutan</w:t>
      </w:r>
    </w:p>
    <w:p w14:paraId="46B4DF40" w14:textId="77777777" w:rsidR="00DB6375" w:rsidRPr="00197497" w:rsidRDefault="00696AD7" w:rsidP="00DA3CB5">
      <w:pPr>
        <w:tabs>
          <w:tab w:val="left" w:pos="2552"/>
        </w:tabs>
        <w:spacing w:line="276" w:lineRule="auto"/>
        <w:ind w:left="426"/>
        <w:jc w:val="both"/>
        <w:rPr>
          <w:rFonts w:ascii="Tahoma" w:eastAsia="Tahoma" w:hAnsi="Tahoma" w:cs="Tahoma"/>
        </w:rPr>
      </w:pPr>
      <w:r w:rsidRPr="00197497">
        <w:rPr>
          <w:rFonts w:ascii="Tahoma" w:eastAsia="Tahoma" w:hAnsi="Tahoma" w:cs="Tahoma"/>
        </w:rPr>
        <w:t xml:space="preserve">Tujuan tersebut selaras dengan Asta Cita dalam memperkuat pembangunan sumber daya manusia, mendukung SDGs 4 (pendidikan berkualitas) dan SDGs 11 (kota permukiman berkelanjutan), serta relevan dengan fokus RIRN di bidang lingkungan hidup Rencana Induk Riset Nasional (RIRN) di bidang lingkungan hidup. </w:t>
      </w:r>
    </w:p>
    <w:p w14:paraId="23E57D3B" w14:textId="77777777" w:rsidR="00DB6375" w:rsidRPr="00197497" w:rsidRDefault="00696AD7" w:rsidP="00DA3CB5">
      <w:pPr>
        <w:tabs>
          <w:tab w:val="left" w:pos="426"/>
        </w:tabs>
        <w:spacing w:before="240" w:after="120" w:line="276" w:lineRule="auto"/>
        <w:rPr>
          <w:rFonts w:ascii="Tahoma" w:eastAsia="Tahoma" w:hAnsi="Tahoma" w:cs="Tahoma"/>
          <w:b/>
        </w:rPr>
      </w:pPr>
      <w:r w:rsidRPr="00197497">
        <w:rPr>
          <w:rFonts w:ascii="Tahoma" w:eastAsia="Tahoma" w:hAnsi="Tahoma" w:cs="Tahoma"/>
          <w:b/>
          <w:color w:val="0070C0"/>
        </w:rPr>
        <w:t>METODE</w:t>
      </w:r>
      <w:r w:rsidRPr="00197497">
        <w:rPr>
          <w:rFonts w:ascii="Tahoma" w:eastAsia="Tahoma" w:hAnsi="Tahoma" w:cs="Tahoma"/>
          <w:b/>
        </w:rPr>
        <w:t xml:space="preserve"> </w:t>
      </w:r>
    </w:p>
    <w:p w14:paraId="36021840" w14:textId="77777777" w:rsidR="00DB6375" w:rsidRPr="00197497" w:rsidRDefault="00696AD7" w:rsidP="00DA3CB5">
      <w:pPr>
        <w:tabs>
          <w:tab w:val="left" w:pos="2552"/>
        </w:tabs>
        <w:spacing w:line="276" w:lineRule="auto"/>
        <w:ind w:firstLine="426"/>
        <w:jc w:val="both"/>
        <w:rPr>
          <w:rFonts w:ascii="Tahoma" w:eastAsia="Tahoma" w:hAnsi="Tahoma" w:cs="Tahoma"/>
        </w:rPr>
      </w:pPr>
      <w:r w:rsidRPr="00197497">
        <w:rPr>
          <w:rFonts w:ascii="Tahoma" w:eastAsia="Tahoma" w:hAnsi="Tahoma" w:cs="Tahoma"/>
        </w:rPr>
        <w:t>Kegiatan pengabdian kepada masyarakat ini dilaksanakan dengan tujuan meningkatkan literasi kebencanaan masyarakat serta memperkenalkan pemanfaatan teknologi IoT dan Digital Twin 3D untuk mitigasi banjir di Wilayah DAS Cikapundung, Bandung. Khalayak sasaran kegiatan ini adalah masyarakat yang tinggal di sepanjang DAS Cikapundung yang memiliki peran langsung dalam pengelolaan lingkungan. Metode pelaksanaan kegiatan dilakukan melalui beberapa tahapan:</w:t>
      </w:r>
    </w:p>
    <w:p w14:paraId="09692499" w14:textId="77777777" w:rsidR="00DB6375" w:rsidRPr="00197497" w:rsidRDefault="00696AD7" w:rsidP="00DA3CB5">
      <w:pPr>
        <w:numPr>
          <w:ilvl w:val="0"/>
          <w:numId w:val="2"/>
        </w:numPr>
        <w:pBdr>
          <w:top w:val="nil"/>
          <w:left w:val="nil"/>
          <w:bottom w:val="nil"/>
          <w:right w:val="nil"/>
          <w:between w:val="nil"/>
        </w:pBdr>
        <w:spacing w:line="276" w:lineRule="auto"/>
        <w:ind w:left="284" w:hanging="284"/>
        <w:jc w:val="both"/>
        <w:rPr>
          <w:rFonts w:ascii="Tahoma" w:eastAsia="Tahoma" w:hAnsi="Tahoma" w:cs="Tahoma"/>
          <w:color w:val="000000"/>
        </w:rPr>
      </w:pPr>
      <w:r w:rsidRPr="00197497">
        <w:rPr>
          <w:rFonts w:ascii="Tahoma" w:eastAsia="Tahoma" w:hAnsi="Tahoma" w:cs="Tahoma"/>
          <w:color w:val="000000"/>
        </w:rPr>
        <w:t>Sosialisasi dan Penjajakan Mitra</w:t>
      </w:r>
    </w:p>
    <w:p w14:paraId="21ADB0CA" w14:textId="77777777" w:rsidR="00DB6375" w:rsidRPr="00197497" w:rsidRDefault="00696AD7" w:rsidP="00DA3CB5">
      <w:pPr>
        <w:numPr>
          <w:ilvl w:val="0"/>
          <w:numId w:val="2"/>
        </w:numPr>
        <w:pBdr>
          <w:top w:val="nil"/>
          <w:left w:val="nil"/>
          <w:bottom w:val="nil"/>
          <w:right w:val="nil"/>
          <w:between w:val="nil"/>
        </w:pBdr>
        <w:spacing w:line="276" w:lineRule="auto"/>
        <w:ind w:left="284" w:hanging="284"/>
        <w:jc w:val="both"/>
        <w:rPr>
          <w:rFonts w:ascii="Tahoma" w:eastAsia="Tahoma" w:hAnsi="Tahoma" w:cs="Tahoma"/>
          <w:color w:val="000000"/>
        </w:rPr>
      </w:pPr>
      <w:r w:rsidRPr="00197497">
        <w:rPr>
          <w:rFonts w:ascii="Tahoma" w:eastAsia="Tahoma" w:hAnsi="Tahoma" w:cs="Tahoma"/>
          <w:color w:val="000000"/>
        </w:rPr>
        <w:t>Pelatihan dan Literasi Teknologi Mitigasi Banjir</w:t>
      </w:r>
    </w:p>
    <w:p w14:paraId="1F63F97F" w14:textId="77777777" w:rsidR="00DB6375" w:rsidRPr="00197497" w:rsidRDefault="00696AD7" w:rsidP="00DA3CB5">
      <w:pPr>
        <w:numPr>
          <w:ilvl w:val="0"/>
          <w:numId w:val="2"/>
        </w:numPr>
        <w:pBdr>
          <w:top w:val="nil"/>
          <w:left w:val="nil"/>
          <w:bottom w:val="nil"/>
          <w:right w:val="nil"/>
          <w:between w:val="nil"/>
        </w:pBdr>
        <w:spacing w:line="276" w:lineRule="auto"/>
        <w:ind w:left="284" w:hanging="284"/>
        <w:jc w:val="both"/>
        <w:rPr>
          <w:rFonts w:ascii="Tahoma" w:eastAsia="Tahoma" w:hAnsi="Tahoma" w:cs="Tahoma"/>
          <w:color w:val="000000"/>
        </w:rPr>
      </w:pPr>
      <w:r w:rsidRPr="00197497">
        <w:rPr>
          <w:rFonts w:ascii="Tahoma" w:eastAsia="Tahoma" w:hAnsi="Tahoma" w:cs="Tahoma"/>
          <w:color w:val="000000"/>
        </w:rPr>
        <w:t>Penerapan Teknologi: Simulasi Banjir &amp; Digital Twin</w:t>
      </w:r>
    </w:p>
    <w:p w14:paraId="596734E2" w14:textId="77777777" w:rsidR="00DB6375" w:rsidRPr="00197497" w:rsidRDefault="00696AD7" w:rsidP="00DA3CB5">
      <w:pPr>
        <w:spacing w:line="276" w:lineRule="auto"/>
        <w:ind w:firstLine="426"/>
        <w:jc w:val="both"/>
        <w:rPr>
          <w:rFonts w:ascii="Tahoma" w:eastAsia="Tahoma" w:hAnsi="Tahoma" w:cs="Tahoma"/>
        </w:rPr>
      </w:pPr>
      <w:r w:rsidRPr="00197497">
        <w:rPr>
          <w:rFonts w:ascii="Tahoma" w:eastAsia="Tahoma" w:hAnsi="Tahoma" w:cs="Tahoma"/>
        </w:rPr>
        <w:t xml:space="preserve">Kegiatan ini diawali dengan kunjungan lapangan, forum diskusi kelompok, pelatihan dan literasi teknologi mitigasi banjir, hingga penerapan sistem prediksi banjir berbasis </w:t>
      </w:r>
      <w:r w:rsidRPr="00197497">
        <w:rPr>
          <w:rFonts w:ascii="Tahoma" w:eastAsia="Tahoma" w:hAnsi="Tahoma" w:cs="Tahoma"/>
          <w:i/>
        </w:rPr>
        <w:t xml:space="preserve">Internet Of Things. </w:t>
      </w:r>
      <w:r w:rsidRPr="00197497">
        <w:rPr>
          <w:rFonts w:ascii="Tahoma" w:eastAsia="Tahoma" w:hAnsi="Tahoma" w:cs="Tahoma"/>
        </w:rPr>
        <w:t xml:space="preserve">Kegiatan ini menggunakan beberapa sensor, server website dan model Digital Twin 3D. Hasil kegiatan ini diukur dalam tingkat pemahaman masyarakat melalui diskusi, tanya jawab dan pengisian lembar kuesioner, dimana tingkat ketercapaian keberhasilan dari tiga aspek meliputi, perubahan sikap yang ditunjukkan masyarakat dengan meningkatnya kepedulian dan inisiatif masyarakat dalam menjaga kebersihan dan partisipasi aktif serta pengurangan kerugian yang ditunjukkan dengan potensi pengurangan kerugian akibat banjir melalui sistem peringatan dini yang lebih cepat dan akurat. </w:t>
      </w:r>
    </w:p>
    <w:p w14:paraId="6764A155" w14:textId="77777777" w:rsidR="00DB6375" w:rsidRPr="00197497" w:rsidRDefault="00696AD7" w:rsidP="00DA3CB5">
      <w:pPr>
        <w:spacing w:line="276" w:lineRule="auto"/>
        <w:ind w:firstLine="426"/>
        <w:jc w:val="both"/>
        <w:rPr>
          <w:rFonts w:ascii="Tahoma" w:eastAsia="Tahoma" w:hAnsi="Tahoma" w:cs="Tahoma"/>
        </w:rPr>
      </w:pPr>
      <w:r w:rsidRPr="00197497">
        <w:rPr>
          <w:rFonts w:ascii="Tahoma" w:eastAsia="Tahoma" w:hAnsi="Tahoma" w:cs="Tahoma"/>
        </w:rPr>
        <w:t>Dengan metode tersebut, kegiatan pengabdian ini dapat menjadi contoh yang aplikatif, replikatif dan berkelanjutan bagi wilayah lain yang menghadapi permasalahan serupa.</w:t>
      </w:r>
    </w:p>
    <w:p w14:paraId="1A8E34EA" w14:textId="77777777" w:rsidR="00DB6375" w:rsidRPr="00197497" w:rsidRDefault="00696AD7" w:rsidP="00DA3CB5">
      <w:pPr>
        <w:tabs>
          <w:tab w:val="left" w:pos="426"/>
        </w:tabs>
        <w:spacing w:before="240" w:after="120" w:line="276" w:lineRule="auto"/>
        <w:rPr>
          <w:rFonts w:ascii="Tahoma" w:eastAsia="Tahoma" w:hAnsi="Tahoma" w:cs="Tahoma"/>
          <w:b/>
        </w:rPr>
      </w:pPr>
      <w:r w:rsidRPr="00197497">
        <w:rPr>
          <w:rFonts w:ascii="Tahoma" w:eastAsia="Tahoma" w:hAnsi="Tahoma" w:cs="Tahoma"/>
          <w:b/>
          <w:color w:val="0070C0"/>
        </w:rPr>
        <w:t xml:space="preserve">HASIL DAN PEMBAHASAN </w:t>
      </w:r>
    </w:p>
    <w:p w14:paraId="5C90B239" w14:textId="77777777" w:rsidR="00DB6375" w:rsidRPr="00197497" w:rsidRDefault="00696AD7" w:rsidP="00DA3CB5">
      <w:pPr>
        <w:tabs>
          <w:tab w:val="left" w:pos="2552"/>
        </w:tabs>
        <w:spacing w:line="276" w:lineRule="auto"/>
        <w:ind w:firstLine="426"/>
        <w:jc w:val="both"/>
        <w:rPr>
          <w:rFonts w:ascii="Tahoma" w:eastAsia="Tahoma" w:hAnsi="Tahoma" w:cs="Tahoma"/>
        </w:rPr>
      </w:pPr>
      <w:r w:rsidRPr="00197497">
        <w:rPr>
          <w:rFonts w:ascii="Tahoma" w:eastAsia="Tahoma" w:hAnsi="Tahoma" w:cs="Tahoma"/>
        </w:rPr>
        <w:t xml:space="preserve">Pada program pengabdian masyarakat dengan judul Implementasi Teknologi IoT dalam Optimalisasi Sistem Hidrologi Berbasis AI dengan Digital Twin untuk Mitigasi Banjir di Lingkungan Imersif 3D pada Wilayah DAS Cikapundung telah memberikan dampak nyata bagi mitra sasaran, terutama bagi masyarakat sekitar yang tinggal di daerah pesisir aliran sungai Cikapundung. </w:t>
      </w:r>
    </w:p>
    <w:p w14:paraId="36121DE8" w14:textId="77777777" w:rsidR="00DB6375" w:rsidRPr="00197497" w:rsidRDefault="00696AD7" w:rsidP="00DA3CB5">
      <w:pPr>
        <w:numPr>
          <w:ilvl w:val="0"/>
          <w:numId w:val="1"/>
        </w:numPr>
        <w:pBdr>
          <w:top w:val="nil"/>
          <w:left w:val="nil"/>
          <w:bottom w:val="nil"/>
          <w:right w:val="nil"/>
          <w:between w:val="nil"/>
        </w:pBdr>
        <w:tabs>
          <w:tab w:val="left" w:pos="2552"/>
        </w:tabs>
        <w:spacing w:line="276" w:lineRule="auto"/>
        <w:ind w:left="360"/>
        <w:jc w:val="both"/>
        <w:rPr>
          <w:rFonts w:ascii="Tahoma" w:eastAsia="Tahoma" w:hAnsi="Tahoma" w:cs="Tahoma"/>
          <w:b/>
          <w:bCs/>
          <w:color w:val="000000"/>
        </w:rPr>
      </w:pPr>
      <w:r w:rsidRPr="00197497">
        <w:rPr>
          <w:rFonts w:ascii="Tahoma" w:eastAsia="Tahoma" w:hAnsi="Tahoma" w:cs="Tahoma"/>
          <w:b/>
          <w:bCs/>
          <w:color w:val="000000"/>
        </w:rPr>
        <w:t>Sosialisasi dan Penjajakan Mitra</w:t>
      </w:r>
    </w:p>
    <w:p w14:paraId="70122804" w14:textId="77777777" w:rsidR="00DB6375" w:rsidRPr="00197497" w:rsidRDefault="00696AD7" w:rsidP="00DA3CB5">
      <w:pPr>
        <w:pBdr>
          <w:top w:val="nil"/>
          <w:left w:val="nil"/>
          <w:bottom w:val="nil"/>
          <w:right w:val="nil"/>
          <w:between w:val="nil"/>
        </w:pBdr>
        <w:spacing w:line="276" w:lineRule="auto"/>
        <w:ind w:left="360" w:firstLine="360"/>
        <w:jc w:val="both"/>
        <w:rPr>
          <w:rFonts w:ascii="Tahoma" w:eastAsia="Tahoma" w:hAnsi="Tahoma" w:cs="Tahoma"/>
        </w:rPr>
      </w:pPr>
      <w:r w:rsidRPr="00197497">
        <w:rPr>
          <w:rFonts w:ascii="Tahoma" w:eastAsia="Tahoma" w:hAnsi="Tahoma" w:cs="Tahoma"/>
          <w:color w:val="000000"/>
        </w:rPr>
        <w:t xml:space="preserve">Kegiatan ini dilakukan melalui kunjungan langsung ke wilayah Komunitas Cika-Cika yang merupakan bagian dari perhimpunan warga pemerhati lingkungan DAS Cikapundung Dago Atas. Tim pengabdian memperkenalkan tujuan program, yaitu Implementasi teknologi IoT dan Digital Twin untuk mitigasi banjir. Diskusi ini melibatkan ketua komunitas beserta anggota humas yang dimana menghasilkan peta kebutuhan masyarakat, terutama terkait keterbatasan sistem peringatan dini dan rendahnya literasi teknologi mitigasi bencana. Indikator keberhasilan pada tahap ini adalah terbangunnya komunikasi dua arah, tersusunya peta kebutuhan masyarakat, serta adanya komitmen bersama untuk mendukung program. </w:t>
      </w:r>
    </w:p>
    <w:p w14:paraId="03962063" w14:textId="77777777" w:rsidR="00DB6375" w:rsidRPr="00197497" w:rsidRDefault="00696AD7" w:rsidP="00DA3CB5">
      <w:pPr>
        <w:pBdr>
          <w:top w:val="nil"/>
          <w:left w:val="nil"/>
          <w:bottom w:val="nil"/>
          <w:right w:val="nil"/>
          <w:between w:val="nil"/>
        </w:pBdr>
        <w:spacing w:line="276" w:lineRule="auto"/>
        <w:ind w:left="360" w:firstLine="360"/>
        <w:jc w:val="both"/>
        <w:rPr>
          <w:rFonts w:ascii="Tahoma" w:eastAsia="Tahoma" w:hAnsi="Tahoma" w:cs="Tahoma"/>
        </w:rPr>
      </w:pPr>
      <w:r w:rsidRPr="00197497">
        <w:rPr>
          <w:rFonts w:ascii="Tahoma" w:eastAsia="Tahoma" w:hAnsi="Tahoma" w:cs="Tahoma"/>
        </w:rPr>
        <w:t xml:space="preserve">Sebagai penilaian awal, dilaksanakan wawancara terhadap 37 warga dan 5 ketua RW menunjukkan bahwa 72% warga belum pernah mengikuti pelatihan mitigasi bencana berbasis teknologi, 68% tidak memahami sistem peringatan dini banjir, dan 81% pelajar belum mengetahui jalur evakuasi banjir di sekolah. Data ini menggambarkan bahwa rendahnya literasi kebencanaan dan minimnya pengalaman masyarakat dalam menghadapi banjir. </w:t>
      </w:r>
      <w:r w:rsidRPr="00197497">
        <w:rPr>
          <w:rFonts w:ascii="Tahoma" w:eastAsia="Tahoma" w:hAnsi="Tahoma" w:cs="Tahoma"/>
        </w:rPr>
        <w:lastRenderedPageBreak/>
        <w:t xml:space="preserve">Meskipun demikian, komunitas ini memiliki keaktifan sosial dan kepedulian terhadap lingkungan yang menjadi modal penting untuk penguatan kapasitas melalui program berbasis teknologi. </w:t>
      </w:r>
    </w:p>
    <w:p w14:paraId="31651E0D" w14:textId="77777777" w:rsidR="00DB6375" w:rsidRPr="00197497" w:rsidRDefault="00696AD7" w:rsidP="00DA3CB5">
      <w:pPr>
        <w:pBdr>
          <w:top w:val="nil"/>
          <w:left w:val="nil"/>
          <w:bottom w:val="nil"/>
          <w:right w:val="nil"/>
          <w:between w:val="nil"/>
        </w:pBdr>
        <w:spacing w:line="276" w:lineRule="auto"/>
        <w:ind w:left="360" w:firstLine="360"/>
        <w:jc w:val="both"/>
        <w:rPr>
          <w:rFonts w:ascii="Tahoma" w:eastAsia="Tahoma" w:hAnsi="Tahoma" w:cs="Tahoma"/>
          <w:color w:val="000000"/>
        </w:rPr>
      </w:pPr>
      <w:r w:rsidRPr="00197497">
        <w:rPr>
          <w:rFonts w:ascii="Tahoma" w:eastAsia="Tahoma" w:hAnsi="Tahoma" w:cs="Tahoma"/>
          <w:color w:val="000000"/>
        </w:rPr>
        <w:t xml:space="preserve">Kegiatan ini memiliki keunggulan untuk membangun </w:t>
      </w:r>
      <w:r w:rsidRPr="00197497">
        <w:rPr>
          <w:rFonts w:ascii="Tahoma" w:eastAsia="Tahoma" w:hAnsi="Tahoma" w:cs="Tahoma"/>
          <w:i/>
          <w:color w:val="000000"/>
        </w:rPr>
        <w:t xml:space="preserve">sense of belonging </w:t>
      </w:r>
      <w:r w:rsidRPr="00197497">
        <w:rPr>
          <w:rFonts w:ascii="Tahoma" w:eastAsia="Tahoma" w:hAnsi="Tahoma" w:cs="Tahoma"/>
          <w:color w:val="000000"/>
        </w:rPr>
        <w:t>Masyarakat terhadap program, tetapi masih ada sebagian warga yang kurang aktif dan keterbatasan dalam pengetahuan teknologi. Kegiatan ini juga dapat diperluas dengan melibatkan lebih banyak lembaga agar dukungan institusional semakin kuat, sehingga hasil program dapat diintegrasikan dengan kebijakan mitigasi banjir di tingkat kota.</w:t>
      </w:r>
    </w:p>
    <w:p w14:paraId="0F3EB962" w14:textId="77777777" w:rsidR="00DB6375" w:rsidRPr="00197497" w:rsidRDefault="00696AD7" w:rsidP="00DA3CB5">
      <w:pPr>
        <w:pBdr>
          <w:top w:val="nil"/>
          <w:left w:val="nil"/>
          <w:bottom w:val="nil"/>
          <w:right w:val="nil"/>
          <w:between w:val="nil"/>
        </w:pBdr>
        <w:tabs>
          <w:tab w:val="left" w:pos="2552"/>
        </w:tabs>
        <w:spacing w:line="276" w:lineRule="auto"/>
        <w:ind w:left="360"/>
        <w:jc w:val="center"/>
        <w:rPr>
          <w:rFonts w:ascii="Tahoma" w:eastAsia="Calibri" w:hAnsi="Tahoma" w:cs="Tahoma"/>
          <w:color w:val="000000"/>
        </w:rPr>
      </w:pPr>
      <w:r w:rsidRPr="00197497">
        <w:rPr>
          <w:rFonts w:ascii="Tahoma" w:eastAsia="Calibri" w:hAnsi="Tahoma" w:cs="Tahoma"/>
          <w:noProof/>
          <w:color w:val="000000"/>
          <w:lang w:val="en-US" w:eastAsia="en-US"/>
        </w:rPr>
        <w:drawing>
          <wp:inline distT="0" distB="0" distL="0" distR="0" wp14:anchorId="3DD9BD98" wp14:editId="095321B4">
            <wp:extent cx="3355451" cy="2210462"/>
            <wp:effectExtent l="0" t="0" r="0" b="0"/>
            <wp:docPr id="1813453342" name="image3.jpg"/>
            <wp:cNvGraphicFramePr/>
            <a:graphic xmlns:a="http://schemas.openxmlformats.org/drawingml/2006/main">
              <a:graphicData uri="http://schemas.openxmlformats.org/drawingml/2006/picture">
                <pic:pic xmlns:pic="http://schemas.openxmlformats.org/drawingml/2006/picture">
                  <pic:nvPicPr>
                    <pic:cNvPr id="0" name="image3.jpg"/>
                    <pic:cNvPicPr preferRelativeResize="0"/>
                  </pic:nvPicPr>
                  <pic:blipFill>
                    <a:blip r:embed="rId9"/>
                    <a:srcRect/>
                    <a:stretch>
                      <a:fillRect/>
                    </a:stretch>
                  </pic:blipFill>
                  <pic:spPr>
                    <a:xfrm>
                      <a:off x="0" y="0"/>
                      <a:ext cx="3358981" cy="2212787"/>
                    </a:xfrm>
                    <a:prstGeom prst="rect">
                      <a:avLst/>
                    </a:prstGeom>
                    <a:ln/>
                  </pic:spPr>
                </pic:pic>
              </a:graphicData>
            </a:graphic>
          </wp:inline>
        </w:drawing>
      </w:r>
    </w:p>
    <w:p w14:paraId="745AA436" w14:textId="77777777" w:rsidR="00DB6375" w:rsidRPr="00197497" w:rsidRDefault="00696AD7" w:rsidP="00DA3CB5">
      <w:pPr>
        <w:pBdr>
          <w:top w:val="nil"/>
          <w:left w:val="nil"/>
          <w:bottom w:val="nil"/>
          <w:right w:val="nil"/>
          <w:between w:val="nil"/>
        </w:pBdr>
        <w:tabs>
          <w:tab w:val="left" w:pos="2552"/>
        </w:tabs>
        <w:spacing w:line="276" w:lineRule="auto"/>
        <w:ind w:left="360"/>
        <w:jc w:val="center"/>
        <w:rPr>
          <w:rFonts w:ascii="Tahoma" w:eastAsia="Calibri" w:hAnsi="Tahoma" w:cs="Tahoma"/>
        </w:rPr>
      </w:pPr>
      <w:r w:rsidRPr="00197497">
        <w:rPr>
          <w:rFonts w:ascii="Tahoma" w:eastAsia="Calibri" w:hAnsi="Tahoma" w:cs="Tahoma"/>
        </w:rPr>
        <w:t>Gambar 1. Pelaksanaan Sosialisasi dan Penjajakan Mitra</w:t>
      </w:r>
    </w:p>
    <w:p w14:paraId="545AB3FC" w14:textId="77777777" w:rsidR="00DB6375" w:rsidRPr="00197497" w:rsidRDefault="00696AD7" w:rsidP="00DA3CB5">
      <w:pPr>
        <w:numPr>
          <w:ilvl w:val="0"/>
          <w:numId w:val="1"/>
        </w:numPr>
        <w:pBdr>
          <w:top w:val="nil"/>
          <w:left w:val="nil"/>
          <w:bottom w:val="nil"/>
          <w:right w:val="nil"/>
          <w:between w:val="nil"/>
        </w:pBdr>
        <w:tabs>
          <w:tab w:val="left" w:pos="2552"/>
        </w:tabs>
        <w:spacing w:line="276" w:lineRule="auto"/>
        <w:ind w:left="360"/>
        <w:jc w:val="both"/>
        <w:rPr>
          <w:rFonts w:ascii="Tahoma" w:eastAsia="Tahoma" w:hAnsi="Tahoma" w:cs="Tahoma"/>
          <w:b/>
          <w:color w:val="000000"/>
        </w:rPr>
      </w:pPr>
      <w:r w:rsidRPr="00197497">
        <w:rPr>
          <w:rFonts w:ascii="Tahoma" w:eastAsia="Tahoma" w:hAnsi="Tahoma" w:cs="Tahoma"/>
          <w:b/>
          <w:color w:val="000000"/>
        </w:rPr>
        <w:t>Pelatihan Literasi Teknologi Mitigasi Banjir</w:t>
      </w:r>
    </w:p>
    <w:p w14:paraId="36B7BADE" w14:textId="77777777" w:rsidR="00DB6375" w:rsidRPr="00197497" w:rsidRDefault="00696AD7" w:rsidP="00DA3CB5">
      <w:pPr>
        <w:pBdr>
          <w:top w:val="nil"/>
          <w:left w:val="nil"/>
          <w:bottom w:val="nil"/>
          <w:right w:val="nil"/>
          <w:between w:val="nil"/>
        </w:pBdr>
        <w:spacing w:line="276" w:lineRule="auto"/>
        <w:ind w:left="360"/>
        <w:jc w:val="both"/>
        <w:rPr>
          <w:rFonts w:ascii="Tahoma" w:eastAsia="Tahoma" w:hAnsi="Tahoma" w:cs="Tahoma"/>
          <w:color w:val="000000"/>
        </w:rPr>
      </w:pPr>
      <w:r w:rsidRPr="00197497">
        <w:rPr>
          <w:rFonts w:ascii="Tahoma" w:eastAsia="Tahoma" w:hAnsi="Tahoma" w:cs="Tahoma"/>
          <w:bCs/>
          <w:color w:val="000000"/>
        </w:rPr>
        <w:tab/>
        <w:t xml:space="preserve">Program ini juga melaksanakan beberapa sesi pelatihan dengan melibatkan beberapa perwakilan dari RT/RW masing-masing </w:t>
      </w:r>
      <w:r w:rsidRPr="00197497">
        <w:rPr>
          <w:rFonts w:ascii="Tahoma" w:eastAsia="Tahoma" w:hAnsi="Tahoma" w:cs="Tahoma"/>
          <w:bCs/>
        </w:rPr>
        <w:t>di sekitar</w:t>
      </w:r>
      <w:r w:rsidRPr="00197497">
        <w:rPr>
          <w:rFonts w:ascii="Tahoma" w:eastAsia="Tahoma" w:hAnsi="Tahoma" w:cs="Tahoma"/>
          <w:bCs/>
          <w:color w:val="000000"/>
        </w:rPr>
        <w:t xml:space="preserve"> daerah DAS Cikapundung. Pelatihan Literasi Kebencanaan ini meliputi beberapa materi yaitu, pemahaman dasar hidrologi DAS, peran IoT dalam sistem hidrologi sekitar, hingga simulasi evakuasi dan keperluan evakuasi ketika banjir. Peserta menyampaikan keluhan, saran serta pengalaman terkait banjir di wilayah masing-masing, kemudian menuliskan ide tersebut untuk menciptakan suasana yang lebih hidup, </w:t>
      </w:r>
      <w:r w:rsidRPr="00197497">
        <w:rPr>
          <w:rFonts w:ascii="Tahoma" w:eastAsia="Tahoma" w:hAnsi="Tahoma" w:cs="Tahoma"/>
          <w:bCs/>
        </w:rPr>
        <w:t>kreatif</w:t>
      </w:r>
      <w:r w:rsidRPr="00197497">
        <w:rPr>
          <w:rFonts w:ascii="Tahoma" w:eastAsia="Tahoma" w:hAnsi="Tahoma" w:cs="Tahoma"/>
          <w:bCs/>
          <w:color w:val="000000"/>
        </w:rPr>
        <w:t xml:space="preserve"> dan kolaboratif, sekaligus menumbuhkan</w:t>
      </w:r>
      <w:r w:rsidRPr="00197497">
        <w:rPr>
          <w:rFonts w:ascii="Tahoma" w:eastAsia="Tahoma" w:hAnsi="Tahoma" w:cs="Tahoma"/>
          <w:color w:val="000000"/>
        </w:rPr>
        <w:t xml:space="preserve"> rasa kepemilikan bersama </w:t>
      </w:r>
      <w:r w:rsidRPr="00197497">
        <w:rPr>
          <w:rFonts w:ascii="Tahoma" w:eastAsia="Tahoma" w:hAnsi="Tahoma" w:cs="Tahoma"/>
        </w:rPr>
        <w:t>terhadap</w:t>
      </w:r>
      <w:r w:rsidRPr="00197497">
        <w:rPr>
          <w:rFonts w:ascii="Tahoma" w:eastAsia="Tahoma" w:hAnsi="Tahoma" w:cs="Tahoma"/>
          <w:color w:val="000000"/>
        </w:rPr>
        <w:t xml:space="preserve"> permasalahan dan solusi. Kegiatan ini telah dila</w:t>
      </w:r>
      <w:r w:rsidRPr="00197497">
        <w:rPr>
          <w:rFonts w:ascii="Tahoma" w:eastAsia="Tahoma" w:hAnsi="Tahoma" w:cs="Tahoma"/>
        </w:rPr>
        <w:t xml:space="preserve">ksanakan </w:t>
      </w:r>
      <w:r w:rsidRPr="00197497">
        <w:rPr>
          <w:rFonts w:ascii="Tahoma" w:eastAsia="Tahoma" w:hAnsi="Tahoma" w:cs="Tahoma"/>
          <w:color w:val="000000"/>
        </w:rPr>
        <w:t xml:space="preserve">diikuti kurang lebih 25 orang peserta, dari pendekatan ini masyarakat tidak hanya memperoleh wawasan baru, tetapi juga merasa memiliki peran langsung dalam mitigasi bencana. </w:t>
      </w:r>
    </w:p>
    <w:p w14:paraId="049CF924" w14:textId="24F3B62B" w:rsidR="002126F7" w:rsidRPr="00197497" w:rsidRDefault="002126F7" w:rsidP="002126F7">
      <w:pPr>
        <w:pBdr>
          <w:top w:val="nil"/>
          <w:left w:val="nil"/>
          <w:bottom w:val="nil"/>
          <w:right w:val="nil"/>
          <w:between w:val="nil"/>
        </w:pBdr>
        <w:spacing w:line="276" w:lineRule="auto"/>
        <w:ind w:left="360"/>
        <w:jc w:val="center"/>
        <w:rPr>
          <w:rFonts w:ascii="Tahoma" w:eastAsia="Tahoma" w:hAnsi="Tahoma" w:cs="Tahoma"/>
          <w:color w:val="000000"/>
        </w:rPr>
      </w:pPr>
      <w:r w:rsidRPr="00197497">
        <w:rPr>
          <w:rFonts w:ascii="Tahoma" w:eastAsia="Tahoma" w:hAnsi="Tahoma" w:cs="Tahoma"/>
          <w:noProof/>
          <w:color w:val="000000"/>
          <w:lang w:val="en-US" w:eastAsia="en-US"/>
        </w:rPr>
        <w:drawing>
          <wp:inline distT="0" distB="0" distL="0" distR="0" wp14:anchorId="5B5914BB" wp14:editId="641E793A">
            <wp:extent cx="1971923" cy="2202511"/>
            <wp:effectExtent l="0" t="0" r="0" b="7620"/>
            <wp:docPr id="16166619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980509" cy="2212101"/>
                    </a:xfrm>
                    <a:prstGeom prst="rect">
                      <a:avLst/>
                    </a:prstGeom>
                    <a:noFill/>
                    <a:ln>
                      <a:noFill/>
                    </a:ln>
                  </pic:spPr>
                </pic:pic>
              </a:graphicData>
            </a:graphic>
          </wp:inline>
        </w:drawing>
      </w:r>
    </w:p>
    <w:p w14:paraId="207D8CD4" w14:textId="21195A32" w:rsidR="002126F7" w:rsidRPr="00197497" w:rsidRDefault="002126F7" w:rsidP="002126F7">
      <w:pPr>
        <w:pBdr>
          <w:top w:val="nil"/>
          <w:left w:val="nil"/>
          <w:bottom w:val="nil"/>
          <w:right w:val="nil"/>
          <w:between w:val="nil"/>
        </w:pBdr>
        <w:spacing w:line="276" w:lineRule="auto"/>
        <w:ind w:left="360"/>
        <w:jc w:val="center"/>
        <w:rPr>
          <w:rFonts w:ascii="Tahoma" w:eastAsia="Tahoma" w:hAnsi="Tahoma" w:cs="Tahoma"/>
          <w:color w:val="000000"/>
        </w:rPr>
      </w:pPr>
      <w:r w:rsidRPr="00197497">
        <w:rPr>
          <w:rFonts w:ascii="Tahoma" w:eastAsia="Tahoma" w:hAnsi="Tahoma" w:cs="Tahoma"/>
          <w:color w:val="000000"/>
        </w:rPr>
        <w:t>Gambar</w:t>
      </w:r>
      <w:r w:rsidR="00C51ACC" w:rsidRPr="00197497">
        <w:rPr>
          <w:rFonts w:ascii="Tahoma" w:eastAsia="Tahoma" w:hAnsi="Tahoma" w:cs="Tahoma"/>
          <w:color w:val="000000"/>
        </w:rPr>
        <w:t xml:space="preserve"> 2</w:t>
      </w:r>
      <w:r w:rsidRPr="00197497">
        <w:rPr>
          <w:rFonts w:ascii="Tahoma" w:eastAsia="Tahoma" w:hAnsi="Tahoma" w:cs="Tahoma"/>
          <w:color w:val="000000"/>
        </w:rPr>
        <w:t>. Buku Literasi Kebencanaan</w:t>
      </w:r>
    </w:p>
    <w:p w14:paraId="418894D7" w14:textId="2E923599" w:rsidR="00DB6375" w:rsidRPr="00197497" w:rsidRDefault="002126F7" w:rsidP="00DA3CB5">
      <w:pPr>
        <w:pBdr>
          <w:top w:val="nil"/>
          <w:left w:val="nil"/>
          <w:bottom w:val="nil"/>
          <w:right w:val="nil"/>
          <w:between w:val="nil"/>
        </w:pBdr>
        <w:spacing w:line="276" w:lineRule="auto"/>
        <w:ind w:left="360" w:firstLine="360"/>
        <w:jc w:val="both"/>
        <w:rPr>
          <w:rFonts w:ascii="Tahoma" w:eastAsia="Tahoma" w:hAnsi="Tahoma" w:cs="Tahoma"/>
          <w:color w:val="000000"/>
        </w:rPr>
      </w:pPr>
      <w:r w:rsidRPr="00197497">
        <w:rPr>
          <w:rFonts w:ascii="Tahoma" w:eastAsia="Tahoma" w:hAnsi="Tahoma" w:cs="Tahoma"/>
          <w:color w:val="000000"/>
        </w:rPr>
        <w:lastRenderedPageBreak/>
        <w:t xml:space="preserve">Kegiatan ini, didukung dengan </w:t>
      </w:r>
      <w:r w:rsidR="00C51ACC" w:rsidRPr="00197497">
        <w:rPr>
          <w:rFonts w:ascii="Tahoma" w:eastAsia="Tahoma" w:hAnsi="Tahoma" w:cs="Tahoma"/>
          <w:color w:val="000000"/>
        </w:rPr>
        <w:t>tersedianya buku yang telah dibuat oleh tim pengabdian. Buku pada gambar 2 tersebut menjadi bagian dari metode penyampaian materi secara konvensional. Dan m</w:t>
      </w:r>
      <w:r w:rsidRPr="00197497">
        <w:rPr>
          <w:rFonts w:ascii="Tahoma" w:eastAsia="Tahoma" w:hAnsi="Tahoma" w:cs="Tahoma"/>
          <w:color w:val="000000"/>
        </w:rPr>
        <w:t xml:space="preserve">elalui </w:t>
      </w:r>
      <w:r w:rsidR="00C51ACC" w:rsidRPr="00197497">
        <w:rPr>
          <w:rFonts w:ascii="Tahoma" w:eastAsia="Tahoma" w:hAnsi="Tahoma" w:cs="Tahoma"/>
          <w:color w:val="000000"/>
        </w:rPr>
        <w:t>kegiatan</w:t>
      </w:r>
      <w:r w:rsidRPr="00197497">
        <w:rPr>
          <w:rFonts w:ascii="Tahoma" w:eastAsia="Tahoma" w:hAnsi="Tahoma" w:cs="Tahoma"/>
          <w:color w:val="000000"/>
        </w:rPr>
        <w:t xml:space="preserve"> ini, masyarakat semakin memahami pentingnya teknologi dalam mitigasi bencana sekaligus menyadari bahwa upaya pengurangan risiko banjir hanya bisa berjalan efektif apabila dilakukan secara kolaboratif dan berkelanjutan dengan dukungan ilmu pengetahuan, teknologi dan keterlibatan komunitas.</w:t>
      </w:r>
    </w:p>
    <w:p w14:paraId="2FC2CCCE" w14:textId="77777777" w:rsidR="00DB6375" w:rsidRPr="00197497" w:rsidRDefault="00696AD7" w:rsidP="00DA3CB5">
      <w:pPr>
        <w:pBdr>
          <w:top w:val="nil"/>
          <w:left w:val="nil"/>
          <w:bottom w:val="nil"/>
          <w:right w:val="nil"/>
          <w:between w:val="nil"/>
        </w:pBdr>
        <w:tabs>
          <w:tab w:val="left" w:pos="2552"/>
        </w:tabs>
        <w:spacing w:line="276" w:lineRule="auto"/>
        <w:ind w:left="360"/>
        <w:jc w:val="center"/>
        <w:rPr>
          <w:rFonts w:ascii="Tahoma" w:hAnsi="Tahoma" w:cs="Tahoma"/>
        </w:rPr>
      </w:pPr>
      <w:r w:rsidRPr="00197497">
        <w:rPr>
          <w:rFonts w:ascii="Tahoma" w:eastAsia="Tahoma" w:hAnsi="Tahoma" w:cs="Tahoma"/>
          <w:noProof/>
          <w:color w:val="000000"/>
          <w:lang w:val="en-US" w:eastAsia="en-US"/>
        </w:rPr>
        <w:drawing>
          <wp:inline distT="0" distB="0" distL="0" distR="0" wp14:anchorId="14090E44" wp14:editId="3A750173">
            <wp:extent cx="2520000" cy="1890000"/>
            <wp:effectExtent l="0" t="0" r="0" b="0"/>
            <wp:docPr id="1813453344"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1"/>
                    <a:srcRect/>
                    <a:stretch>
                      <a:fillRect/>
                    </a:stretch>
                  </pic:blipFill>
                  <pic:spPr>
                    <a:xfrm>
                      <a:off x="0" y="0"/>
                      <a:ext cx="2520000" cy="1890000"/>
                    </a:xfrm>
                    <a:prstGeom prst="rect">
                      <a:avLst/>
                    </a:prstGeom>
                    <a:ln/>
                  </pic:spPr>
                </pic:pic>
              </a:graphicData>
            </a:graphic>
          </wp:inline>
        </w:drawing>
      </w:r>
      <w:r w:rsidRPr="00197497">
        <w:rPr>
          <w:rFonts w:ascii="Tahoma" w:eastAsia="Tahoma" w:hAnsi="Tahoma" w:cs="Tahoma"/>
          <w:color w:val="000000"/>
        </w:rPr>
        <w:t xml:space="preserve"> </w:t>
      </w:r>
      <w:r w:rsidRPr="00197497">
        <w:rPr>
          <w:rFonts w:ascii="Tahoma" w:hAnsi="Tahoma" w:cs="Tahoma"/>
          <w:noProof/>
          <w:color w:val="000000"/>
          <w:lang w:val="en-US" w:eastAsia="en-US"/>
        </w:rPr>
        <w:drawing>
          <wp:inline distT="0" distB="0" distL="0" distR="0" wp14:anchorId="35C55BD7" wp14:editId="6F611062">
            <wp:extent cx="2520000" cy="1890000"/>
            <wp:effectExtent l="0" t="0" r="0" b="0"/>
            <wp:docPr id="1813453343"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12"/>
                    <a:srcRect/>
                    <a:stretch>
                      <a:fillRect/>
                    </a:stretch>
                  </pic:blipFill>
                  <pic:spPr>
                    <a:xfrm>
                      <a:off x="0" y="0"/>
                      <a:ext cx="2520000" cy="1890000"/>
                    </a:xfrm>
                    <a:prstGeom prst="rect">
                      <a:avLst/>
                    </a:prstGeom>
                    <a:ln/>
                  </pic:spPr>
                </pic:pic>
              </a:graphicData>
            </a:graphic>
          </wp:inline>
        </w:drawing>
      </w:r>
      <w:r w:rsidRPr="00197497">
        <w:rPr>
          <w:rFonts w:ascii="Tahoma" w:hAnsi="Tahoma" w:cs="Tahoma"/>
          <w:noProof/>
          <w:color w:val="000000"/>
          <w:lang w:val="en-US" w:eastAsia="en-US"/>
        </w:rPr>
        <w:drawing>
          <wp:inline distT="114300" distB="114300" distL="114300" distR="114300" wp14:anchorId="79BE722A" wp14:editId="1A2EAB1F">
            <wp:extent cx="2515553" cy="1410937"/>
            <wp:effectExtent l="0" t="0" r="0" b="0"/>
            <wp:docPr id="1813453340" name="image6.jpg"/>
            <wp:cNvGraphicFramePr/>
            <a:graphic xmlns:a="http://schemas.openxmlformats.org/drawingml/2006/main">
              <a:graphicData uri="http://schemas.openxmlformats.org/drawingml/2006/picture">
                <pic:pic xmlns:pic="http://schemas.openxmlformats.org/drawingml/2006/picture">
                  <pic:nvPicPr>
                    <pic:cNvPr id="0" name="image6.jpg"/>
                    <pic:cNvPicPr preferRelativeResize="0"/>
                  </pic:nvPicPr>
                  <pic:blipFill>
                    <a:blip r:embed="rId13"/>
                    <a:srcRect/>
                    <a:stretch>
                      <a:fillRect/>
                    </a:stretch>
                  </pic:blipFill>
                  <pic:spPr>
                    <a:xfrm>
                      <a:off x="0" y="0"/>
                      <a:ext cx="2515553" cy="1410937"/>
                    </a:xfrm>
                    <a:prstGeom prst="rect">
                      <a:avLst/>
                    </a:prstGeom>
                    <a:ln/>
                  </pic:spPr>
                </pic:pic>
              </a:graphicData>
            </a:graphic>
          </wp:inline>
        </w:drawing>
      </w:r>
      <w:r w:rsidRPr="00197497">
        <w:rPr>
          <w:rFonts w:ascii="Tahoma" w:hAnsi="Tahoma" w:cs="Tahoma"/>
          <w:noProof/>
          <w:lang w:val="en-US" w:eastAsia="en-US"/>
        </w:rPr>
        <w:drawing>
          <wp:inline distT="114300" distB="114300" distL="114300" distR="114300" wp14:anchorId="0B679377" wp14:editId="1F90EF7C">
            <wp:extent cx="2479836" cy="1391327"/>
            <wp:effectExtent l="0" t="0" r="0" b="0"/>
            <wp:docPr id="1813453339" name="image7.jpg"/>
            <wp:cNvGraphicFramePr/>
            <a:graphic xmlns:a="http://schemas.openxmlformats.org/drawingml/2006/main">
              <a:graphicData uri="http://schemas.openxmlformats.org/drawingml/2006/picture">
                <pic:pic xmlns:pic="http://schemas.openxmlformats.org/drawingml/2006/picture">
                  <pic:nvPicPr>
                    <pic:cNvPr id="0" name="image7.jpg"/>
                    <pic:cNvPicPr preferRelativeResize="0"/>
                  </pic:nvPicPr>
                  <pic:blipFill>
                    <a:blip r:embed="rId14"/>
                    <a:srcRect/>
                    <a:stretch>
                      <a:fillRect/>
                    </a:stretch>
                  </pic:blipFill>
                  <pic:spPr>
                    <a:xfrm>
                      <a:off x="0" y="0"/>
                      <a:ext cx="2479836" cy="1391327"/>
                    </a:xfrm>
                    <a:prstGeom prst="rect">
                      <a:avLst/>
                    </a:prstGeom>
                    <a:ln/>
                  </pic:spPr>
                </pic:pic>
              </a:graphicData>
            </a:graphic>
          </wp:inline>
        </w:drawing>
      </w:r>
    </w:p>
    <w:p w14:paraId="5F37C65D" w14:textId="4EF57E0F" w:rsidR="00DB6375" w:rsidRPr="00197497" w:rsidRDefault="00696AD7" w:rsidP="00DA3CB5">
      <w:pPr>
        <w:pBdr>
          <w:top w:val="nil"/>
          <w:left w:val="nil"/>
          <w:bottom w:val="nil"/>
          <w:right w:val="nil"/>
          <w:between w:val="nil"/>
        </w:pBdr>
        <w:tabs>
          <w:tab w:val="left" w:pos="2552"/>
        </w:tabs>
        <w:spacing w:line="276" w:lineRule="auto"/>
        <w:ind w:left="360"/>
        <w:jc w:val="center"/>
        <w:rPr>
          <w:rFonts w:ascii="Tahoma" w:hAnsi="Tahoma" w:cs="Tahoma"/>
        </w:rPr>
      </w:pPr>
      <w:r w:rsidRPr="00197497">
        <w:rPr>
          <w:rFonts w:ascii="Tahoma" w:hAnsi="Tahoma" w:cs="Tahoma"/>
        </w:rPr>
        <w:t xml:space="preserve">Gambar </w:t>
      </w:r>
      <w:r w:rsidR="00C51ACC" w:rsidRPr="00197497">
        <w:rPr>
          <w:rFonts w:ascii="Tahoma" w:hAnsi="Tahoma" w:cs="Tahoma"/>
        </w:rPr>
        <w:t>3</w:t>
      </w:r>
      <w:r w:rsidRPr="00197497">
        <w:rPr>
          <w:rFonts w:ascii="Tahoma" w:hAnsi="Tahoma" w:cs="Tahoma"/>
        </w:rPr>
        <w:t>. Kegiatan Pelatihan di DAS Cikapundung dan Universitas Telkom</w:t>
      </w:r>
    </w:p>
    <w:p w14:paraId="79C1BB38" w14:textId="77777777" w:rsidR="00DB6375" w:rsidRPr="00197497" w:rsidRDefault="00DB6375" w:rsidP="00DA3CB5">
      <w:pPr>
        <w:pBdr>
          <w:top w:val="nil"/>
          <w:left w:val="nil"/>
          <w:bottom w:val="nil"/>
          <w:right w:val="nil"/>
          <w:between w:val="nil"/>
        </w:pBdr>
        <w:tabs>
          <w:tab w:val="left" w:pos="2552"/>
        </w:tabs>
        <w:spacing w:line="276" w:lineRule="auto"/>
        <w:ind w:left="360"/>
        <w:jc w:val="both"/>
        <w:rPr>
          <w:rFonts w:ascii="Tahoma" w:eastAsia="Tahoma" w:hAnsi="Tahoma" w:cs="Tahoma"/>
          <w:color w:val="000000"/>
        </w:rPr>
      </w:pPr>
    </w:p>
    <w:p w14:paraId="18384098" w14:textId="77777777" w:rsidR="00DB6375" w:rsidRPr="00197497" w:rsidRDefault="00696AD7" w:rsidP="00DA3CB5">
      <w:pPr>
        <w:numPr>
          <w:ilvl w:val="0"/>
          <w:numId w:val="1"/>
        </w:numPr>
        <w:pBdr>
          <w:top w:val="nil"/>
          <w:left w:val="nil"/>
          <w:bottom w:val="nil"/>
          <w:right w:val="nil"/>
          <w:between w:val="nil"/>
        </w:pBdr>
        <w:tabs>
          <w:tab w:val="left" w:pos="2552"/>
        </w:tabs>
        <w:spacing w:line="276" w:lineRule="auto"/>
        <w:ind w:left="360"/>
        <w:jc w:val="both"/>
        <w:rPr>
          <w:rFonts w:ascii="Tahoma" w:eastAsia="Tahoma" w:hAnsi="Tahoma" w:cs="Tahoma"/>
          <w:b/>
          <w:color w:val="000000"/>
        </w:rPr>
      </w:pPr>
      <w:r w:rsidRPr="00197497">
        <w:rPr>
          <w:rFonts w:ascii="Tahoma" w:eastAsia="Tahoma" w:hAnsi="Tahoma" w:cs="Tahoma"/>
          <w:b/>
          <w:color w:val="000000"/>
        </w:rPr>
        <w:t xml:space="preserve">Penerapan Teknologi: </w:t>
      </w:r>
      <w:r w:rsidRPr="00197497">
        <w:rPr>
          <w:rFonts w:ascii="Tahoma" w:eastAsia="Tahoma" w:hAnsi="Tahoma" w:cs="Tahoma"/>
          <w:b/>
        </w:rPr>
        <w:t>Monitoring</w:t>
      </w:r>
      <w:r w:rsidRPr="00197497">
        <w:rPr>
          <w:rFonts w:ascii="Tahoma" w:eastAsia="Tahoma" w:hAnsi="Tahoma" w:cs="Tahoma"/>
          <w:b/>
          <w:color w:val="000000"/>
        </w:rPr>
        <w:t xml:space="preserve"> Banjir &amp; Digital Twin</w:t>
      </w:r>
    </w:p>
    <w:p w14:paraId="4112B467" w14:textId="52CA5D74" w:rsidR="00DB6375" w:rsidRPr="00197497" w:rsidRDefault="00696AD7" w:rsidP="00DA3CB5">
      <w:pPr>
        <w:tabs>
          <w:tab w:val="left" w:pos="2552"/>
        </w:tabs>
        <w:spacing w:line="276" w:lineRule="auto"/>
        <w:ind w:left="360"/>
        <w:jc w:val="center"/>
        <w:rPr>
          <w:rFonts w:ascii="Tahoma" w:eastAsia="Tahoma" w:hAnsi="Tahoma" w:cs="Tahoma"/>
        </w:rPr>
      </w:pPr>
      <w:r w:rsidRPr="00197497">
        <w:rPr>
          <w:rFonts w:ascii="Tahoma" w:eastAsia="Tahoma" w:hAnsi="Tahoma" w:cs="Tahoma"/>
          <w:noProof/>
          <w:lang w:val="en-US" w:eastAsia="en-US"/>
        </w:rPr>
        <w:drawing>
          <wp:inline distT="114300" distB="114300" distL="114300" distR="114300" wp14:anchorId="164024D1" wp14:editId="6C42469E">
            <wp:extent cx="3772535" cy="1941772"/>
            <wp:effectExtent l="0" t="0" r="0" b="1905"/>
            <wp:docPr id="1813453338" name="image5.jpg"/>
            <wp:cNvGraphicFramePr/>
            <a:graphic xmlns:a="http://schemas.openxmlformats.org/drawingml/2006/main">
              <a:graphicData uri="http://schemas.openxmlformats.org/drawingml/2006/picture">
                <pic:pic xmlns:pic="http://schemas.openxmlformats.org/drawingml/2006/picture">
                  <pic:nvPicPr>
                    <pic:cNvPr id="0" name="image5.jpg"/>
                    <pic:cNvPicPr preferRelativeResize="0"/>
                  </pic:nvPicPr>
                  <pic:blipFill>
                    <a:blip r:embed="rId15"/>
                    <a:srcRect/>
                    <a:stretch>
                      <a:fillRect/>
                    </a:stretch>
                  </pic:blipFill>
                  <pic:spPr>
                    <a:xfrm>
                      <a:off x="0" y="0"/>
                      <a:ext cx="3783782" cy="1947561"/>
                    </a:xfrm>
                    <a:prstGeom prst="rect">
                      <a:avLst/>
                    </a:prstGeom>
                    <a:ln/>
                  </pic:spPr>
                </pic:pic>
              </a:graphicData>
            </a:graphic>
          </wp:inline>
        </w:drawing>
      </w:r>
      <w:r w:rsidR="00BA37C1" w:rsidRPr="00197497">
        <w:rPr>
          <w:rFonts w:ascii="Tahoma" w:hAnsi="Tahoma" w:cs="Tahoma"/>
          <w:noProof/>
          <w:lang w:val="en-US" w:eastAsia="en-US"/>
        </w:rPr>
        <w:drawing>
          <wp:inline distT="0" distB="0" distL="0" distR="0" wp14:anchorId="0CC2EA64" wp14:editId="71C14EEC">
            <wp:extent cx="885825" cy="1939090"/>
            <wp:effectExtent l="0" t="0" r="0" b="4445"/>
            <wp:docPr id="4660453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l="9060" t="6452" r="6788" b="4087"/>
                    <a:stretch>
                      <a:fillRect/>
                    </a:stretch>
                  </pic:blipFill>
                  <pic:spPr bwMode="auto">
                    <a:xfrm>
                      <a:off x="0" y="0"/>
                      <a:ext cx="896380" cy="1962194"/>
                    </a:xfrm>
                    <a:prstGeom prst="rect">
                      <a:avLst/>
                    </a:prstGeom>
                    <a:noFill/>
                    <a:ln>
                      <a:noFill/>
                    </a:ln>
                    <a:extLst>
                      <a:ext uri="{53640926-AAD7-44D8-BBD7-CCE9431645EC}">
                        <a14:shadowObscured xmlns:a14="http://schemas.microsoft.com/office/drawing/2010/main"/>
                      </a:ext>
                    </a:extLst>
                  </pic:spPr>
                </pic:pic>
              </a:graphicData>
            </a:graphic>
          </wp:inline>
        </w:drawing>
      </w:r>
    </w:p>
    <w:p w14:paraId="059F9B34" w14:textId="6CDC025F" w:rsidR="00DB6375" w:rsidRPr="00197497" w:rsidRDefault="00696AD7" w:rsidP="00DA3CB5">
      <w:pPr>
        <w:tabs>
          <w:tab w:val="left" w:pos="2552"/>
        </w:tabs>
        <w:spacing w:line="276" w:lineRule="auto"/>
        <w:ind w:left="360"/>
        <w:jc w:val="center"/>
        <w:rPr>
          <w:rFonts w:ascii="Tahoma" w:eastAsia="Tahoma" w:hAnsi="Tahoma" w:cs="Tahoma"/>
        </w:rPr>
      </w:pPr>
      <w:r w:rsidRPr="00197497">
        <w:rPr>
          <w:rFonts w:ascii="Tahoma" w:eastAsia="Tahoma" w:hAnsi="Tahoma" w:cs="Tahoma"/>
        </w:rPr>
        <w:t xml:space="preserve">Gambar </w:t>
      </w:r>
      <w:r w:rsidR="00C51ACC" w:rsidRPr="00197497">
        <w:rPr>
          <w:rFonts w:ascii="Tahoma" w:eastAsia="Tahoma" w:hAnsi="Tahoma" w:cs="Tahoma"/>
        </w:rPr>
        <w:t>4</w:t>
      </w:r>
      <w:r w:rsidRPr="00197497">
        <w:rPr>
          <w:rFonts w:ascii="Tahoma" w:eastAsia="Tahoma" w:hAnsi="Tahoma" w:cs="Tahoma"/>
        </w:rPr>
        <w:t>. Dashboard Monitoring Banjir</w:t>
      </w:r>
      <w:r w:rsidR="00BA37C1" w:rsidRPr="00197497">
        <w:rPr>
          <w:rFonts w:ascii="Tahoma" w:eastAsia="Tahoma" w:hAnsi="Tahoma" w:cs="Tahoma"/>
        </w:rPr>
        <w:t xml:space="preserve"> &amp; Aplikasi V-RASS</w:t>
      </w:r>
    </w:p>
    <w:p w14:paraId="5711CDD1" w14:textId="72673FAF" w:rsidR="00DB6375" w:rsidRPr="00197497" w:rsidRDefault="00696AD7" w:rsidP="00DA3CB5">
      <w:pPr>
        <w:tabs>
          <w:tab w:val="left" w:pos="2552"/>
        </w:tabs>
        <w:spacing w:line="276" w:lineRule="auto"/>
        <w:ind w:left="360" w:firstLine="425"/>
        <w:jc w:val="both"/>
        <w:rPr>
          <w:rFonts w:ascii="Tahoma" w:eastAsia="Tahoma" w:hAnsi="Tahoma" w:cs="Tahoma"/>
        </w:rPr>
      </w:pPr>
      <w:r w:rsidRPr="00197497">
        <w:rPr>
          <w:rFonts w:ascii="Tahoma" w:eastAsia="Tahoma" w:hAnsi="Tahoma" w:cs="Tahoma"/>
        </w:rPr>
        <w:t>Puncak kegiatan pengabdian ini adalah penerapan teknologi berupa pemasangan Sistem Early Warning Berbasis IoT</w:t>
      </w:r>
      <w:r w:rsidR="00BF1E17" w:rsidRPr="00197497">
        <w:rPr>
          <w:rFonts w:ascii="Tahoma" w:eastAsia="Tahoma" w:hAnsi="Tahoma" w:cs="Tahoma"/>
        </w:rPr>
        <w:t xml:space="preserve"> yang dinamai FLOWS</w:t>
      </w:r>
      <w:r w:rsidRPr="00197497">
        <w:rPr>
          <w:rFonts w:ascii="Tahoma" w:eastAsia="Tahoma" w:hAnsi="Tahoma" w:cs="Tahoma"/>
        </w:rPr>
        <w:t xml:space="preserve"> dan pengembangan model Digital Twin 3D</w:t>
      </w:r>
      <w:r w:rsidR="00BF1E17" w:rsidRPr="00197497">
        <w:rPr>
          <w:rFonts w:ascii="Tahoma" w:eastAsia="Tahoma" w:hAnsi="Tahoma" w:cs="Tahoma"/>
        </w:rPr>
        <w:t xml:space="preserve"> yang dinamai </w:t>
      </w:r>
      <w:r w:rsidR="00735D18" w:rsidRPr="00197497">
        <w:rPr>
          <w:rFonts w:ascii="Tahoma" w:eastAsia="Tahoma" w:hAnsi="Tahoma" w:cs="Tahoma"/>
        </w:rPr>
        <w:t xml:space="preserve">Virtual River Awarness Simulation System (V-RASS) </w:t>
      </w:r>
      <w:r w:rsidR="00BF1E17" w:rsidRPr="00197497">
        <w:rPr>
          <w:rFonts w:ascii="Tahoma" w:eastAsia="Tahoma" w:hAnsi="Tahoma" w:cs="Tahoma"/>
        </w:rPr>
        <w:t xml:space="preserve">pada Gambar </w:t>
      </w:r>
      <w:r w:rsidR="00C51ACC" w:rsidRPr="00197497">
        <w:rPr>
          <w:rFonts w:ascii="Tahoma" w:eastAsia="Tahoma" w:hAnsi="Tahoma" w:cs="Tahoma"/>
        </w:rPr>
        <w:t>4</w:t>
      </w:r>
      <w:r w:rsidRPr="00197497">
        <w:rPr>
          <w:rFonts w:ascii="Tahoma" w:eastAsia="Tahoma" w:hAnsi="Tahoma" w:cs="Tahoma"/>
        </w:rPr>
        <w:t>. Alat ini dilengkapi beberapa sensor dimana sensor ini akan dipasang pada titik tertentu di aliran DAS Cikapundung. Alat ini juga mampu mengirim data secara real-time ke dashboard berbasis web, yang kemudian akan dikelola dan diakses oleh masyarakat melalui perangkat. Selain itu, perangkat ini dilengkapi dengan pengiriman notifikasi otomatis melalui telegram saat kondisi lingkungan melewati ambang batas rawan banjir. Model Digital Twin 3D</w:t>
      </w:r>
      <w:r w:rsidR="006E7761" w:rsidRPr="00197497">
        <w:rPr>
          <w:rFonts w:ascii="Tahoma" w:eastAsia="Tahoma" w:hAnsi="Tahoma" w:cs="Tahoma"/>
        </w:rPr>
        <w:t xml:space="preserve"> atau Virtual River </w:t>
      </w:r>
      <w:r w:rsidR="006E7761" w:rsidRPr="00197497">
        <w:rPr>
          <w:rFonts w:ascii="Tahoma" w:eastAsia="Tahoma" w:hAnsi="Tahoma" w:cs="Tahoma"/>
        </w:rPr>
        <w:lastRenderedPageBreak/>
        <w:t>Awarness Simulation System (V-RASS)</w:t>
      </w:r>
      <w:r w:rsidRPr="00197497">
        <w:rPr>
          <w:rFonts w:ascii="Tahoma" w:eastAsia="Tahoma" w:hAnsi="Tahoma" w:cs="Tahoma"/>
        </w:rPr>
        <w:t xml:space="preserve"> DAS Cikapundung berhasil dibuat dengan menampilkan kontur topografi, jaringan saluran air, serta pemukiman padat di sekitarnya. Model ini digunakan untuk simulasi banjir interaktif, sehingga warga dapat melihat bagaimana ilustrasi jika air bergerak, area mana yang berpotensi tergenang, serta strategi evakuasi yang paling efektif. </w:t>
      </w:r>
    </w:p>
    <w:p w14:paraId="6111A00B" w14:textId="77777777" w:rsidR="00DB6375" w:rsidRPr="00197497" w:rsidRDefault="00696AD7" w:rsidP="00DA3CB5">
      <w:pPr>
        <w:tabs>
          <w:tab w:val="left" w:pos="2552"/>
        </w:tabs>
        <w:spacing w:line="276" w:lineRule="auto"/>
        <w:ind w:left="360" w:firstLine="425"/>
        <w:jc w:val="both"/>
        <w:rPr>
          <w:rFonts w:ascii="Tahoma" w:eastAsia="Tahoma" w:hAnsi="Tahoma" w:cs="Tahoma"/>
        </w:rPr>
      </w:pPr>
      <w:r w:rsidRPr="00197497">
        <w:rPr>
          <w:rFonts w:ascii="Tahoma" w:eastAsia="Tahoma" w:hAnsi="Tahoma" w:cs="Tahoma"/>
        </w:rPr>
        <w:t>Implementasi teknologi ini bersifat mudah dipelajari, ekonomis dan komunikatif untuk masyarakat. Peluang pengembangan program ini dapat diaplikasikan ke RW lain di sepanjang wilayah DAS Cikapundung bahkan dikembangkan menjadi sistem mitigasi banjir skala kota. Tahapan ini menjadi inti dari pendekatan teknologi dalam pengabdian ini, menggabungkan aspek inovasi, partisipasi, dan keberlanjutan untuk membentuk sistem mitigasi banjir berbasis komunitas yang tanggap dan adaptif.</w:t>
      </w:r>
    </w:p>
    <w:p w14:paraId="7C35AD05" w14:textId="77777777" w:rsidR="00DB6375" w:rsidRPr="00197497" w:rsidRDefault="00DB6375" w:rsidP="00DA3CB5">
      <w:pPr>
        <w:tabs>
          <w:tab w:val="left" w:pos="2552"/>
        </w:tabs>
        <w:spacing w:line="276" w:lineRule="auto"/>
        <w:ind w:left="360" w:firstLine="425"/>
        <w:jc w:val="both"/>
        <w:rPr>
          <w:rFonts w:ascii="Tahoma" w:eastAsia="Tahoma" w:hAnsi="Tahoma" w:cs="Tahoma"/>
        </w:rPr>
      </w:pPr>
    </w:p>
    <w:p w14:paraId="323B8FA7" w14:textId="77777777" w:rsidR="00DB6375" w:rsidRPr="00197497" w:rsidRDefault="00696AD7" w:rsidP="00DA3CB5">
      <w:pPr>
        <w:tabs>
          <w:tab w:val="left" w:pos="2552"/>
        </w:tabs>
        <w:spacing w:line="276" w:lineRule="auto"/>
        <w:jc w:val="both"/>
        <w:rPr>
          <w:rFonts w:ascii="Tahoma" w:eastAsia="Calibri" w:hAnsi="Tahoma" w:cs="Tahoma"/>
        </w:rPr>
      </w:pPr>
      <w:r w:rsidRPr="00197497">
        <w:rPr>
          <w:rFonts w:ascii="Tahoma" w:eastAsia="Calibri" w:hAnsi="Tahoma" w:cs="Tahoma"/>
        </w:rPr>
        <w:t xml:space="preserve">Tim pengabdian menyebarkan kuesioner dengan skala Likert kepada peserta sebagai bagian dari evaluasi. Hasil pengisian kuesioner menunjukkan bahwa program pengabdian telah dinilai memenuhi tujuan kegiatan. Bahwa program pengabdian masyarakat Universitas Telkom dinilai sangat positif oleh masyarakat sasaran. Mayoritas responden menyatakan bahwa program ini telah sesuai dengan tujuan kegiatan (90% setuju/sangat setuju) serta sesuai dengan kebutuhan masyarakat (95% setuju/sangat setuju). Meskipun begitu, aspek waktu pelaksanaan memperoleh tanggapan yang lebih bervariasi, dengan 80% responden merasa waktunya sudah cukup, sementara 20% bersikap netral. Hal ini mengindikasikan bahwa durasi kegiatan masih dapat dioptimalkan agar semakin sesuai dengan harapan masyarakat. Lebih jauh, 90% responden menyatakan menerima dan berharap program serupa dapat terus dilaksanakan pada masa mendatang. </w:t>
      </w:r>
      <w:r w:rsidRPr="00197497">
        <w:rPr>
          <w:rFonts w:ascii="Tahoma" w:eastAsia="Tahoma" w:hAnsi="Tahoma" w:cs="Tahoma"/>
        </w:rPr>
        <w:t>Pada kegiatan ini dilaksanakan juga penilaian pemahaman peserta melalui form kuesioner yang hasilnya dapat dilihat di tabel 1.</w:t>
      </w:r>
    </w:p>
    <w:p w14:paraId="3202D6CE" w14:textId="77777777" w:rsidR="00DB6375" w:rsidRPr="00197497" w:rsidRDefault="00696AD7" w:rsidP="00DA3CB5">
      <w:pPr>
        <w:spacing w:line="276" w:lineRule="auto"/>
        <w:ind w:left="720"/>
        <w:jc w:val="center"/>
        <w:rPr>
          <w:rFonts w:ascii="Tahoma" w:eastAsia="Calibri" w:hAnsi="Tahoma" w:cs="Tahoma"/>
        </w:rPr>
      </w:pPr>
      <w:r w:rsidRPr="00197497">
        <w:rPr>
          <w:rFonts w:ascii="Tahoma" w:eastAsia="Calibri" w:hAnsi="Tahoma" w:cs="Tahoma"/>
          <w:b/>
          <w:bCs/>
        </w:rPr>
        <w:t>Tabel 1.</w:t>
      </w:r>
      <w:r w:rsidRPr="00197497">
        <w:rPr>
          <w:rFonts w:ascii="Tahoma" w:eastAsia="Calibri" w:hAnsi="Tahoma" w:cs="Tahoma"/>
        </w:rPr>
        <w:t xml:space="preserve"> Pemahaman peserta</w:t>
      </w:r>
    </w:p>
    <w:tbl>
      <w:tblPr>
        <w:tblStyle w:val="a0"/>
        <w:tblW w:w="879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480"/>
        <w:gridCol w:w="2639"/>
        <w:gridCol w:w="694"/>
        <w:gridCol w:w="555"/>
        <w:gridCol w:w="555"/>
        <w:gridCol w:w="555"/>
        <w:gridCol w:w="555"/>
        <w:gridCol w:w="585"/>
        <w:gridCol w:w="510"/>
        <w:gridCol w:w="555"/>
        <w:gridCol w:w="555"/>
        <w:gridCol w:w="555"/>
      </w:tblGrid>
      <w:tr w:rsidR="00DA3CB5" w:rsidRPr="00197497" w14:paraId="733CBC3D" w14:textId="77777777" w:rsidTr="00DA3CB5">
        <w:tc>
          <w:tcPr>
            <w:tcW w:w="480" w:type="dxa"/>
            <w:vMerge w:val="restart"/>
            <w:vAlign w:val="center"/>
          </w:tcPr>
          <w:p w14:paraId="31F76E36" w14:textId="77777777" w:rsidR="00DB6375" w:rsidRPr="00197497" w:rsidRDefault="00696AD7" w:rsidP="00DA3CB5">
            <w:pPr>
              <w:spacing w:line="276" w:lineRule="auto"/>
              <w:ind w:left="-840" w:firstLine="840"/>
              <w:jc w:val="center"/>
              <w:rPr>
                <w:rFonts w:ascii="Tahoma" w:eastAsia="Calibri" w:hAnsi="Tahoma" w:cs="Tahoma"/>
              </w:rPr>
            </w:pPr>
            <w:r w:rsidRPr="00197497">
              <w:rPr>
                <w:rFonts w:ascii="Tahoma" w:eastAsia="Calibri" w:hAnsi="Tahoma" w:cs="Tahoma"/>
              </w:rPr>
              <w:t>No</w:t>
            </w:r>
          </w:p>
        </w:tc>
        <w:tc>
          <w:tcPr>
            <w:tcW w:w="2639" w:type="dxa"/>
            <w:vMerge w:val="restart"/>
            <w:vAlign w:val="center"/>
          </w:tcPr>
          <w:p w14:paraId="7C4BCB21" w14:textId="77777777" w:rsidR="00DB6375" w:rsidRPr="00197497" w:rsidRDefault="00696AD7" w:rsidP="00DA3CB5">
            <w:pPr>
              <w:spacing w:line="276" w:lineRule="auto"/>
              <w:jc w:val="center"/>
              <w:rPr>
                <w:rFonts w:ascii="Tahoma" w:eastAsia="Calibri" w:hAnsi="Tahoma" w:cs="Tahoma"/>
              </w:rPr>
            </w:pPr>
            <w:r w:rsidRPr="00197497">
              <w:rPr>
                <w:rFonts w:ascii="Tahoma" w:eastAsia="Calibri" w:hAnsi="Tahoma" w:cs="Tahoma"/>
              </w:rPr>
              <w:t>Indikator</w:t>
            </w:r>
          </w:p>
        </w:tc>
        <w:tc>
          <w:tcPr>
            <w:tcW w:w="2914" w:type="dxa"/>
            <w:gridSpan w:val="5"/>
            <w:vAlign w:val="center"/>
          </w:tcPr>
          <w:p w14:paraId="02BCB611" w14:textId="77777777" w:rsidR="00DB6375" w:rsidRPr="00197497" w:rsidRDefault="00696AD7" w:rsidP="00DA3CB5">
            <w:pPr>
              <w:spacing w:line="276" w:lineRule="auto"/>
              <w:jc w:val="center"/>
              <w:rPr>
                <w:rFonts w:ascii="Tahoma" w:eastAsia="Calibri" w:hAnsi="Tahoma" w:cs="Tahoma"/>
              </w:rPr>
            </w:pPr>
            <w:r w:rsidRPr="00197497">
              <w:rPr>
                <w:rFonts w:ascii="Tahoma" w:eastAsia="Calibri" w:hAnsi="Tahoma" w:cs="Tahoma"/>
              </w:rPr>
              <w:t>Before</w:t>
            </w:r>
          </w:p>
        </w:tc>
        <w:tc>
          <w:tcPr>
            <w:tcW w:w="2760" w:type="dxa"/>
            <w:gridSpan w:val="5"/>
            <w:vAlign w:val="center"/>
          </w:tcPr>
          <w:p w14:paraId="1CA14E12" w14:textId="77777777" w:rsidR="00DB6375" w:rsidRPr="00197497" w:rsidRDefault="00696AD7" w:rsidP="00DA3CB5">
            <w:pPr>
              <w:spacing w:line="276" w:lineRule="auto"/>
              <w:jc w:val="center"/>
              <w:rPr>
                <w:rFonts w:ascii="Tahoma" w:eastAsia="Calibri" w:hAnsi="Tahoma" w:cs="Tahoma"/>
              </w:rPr>
            </w:pPr>
            <w:r w:rsidRPr="00197497">
              <w:rPr>
                <w:rFonts w:ascii="Tahoma" w:eastAsia="Calibri" w:hAnsi="Tahoma" w:cs="Tahoma"/>
              </w:rPr>
              <w:t>After</w:t>
            </w:r>
          </w:p>
        </w:tc>
      </w:tr>
      <w:tr w:rsidR="00DA3CB5" w:rsidRPr="00197497" w14:paraId="25082829" w14:textId="77777777" w:rsidTr="00DA3CB5">
        <w:trPr>
          <w:trHeight w:val="387"/>
        </w:trPr>
        <w:tc>
          <w:tcPr>
            <w:tcW w:w="480" w:type="dxa"/>
            <w:vMerge/>
            <w:vAlign w:val="center"/>
          </w:tcPr>
          <w:p w14:paraId="7C0E6DBD" w14:textId="77777777" w:rsidR="00DB6375" w:rsidRPr="00197497" w:rsidRDefault="00DB6375" w:rsidP="00DA3CB5">
            <w:pPr>
              <w:widowControl w:val="0"/>
              <w:spacing w:line="276" w:lineRule="auto"/>
              <w:rPr>
                <w:rFonts w:ascii="Tahoma" w:eastAsia="Calibri" w:hAnsi="Tahoma" w:cs="Tahoma"/>
              </w:rPr>
            </w:pPr>
          </w:p>
        </w:tc>
        <w:tc>
          <w:tcPr>
            <w:tcW w:w="2639" w:type="dxa"/>
            <w:vMerge/>
            <w:vAlign w:val="center"/>
          </w:tcPr>
          <w:p w14:paraId="5094D5FC" w14:textId="77777777" w:rsidR="00DB6375" w:rsidRPr="00197497" w:rsidRDefault="00DB6375" w:rsidP="00DA3CB5">
            <w:pPr>
              <w:widowControl w:val="0"/>
              <w:spacing w:line="276" w:lineRule="auto"/>
              <w:rPr>
                <w:rFonts w:ascii="Tahoma" w:eastAsia="Calibri" w:hAnsi="Tahoma" w:cs="Tahoma"/>
              </w:rPr>
            </w:pPr>
          </w:p>
        </w:tc>
        <w:tc>
          <w:tcPr>
            <w:tcW w:w="694" w:type="dxa"/>
            <w:vAlign w:val="center"/>
          </w:tcPr>
          <w:p w14:paraId="78E1F4CB" w14:textId="77777777" w:rsidR="00DB6375" w:rsidRPr="00197497" w:rsidRDefault="00696AD7" w:rsidP="00DA3CB5">
            <w:pPr>
              <w:spacing w:line="276" w:lineRule="auto"/>
              <w:jc w:val="center"/>
              <w:rPr>
                <w:rFonts w:ascii="Tahoma" w:eastAsia="Calibri" w:hAnsi="Tahoma" w:cs="Tahoma"/>
              </w:rPr>
            </w:pPr>
            <w:r w:rsidRPr="00197497">
              <w:rPr>
                <w:rFonts w:ascii="Tahoma" w:eastAsia="Calibri" w:hAnsi="Tahoma" w:cs="Tahoma"/>
              </w:rPr>
              <w:t>STS</w:t>
            </w:r>
          </w:p>
        </w:tc>
        <w:tc>
          <w:tcPr>
            <w:tcW w:w="555" w:type="dxa"/>
            <w:vAlign w:val="center"/>
          </w:tcPr>
          <w:p w14:paraId="0F78FE32" w14:textId="77777777" w:rsidR="00DB6375" w:rsidRPr="00197497" w:rsidRDefault="00696AD7" w:rsidP="00DA3CB5">
            <w:pPr>
              <w:spacing w:line="276" w:lineRule="auto"/>
              <w:jc w:val="center"/>
              <w:rPr>
                <w:rFonts w:ascii="Tahoma" w:eastAsia="Calibri" w:hAnsi="Tahoma" w:cs="Tahoma"/>
              </w:rPr>
            </w:pPr>
            <w:r w:rsidRPr="00197497">
              <w:rPr>
                <w:rFonts w:ascii="Tahoma" w:eastAsia="Calibri" w:hAnsi="Tahoma" w:cs="Tahoma"/>
              </w:rPr>
              <w:t>TS</w:t>
            </w:r>
          </w:p>
        </w:tc>
        <w:tc>
          <w:tcPr>
            <w:tcW w:w="555" w:type="dxa"/>
            <w:vAlign w:val="center"/>
          </w:tcPr>
          <w:p w14:paraId="2FBC6DC0" w14:textId="77777777" w:rsidR="00DB6375" w:rsidRPr="00197497" w:rsidRDefault="00696AD7" w:rsidP="00DA3CB5">
            <w:pPr>
              <w:spacing w:line="276" w:lineRule="auto"/>
              <w:jc w:val="center"/>
              <w:rPr>
                <w:rFonts w:ascii="Tahoma" w:eastAsia="Calibri" w:hAnsi="Tahoma" w:cs="Tahoma"/>
              </w:rPr>
            </w:pPr>
            <w:r w:rsidRPr="00197497">
              <w:rPr>
                <w:rFonts w:ascii="Tahoma" w:eastAsia="Calibri" w:hAnsi="Tahoma" w:cs="Tahoma"/>
              </w:rPr>
              <w:t>N</w:t>
            </w:r>
          </w:p>
        </w:tc>
        <w:tc>
          <w:tcPr>
            <w:tcW w:w="555" w:type="dxa"/>
            <w:vAlign w:val="center"/>
          </w:tcPr>
          <w:p w14:paraId="6ACB3152" w14:textId="77777777" w:rsidR="00DB6375" w:rsidRPr="00197497" w:rsidRDefault="00696AD7" w:rsidP="00DA3CB5">
            <w:pPr>
              <w:spacing w:line="276" w:lineRule="auto"/>
              <w:jc w:val="center"/>
              <w:rPr>
                <w:rFonts w:ascii="Tahoma" w:eastAsia="Calibri" w:hAnsi="Tahoma" w:cs="Tahoma"/>
              </w:rPr>
            </w:pPr>
            <w:r w:rsidRPr="00197497">
              <w:rPr>
                <w:rFonts w:ascii="Tahoma" w:eastAsia="Calibri" w:hAnsi="Tahoma" w:cs="Tahoma"/>
              </w:rPr>
              <w:t>S</w:t>
            </w:r>
          </w:p>
        </w:tc>
        <w:tc>
          <w:tcPr>
            <w:tcW w:w="555" w:type="dxa"/>
            <w:vAlign w:val="center"/>
          </w:tcPr>
          <w:p w14:paraId="102FF713" w14:textId="77777777" w:rsidR="00DB6375" w:rsidRPr="00197497" w:rsidRDefault="00696AD7" w:rsidP="00DA3CB5">
            <w:pPr>
              <w:spacing w:line="276" w:lineRule="auto"/>
              <w:jc w:val="center"/>
              <w:rPr>
                <w:rFonts w:ascii="Tahoma" w:eastAsia="Calibri" w:hAnsi="Tahoma" w:cs="Tahoma"/>
              </w:rPr>
            </w:pPr>
            <w:r w:rsidRPr="00197497">
              <w:rPr>
                <w:rFonts w:ascii="Tahoma" w:eastAsia="Calibri" w:hAnsi="Tahoma" w:cs="Tahoma"/>
              </w:rPr>
              <w:t>SS</w:t>
            </w:r>
          </w:p>
        </w:tc>
        <w:tc>
          <w:tcPr>
            <w:tcW w:w="585" w:type="dxa"/>
            <w:vAlign w:val="center"/>
          </w:tcPr>
          <w:p w14:paraId="1B26571E" w14:textId="77777777" w:rsidR="00DB6375" w:rsidRPr="00197497" w:rsidRDefault="00696AD7" w:rsidP="00DA3CB5">
            <w:pPr>
              <w:spacing w:line="276" w:lineRule="auto"/>
              <w:jc w:val="center"/>
              <w:rPr>
                <w:rFonts w:ascii="Tahoma" w:eastAsia="Calibri" w:hAnsi="Tahoma" w:cs="Tahoma"/>
              </w:rPr>
            </w:pPr>
            <w:r w:rsidRPr="00197497">
              <w:rPr>
                <w:rFonts w:ascii="Tahoma" w:eastAsia="Calibri" w:hAnsi="Tahoma" w:cs="Tahoma"/>
              </w:rPr>
              <w:t>STS</w:t>
            </w:r>
          </w:p>
        </w:tc>
        <w:tc>
          <w:tcPr>
            <w:tcW w:w="510" w:type="dxa"/>
            <w:vAlign w:val="center"/>
          </w:tcPr>
          <w:p w14:paraId="28E8CAC1" w14:textId="77777777" w:rsidR="00DB6375" w:rsidRPr="00197497" w:rsidRDefault="00696AD7" w:rsidP="00DA3CB5">
            <w:pPr>
              <w:spacing w:line="276" w:lineRule="auto"/>
              <w:jc w:val="center"/>
              <w:rPr>
                <w:rFonts w:ascii="Tahoma" w:eastAsia="Calibri" w:hAnsi="Tahoma" w:cs="Tahoma"/>
              </w:rPr>
            </w:pPr>
            <w:r w:rsidRPr="00197497">
              <w:rPr>
                <w:rFonts w:ascii="Tahoma" w:eastAsia="Calibri" w:hAnsi="Tahoma" w:cs="Tahoma"/>
              </w:rPr>
              <w:t>TS</w:t>
            </w:r>
          </w:p>
        </w:tc>
        <w:tc>
          <w:tcPr>
            <w:tcW w:w="555" w:type="dxa"/>
            <w:vAlign w:val="center"/>
          </w:tcPr>
          <w:p w14:paraId="05B71214" w14:textId="77777777" w:rsidR="00DB6375" w:rsidRPr="00197497" w:rsidRDefault="00696AD7" w:rsidP="00DA3CB5">
            <w:pPr>
              <w:spacing w:line="276" w:lineRule="auto"/>
              <w:jc w:val="center"/>
              <w:rPr>
                <w:rFonts w:ascii="Tahoma" w:eastAsia="Calibri" w:hAnsi="Tahoma" w:cs="Tahoma"/>
              </w:rPr>
            </w:pPr>
            <w:r w:rsidRPr="00197497">
              <w:rPr>
                <w:rFonts w:ascii="Tahoma" w:eastAsia="Calibri" w:hAnsi="Tahoma" w:cs="Tahoma"/>
              </w:rPr>
              <w:t>N</w:t>
            </w:r>
          </w:p>
        </w:tc>
        <w:tc>
          <w:tcPr>
            <w:tcW w:w="555" w:type="dxa"/>
            <w:vAlign w:val="center"/>
          </w:tcPr>
          <w:p w14:paraId="5B3D3313" w14:textId="77777777" w:rsidR="00DB6375" w:rsidRPr="00197497" w:rsidRDefault="00696AD7" w:rsidP="00DA3CB5">
            <w:pPr>
              <w:spacing w:line="276" w:lineRule="auto"/>
              <w:jc w:val="center"/>
              <w:rPr>
                <w:rFonts w:ascii="Tahoma" w:eastAsia="Calibri" w:hAnsi="Tahoma" w:cs="Tahoma"/>
              </w:rPr>
            </w:pPr>
            <w:r w:rsidRPr="00197497">
              <w:rPr>
                <w:rFonts w:ascii="Tahoma" w:eastAsia="Calibri" w:hAnsi="Tahoma" w:cs="Tahoma"/>
              </w:rPr>
              <w:t>S</w:t>
            </w:r>
          </w:p>
        </w:tc>
        <w:tc>
          <w:tcPr>
            <w:tcW w:w="555" w:type="dxa"/>
            <w:vAlign w:val="center"/>
          </w:tcPr>
          <w:p w14:paraId="55DD4761" w14:textId="77777777" w:rsidR="00DB6375" w:rsidRPr="00197497" w:rsidRDefault="00696AD7" w:rsidP="00DA3CB5">
            <w:pPr>
              <w:spacing w:line="276" w:lineRule="auto"/>
              <w:jc w:val="center"/>
              <w:rPr>
                <w:rFonts w:ascii="Tahoma" w:eastAsia="Calibri" w:hAnsi="Tahoma" w:cs="Tahoma"/>
              </w:rPr>
            </w:pPr>
            <w:r w:rsidRPr="00197497">
              <w:rPr>
                <w:rFonts w:ascii="Tahoma" w:eastAsia="Calibri" w:hAnsi="Tahoma" w:cs="Tahoma"/>
              </w:rPr>
              <w:t>SS</w:t>
            </w:r>
          </w:p>
        </w:tc>
      </w:tr>
      <w:tr w:rsidR="00DA3CB5" w:rsidRPr="00197497" w14:paraId="269664BD" w14:textId="77777777" w:rsidTr="00DA3CB5">
        <w:tc>
          <w:tcPr>
            <w:tcW w:w="480" w:type="dxa"/>
          </w:tcPr>
          <w:p w14:paraId="44F97127" w14:textId="77777777" w:rsidR="00DB6375" w:rsidRPr="00197497" w:rsidRDefault="00696AD7" w:rsidP="00DA3CB5">
            <w:pPr>
              <w:spacing w:line="276" w:lineRule="auto"/>
              <w:jc w:val="both"/>
              <w:rPr>
                <w:rFonts w:ascii="Tahoma" w:eastAsia="Calibri" w:hAnsi="Tahoma" w:cs="Tahoma"/>
              </w:rPr>
            </w:pPr>
            <w:r w:rsidRPr="00197497">
              <w:rPr>
                <w:rFonts w:ascii="Tahoma" w:eastAsia="Calibri" w:hAnsi="Tahoma" w:cs="Tahoma"/>
              </w:rPr>
              <w:t>1</w:t>
            </w:r>
          </w:p>
        </w:tc>
        <w:tc>
          <w:tcPr>
            <w:tcW w:w="2639" w:type="dxa"/>
          </w:tcPr>
          <w:p w14:paraId="3076D137" w14:textId="77777777" w:rsidR="00DB6375" w:rsidRPr="00197497" w:rsidRDefault="00696AD7" w:rsidP="00DA3CB5">
            <w:pPr>
              <w:spacing w:line="276" w:lineRule="auto"/>
              <w:jc w:val="both"/>
              <w:rPr>
                <w:rFonts w:ascii="Tahoma" w:eastAsia="Calibri" w:hAnsi="Tahoma" w:cs="Tahoma"/>
              </w:rPr>
            </w:pPr>
            <w:r w:rsidRPr="00197497">
              <w:rPr>
                <w:rFonts w:ascii="Tahoma" w:eastAsia="Calibri" w:hAnsi="Tahoma" w:cs="Tahoma"/>
              </w:rPr>
              <w:t>Mengetahui penyebab banjir di wilayah DAS Cikapundung</w:t>
            </w:r>
          </w:p>
        </w:tc>
        <w:tc>
          <w:tcPr>
            <w:tcW w:w="694" w:type="dxa"/>
            <w:vAlign w:val="center"/>
          </w:tcPr>
          <w:p w14:paraId="594501F9" w14:textId="77777777" w:rsidR="00DB6375" w:rsidRPr="00197497" w:rsidRDefault="00696AD7" w:rsidP="00DA3CB5">
            <w:pPr>
              <w:spacing w:line="276" w:lineRule="auto"/>
              <w:jc w:val="center"/>
              <w:rPr>
                <w:rFonts w:ascii="Tahoma" w:eastAsia="Calibri" w:hAnsi="Tahoma" w:cs="Tahoma"/>
              </w:rPr>
            </w:pPr>
            <w:r w:rsidRPr="00197497">
              <w:rPr>
                <w:rFonts w:ascii="Tahoma" w:eastAsia="Calibri" w:hAnsi="Tahoma" w:cs="Tahoma"/>
              </w:rPr>
              <w:t>2</w:t>
            </w:r>
          </w:p>
        </w:tc>
        <w:tc>
          <w:tcPr>
            <w:tcW w:w="555" w:type="dxa"/>
            <w:vAlign w:val="center"/>
          </w:tcPr>
          <w:p w14:paraId="476982E0" w14:textId="77777777" w:rsidR="00DB6375" w:rsidRPr="00197497" w:rsidRDefault="00696AD7" w:rsidP="00DA3CB5">
            <w:pPr>
              <w:spacing w:line="276" w:lineRule="auto"/>
              <w:jc w:val="center"/>
              <w:rPr>
                <w:rFonts w:ascii="Tahoma" w:eastAsia="Calibri" w:hAnsi="Tahoma" w:cs="Tahoma"/>
              </w:rPr>
            </w:pPr>
            <w:r w:rsidRPr="00197497">
              <w:rPr>
                <w:rFonts w:ascii="Tahoma" w:eastAsia="Calibri" w:hAnsi="Tahoma" w:cs="Tahoma"/>
              </w:rPr>
              <w:t>6</w:t>
            </w:r>
          </w:p>
        </w:tc>
        <w:tc>
          <w:tcPr>
            <w:tcW w:w="555" w:type="dxa"/>
            <w:vAlign w:val="center"/>
          </w:tcPr>
          <w:p w14:paraId="35CEA7EA" w14:textId="77777777" w:rsidR="00DB6375" w:rsidRPr="00197497" w:rsidRDefault="00696AD7" w:rsidP="00DA3CB5">
            <w:pPr>
              <w:spacing w:line="276" w:lineRule="auto"/>
              <w:jc w:val="center"/>
              <w:rPr>
                <w:rFonts w:ascii="Tahoma" w:eastAsia="Calibri" w:hAnsi="Tahoma" w:cs="Tahoma"/>
              </w:rPr>
            </w:pPr>
            <w:r w:rsidRPr="00197497">
              <w:rPr>
                <w:rFonts w:ascii="Tahoma" w:eastAsia="Calibri" w:hAnsi="Tahoma" w:cs="Tahoma"/>
              </w:rPr>
              <w:t>7</w:t>
            </w:r>
          </w:p>
        </w:tc>
        <w:tc>
          <w:tcPr>
            <w:tcW w:w="555" w:type="dxa"/>
            <w:vAlign w:val="center"/>
          </w:tcPr>
          <w:p w14:paraId="540C7BFF" w14:textId="77777777" w:rsidR="00DB6375" w:rsidRPr="00197497" w:rsidRDefault="00696AD7" w:rsidP="00DA3CB5">
            <w:pPr>
              <w:spacing w:line="276" w:lineRule="auto"/>
              <w:jc w:val="center"/>
              <w:rPr>
                <w:rFonts w:ascii="Tahoma" w:eastAsia="Calibri" w:hAnsi="Tahoma" w:cs="Tahoma"/>
              </w:rPr>
            </w:pPr>
            <w:r w:rsidRPr="00197497">
              <w:rPr>
                <w:rFonts w:ascii="Tahoma" w:eastAsia="Calibri" w:hAnsi="Tahoma" w:cs="Tahoma"/>
              </w:rPr>
              <w:t>3</w:t>
            </w:r>
          </w:p>
        </w:tc>
        <w:tc>
          <w:tcPr>
            <w:tcW w:w="555" w:type="dxa"/>
            <w:vAlign w:val="center"/>
          </w:tcPr>
          <w:p w14:paraId="7DFDC41E" w14:textId="77777777" w:rsidR="00DB6375" w:rsidRPr="00197497" w:rsidRDefault="00696AD7" w:rsidP="00DA3CB5">
            <w:pPr>
              <w:spacing w:line="276" w:lineRule="auto"/>
              <w:jc w:val="center"/>
              <w:rPr>
                <w:rFonts w:ascii="Tahoma" w:eastAsia="Calibri" w:hAnsi="Tahoma" w:cs="Tahoma"/>
              </w:rPr>
            </w:pPr>
            <w:r w:rsidRPr="00197497">
              <w:rPr>
                <w:rFonts w:ascii="Tahoma" w:eastAsia="Calibri" w:hAnsi="Tahoma" w:cs="Tahoma"/>
              </w:rPr>
              <w:t>1</w:t>
            </w:r>
          </w:p>
        </w:tc>
        <w:tc>
          <w:tcPr>
            <w:tcW w:w="585" w:type="dxa"/>
            <w:vAlign w:val="center"/>
          </w:tcPr>
          <w:p w14:paraId="0B59B4FA" w14:textId="77777777" w:rsidR="00DB6375" w:rsidRPr="00197497" w:rsidRDefault="00696AD7" w:rsidP="00DA3CB5">
            <w:pPr>
              <w:spacing w:line="276" w:lineRule="auto"/>
              <w:jc w:val="center"/>
              <w:rPr>
                <w:rFonts w:ascii="Tahoma" w:eastAsia="Calibri" w:hAnsi="Tahoma" w:cs="Tahoma"/>
              </w:rPr>
            </w:pPr>
            <w:r w:rsidRPr="00197497">
              <w:rPr>
                <w:rFonts w:ascii="Tahoma" w:eastAsia="Calibri" w:hAnsi="Tahoma" w:cs="Tahoma"/>
              </w:rPr>
              <w:t>0</w:t>
            </w:r>
          </w:p>
        </w:tc>
        <w:tc>
          <w:tcPr>
            <w:tcW w:w="510" w:type="dxa"/>
            <w:vAlign w:val="center"/>
          </w:tcPr>
          <w:p w14:paraId="0B809AE3" w14:textId="77777777" w:rsidR="00DB6375" w:rsidRPr="00197497" w:rsidRDefault="00696AD7" w:rsidP="00DA3CB5">
            <w:pPr>
              <w:spacing w:line="276" w:lineRule="auto"/>
              <w:jc w:val="center"/>
              <w:rPr>
                <w:rFonts w:ascii="Tahoma" w:eastAsia="Calibri" w:hAnsi="Tahoma" w:cs="Tahoma"/>
              </w:rPr>
            </w:pPr>
            <w:r w:rsidRPr="00197497">
              <w:rPr>
                <w:rFonts w:ascii="Tahoma" w:eastAsia="Calibri" w:hAnsi="Tahoma" w:cs="Tahoma"/>
              </w:rPr>
              <w:t>0</w:t>
            </w:r>
          </w:p>
        </w:tc>
        <w:tc>
          <w:tcPr>
            <w:tcW w:w="555" w:type="dxa"/>
            <w:vAlign w:val="center"/>
          </w:tcPr>
          <w:p w14:paraId="5FC2B58E" w14:textId="77777777" w:rsidR="00DB6375" w:rsidRPr="00197497" w:rsidRDefault="00696AD7" w:rsidP="00DA3CB5">
            <w:pPr>
              <w:spacing w:line="276" w:lineRule="auto"/>
              <w:jc w:val="center"/>
              <w:rPr>
                <w:rFonts w:ascii="Tahoma" w:eastAsia="Calibri" w:hAnsi="Tahoma" w:cs="Tahoma"/>
              </w:rPr>
            </w:pPr>
            <w:r w:rsidRPr="00197497">
              <w:rPr>
                <w:rFonts w:ascii="Tahoma" w:eastAsia="Calibri" w:hAnsi="Tahoma" w:cs="Tahoma"/>
              </w:rPr>
              <w:t>5</w:t>
            </w:r>
          </w:p>
        </w:tc>
        <w:tc>
          <w:tcPr>
            <w:tcW w:w="555" w:type="dxa"/>
            <w:vAlign w:val="center"/>
          </w:tcPr>
          <w:p w14:paraId="4BBBE02D" w14:textId="77777777" w:rsidR="00DB6375" w:rsidRPr="00197497" w:rsidRDefault="00696AD7" w:rsidP="00DA3CB5">
            <w:pPr>
              <w:spacing w:line="276" w:lineRule="auto"/>
              <w:jc w:val="center"/>
              <w:rPr>
                <w:rFonts w:ascii="Tahoma" w:eastAsia="Calibri" w:hAnsi="Tahoma" w:cs="Tahoma"/>
              </w:rPr>
            </w:pPr>
            <w:r w:rsidRPr="00197497">
              <w:rPr>
                <w:rFonts w:ascii="Tahoma" w:eastAsia="Calibri" w:hAnsi="Tahoma" w:cs="Tahoma"/>
              </w:rPr>
              <w:t>9</w:t>
            </w:r>
          </w:p>
        </w:tc>
        <w:tc>
          <w:tcPr>
            <w:tcW w:w="555" w:type="dxa"/>
            <w:vAlign w:val="center"/>
          </w:tcPr>
          <w:p w14:paraId="01940527" w14:textId="77777777" w:rsidR="00DB6375" w:rsidRPr="00197497" w:rsidRDefault="00696AD7" w:rsidP="00DA3CB5">
            <w:pPr>
              <w:spacing w:line="276" w:lineRule="auto"/>
              <w:jc w:val="center"/>
              <w:rPr>
                <w:rFonts w:ascii="Tahoma" w:eastAsia="Calibri" w:hAnsi="Tahoma" w:cs="Tahoma"/>
              </w:rPr>
            </w:pPr>
            <w:r w:rsidRPr="00197497">
              <w:rPr>
                <w:rFonts w:ascii="Tahoma" w:eastAsia="Calibri" w:hAnsi="Tahoma" w:cs="Tahoma"/>
              </w:rPr>
              <w:t>5</w:t>
            </w:r>
          </w:p>
        </w:tc>
      </w:tr>
      <w:tr w:rsidR="00DA3CB5" w:rsidRPr="00197497" w14:paraId="76B580B7" w14:textId="77777777" w:rsidTr="00DA3CB5">
        <w:tc>
          <w:tcPr>
            <w:tcW w:w="480" w:type="dxa"/>
          </w:tcPr>
          <w:p w14:paraId="72A369A5" w14:textId="77777777" w:rsidR="00DB6375" w:rsidRPr="00197497" w:rsidRDefault="00696AD7" w:rsidP="00DA3CB5">
            <w:pPr>
              <w:spacing w:line="276" w:lineRule="auto"/>
              <w:jc w:val="both"/>
              <w:rPr>
                <w:rFonts w:ascii="Tahoma" w:eastAsia="Calibri" w:hAnsi="Tahoma" w:cs="Tahoma"/>
              </w:rPr>
            </w:pPr>
            <w:r w:rsidRPr="00197497">
              <w:rPr>
                <w:rFonts w:ascii="Tahoma" w:eastAsia="Calibri" w:hAnsi="Tahoma" w:cs="Tahoma"/>
              </w:rPr>
              <w:t>2</w:t>
            </w:r>
          </w:p>
        </w:tc>
        <w:tc>
          <w:tcPr>
            <w:tcW w:w="2639" w:type="dxa"/>
          </w:tcPr>
          <w:p w14:paraId="0218D31F" w14:textId="77777777" w:rsidR="00DB6375" w:rsidRPr="00197497" w:rsidRDefault="00696AD7" w:rsidP="00DA3CB5">
            <w:pPr>
              <w:spacing w:line="276" w:lineRule="auto"/>
              <w:jc w:val="both"/>
              <w:rPr>
                <w:rFonts w:ascii="Tahoma" w:eastAsia="Calibri" w:hAnsi="Tahoma" w:cs="Tahoma"/>
              </w:rPr>
            </w:pPr>
            <w:r w:rsidRPr="00197497">
              <w:rPr>
                <w:rFonts w:ascii="Tahoma" w:eastAsia="Calibri" w:hAnsi="Tahoma" w:cs="Tahoma"/>
              </w:rPr>
              <w:t>Memahami langkah mitigasi banjir di lingkungan</w:t>
            </w:r>
          </w:p>
        </w:tc>
        <w:tc>
          <w:tcPr>
            <w:tcW w:w="694" w:type="dxa"/>
            <w:vAlign w:val="center"/>
          </w:tcPr>
          <w:p w14:paraId="0D6804FC" w14:textId="77777777" w:rsidR="00DB6375" w:rsidRPr="00197497" w:rsidRDefault="00696AD7" w:rsidP="00DA3CB5">
            <w:pPr>
              <w:spacing w:line="276" w:lineRule="auto"/>
              <w:jc w:val="center"/>
              <w:rPr>
                <w:rFonts w:ascii="Tahoma" w:eastAsia="Calibri" w:hAnsi="Tahoma" w:cs="Tahoma"/>
              </w:rPr>
            </w:pPr>
            <w:r w:rsidRPr="00197497">
              <w:rPr>
                <w:rFonts w:ascii="Tahoma" w:eastAsia="Calibri" w:hAnsi="Tahoma" w:cs="Tahoma"/>
              </w:rPr>
              <w:t>0</w:t>
            </w:r>
          </w:p>
        </w:tc>
        <w:tc>
          <w:tcPr>
            <w:tcW w:w="555" w:type="dxa"/>
            <w:vAlign w:val="center"/>
          </w:tcPr>
          <w:p w14:paraId="6A93FE47" w14:textId="77777777" w:rsidR="00DB6375" w:rsidRPr="00197497" w:rsidRDefault="00696AD7" w:rsidP="00DA3CB5">
            <w:pPr>
              <w:spacing w:line="276" w:lineRule="auto"/>
              <w:jc w:val="center"/>
              <w:rPr>
                <w:rFonts w:ascii="Tahoma" w:eastAsia="Calibri" w:hAnsi="Tahoma" w:cs="Tahoma"/>
              </w:rPr>
            </w:pPr>
            <w:r w:rsidRPr="00197497">
              <w:rPr>
                <w:rFonts w:ascii="Tahoma" w:eastAsia="Calibri" w:hAnsi="Tahoma" w:cs="Tahoma"/>
              </w:rPr>
              <w:t>9</w:t>
            </w:r>
          </w:p>
        </w:tc>
        <w:tc>
          <w:tcPr>
            <w:tcW w:w="555" w:type="dxa"/>
            <w:vAlign w:val="center"/>
          </w:tcPr>
          <w:p w14:paraId="4A8EEC9E" w14:textId="77777777" w:rsidR="00DB6375" w:rsidRPr="00197497" w:rsidRDefault="00696AD7" w:rsidP="00DA3CB5">
            <w:pPr>
              <w:spacing w:line="276" w:lineRule="auto"/>
              <w:jc w:val="center"/>
              <w:rPr>
                <w:rFonts w:ascii="Tahoma" w:eastAsia="Calibri" w:hAnsi="Tahoma" w:cs="Tahoma"/>
              </w:rPr>
            </w:pPr>
            <w:r w:rsidRPr="00197497">
              <w:rPr>
                <w:rFonts w:ascii="Tahoma" w:eastAsia="Calibri" w:hAnsi="Tahoma" w:cs="Tahoma"/>
              </w:rPr>
              <w:t>9</w:t>
            </w:r>
          </w:p>
        </w:tc>
        <w:tc>
          <w:tcPr>
            <w:tcW w:w="555" w:type="dxa"/>
            <w:vAlign w:val="center"/>
          </w:tcPr>
          <w:p w14:paraId="681848C8" w14:textId="77777777" w:rsidR="00DB6375" w:rsidRPr="00197497" w:rsidRDefault="00696AD7" w:rsidP="00DA3CB5">
            <w:pPr>
              <w:spacing w:line="276" w:lineRule="auto"/>
              <w:jc w:val="center"/>
              <w:rPr>
                <w:rFonts w:ascii="Tahoma" w:eastAsia="Calibri" w:hAnsi="Tahoma" w:cs="Tahoma"/>
              </w:rPr>
            </w:pPr>
            <w:r w:rsidRPr="00197497">
              <w:rPr>
                <w:rFonts w:ascii="Tahoma" w:eastAsia="Calibri" w:hAnsi="Tahoma" w:cs="Tahoma"/>
              </w:rPr>
              <w:t>1</w:t>
            </w:r>
          </w:p>
        </w:tc>
        <w:tc>
          <w:tcPr>
            <w:tcW w:w="555" w:type="dxa"/>
            <w:vAlign w:val="center"/>
          </w:tcPr>
          <w:p w14:paraId="06AD0344" w14:textId="77777777" w:rsidR="00DB6375" w:rsidRPr="00197497" w:rsidRDefault="00696AD7" w:rsidP="00DA3CB5">
            <w:pPr>
              <w:spacing w:line="276" w:lineRule="auto"/>
              <w:jc w:val="center"/>
              <w:rPr>
                <w:rFonts w:ascii="Tahoma" w:eastAsia="Calibri" w:hAnsi="Tahoma" w:cs="Tahoma"/>
              </w:rPr>
            </w:pPr>
            <w:r w:rsidRPr="00197497">
              <w:rPr>
                <w:rFonts w:ascii="Tahoma" w:eastAsia="Calibri" w:hAnsi="Tahoma" w:cs="Tahoma"/>
              </w:rPr>
              <w:t>1</w:t>
            </w:r>
          </w:p>
        </w:tc>
        <w:tc>
          <w:tcPr>
            <w:tcW w:w="585" w:type="dxa"/>
            <w:vAlign w:val="center"/>
          </w:tcPr>
          <w:p w14:paraId="3662FCAE" w14:textId="77777777" w:rsidR="00DB6375" w:rsidRPr="00197497" w:rsidRDefault="00696AD7" w:rsidP="00DA3CB5">
            <w:pPr>
              <w:spacing w:line="276" w:lineRule="auto"/>
              <w:jc w:val="center"/>
              <w:rPr>
                <w:rFonts w:ascii="Tahoma" w:eastAsia="Calibri" w:hAnsi="Tahoma" w:cs="Tahoma"/>
              </w:rPr>
            </w:pPr>
            <w:r w:rsidRPr="00197497">
              <w:rPr>
                <w:rFonts w:ascii="Tahoma" w:eastAsia="Calibri" w:hAnsi="Tahoma" w:cs="Tahoma"/>
              </w:rPr>
              <w:t>0</w:t>
            </w:r>
          </w:p>
        </w:tc>
        <w:tc>
          <w:tcPr>
            <w:tcW w:w="510" w:type="dxa"/>
            <w:vAlign w:val="center"/>
          </w:tcPr>
          <w:p w14:paraId="0E8462CD" w14:textId="77777777" w:rsidR="00DB6375" w:rsidRPr="00197497" w:rsidRDefault="00696AD7" w:rsidP="00DA3CB5">
            <w:pPr>
              <w:spacing w:line="276" w:lineRule="auto"/>
              <w:jc w:val="center"/>
              <w:rPr>
                <w:rFonts w:ascii="Tahoma" w:eastAsia="Calibri" w:hAnsi="Tahoma" w:cs="Tahoma"/>
              </w:rPr>
            </w:pPr>
            <w:r w:rsidRPr="00197497">
              <w:rPr>
                <w:rFonts w:ascii="Tahoma" w:eastAsia="Calibri" w:hAnsi="Tahoma" w:cs="Tahoma"/>
              </w:rPr>
              <w:t>2</w:t>
            </w:r>
          </w:p>
        </w:tc>
        <w:tc>
          <w:tcPr>
            <w:tcW w:w="555" w:type="dxa"/>
            <w:vAlign w:val="center"/>
          </w:tcPr>
          <w:p w14:paraId="07CEFFCF" w14:textId="77777777" w:rsidR="00DB6375" w:rsidRPr="00197497" w:rsidRDefault="00696AD7" w:rsidP="00DA3CB5">
            <w:pPr>
              <w:spacing w:line="276" w:lineRule="auto"/>
              <w:jc w:val="center"/>
              <w:rPr>
                <w:rFonts w:ascii="Tahoma" w:eastAsia="Calibri" w:hAnsi="Tahoma" w:cs="Tahoma"/>
              </w:rPr>
            </w:pPr>
            <w:r w:rsidRPr="00197497">
              <w:rPr>
                <w:rFonts w:ascii="Tahoma" w:eastAsia="Calibri" w:hAnsi="Tahoma" w:cs="Tahoma"/>
              </w:rPr>
              <w:t>7</w:t>
            </w:r>
          </w:p>
        </w:tc>
        <w:tc>
          <w:tcPr>
            <w:tcW w:w="555" w:type="dxa"/>
            <w:vAlign w:val="center"/>
          </w:tcPr>
          <w:p w14:paraId="2B38578E" w14:textId="77777777" w:rsidR="00DB6375" w:rsidRPr="00197497" w:rsidRDefault="00696AD7" w:rsidP="00DA3CB5">
            <w:pPr>
              <w:spacing w:line="276" w:lineRule="auto"/>
              <w:jc w:val="center"/>
              <w:rPr>
                <w:rFonts w:ascii="Tahoma" w:eastAsia="Calibri" w:hAnsi="Tahoma" w:cs="Tahoma"/>
              </w:rPr>
            </w:pPr>
            <w:r w:rsidRPr="00197497">
              <w:rPr>
                <w:rFonts w:ascii="Tahoma" w:eastAsia="Calibri" w:hAnsi="Tahoma" w:cs="Tahoma"/>
              </w:rPr>
              <w:t>7</w:t>
            </w:r>
          </w:p>
        </w:tc>
        <w:tc>
          <w:tcPr>
            <w:tcW w:w="555" w:type="dxa"/>
            <w:vAlign w:val="center"/>
          </w:tcPr>
          <w:p w14:paraId="2B83B4A2" w14:textId="77777777" w:rsidR="00DB6375" w:rsidRPr="00197497" w:rsidRDefault="00696AD7" w:rsidP="00DA3CB5">
            <w:pPr>
              <w:spacing w:line="276" w:lineRule="auto"/>
              <w:jc w:val="center"/>
              <w:rPr>
                <w:rFonts w:ascii="Tahoma" w:eastAsia="Calibri" w:hAnsi="Tahoma" w:cs="Tahoma"/>
              </w:rPr>
            </w:pPr>
            <w:r w:rsidRPr="00197497">
              <w:rPr>
                <w:rFonts w:ascii="Tahoma" w:eastAsia="Calibri" w:hAnsi="Tahoma" w:cs="Tahoma"/>
              </w:rPr>
              <w:t>3</w:t>
            </w:r>
          </w:p>
        </w:tc>
      </w:tr>
      <w:tr w:rsidR="00DA3CB5" w:rsidRPr="00197497" w14:paraId="1B7CD022" w14:textId="77777777" w:rsidTr="00DA3CB5">
        <w:tc>
          <w:tcPr>
            <w:tcW w:w="480" w:type="dxa"/>
          </w:tcPr>
          <w:p w14:paraId="2C17F2D4" w14:textId="77777777" w:rsidR="00DB6375" w:rsidRPr="00197497" w:rsidRDefault="00696AD7" w:rsidP="00DA3CB5">
            <w:pPr>
              <w:spacing w:line="276" w:lineRule="auto"/>
              <w:jc w:val="both"/>
              <w:rPr>
                <w:rFonts w:ascii="Tahoma" w:eastAsia="Calibri" w:hAnsi="Tahoma" w:cs="Tahoma"/>
              </w:rPr>
            </w:pPr>
            <w:r w:rsidRPr="00197497">
              <w:rPr>
                <w:rFonts w:ascii="Tahoma" w:eastAsia="Calibri" w:hAnsi="Tahoma" w:cs="Tahoma"/>
              </w:rPr>
              <w:t>3</w:t>
            </w:r>
          </w:p>
        </w:tc>
        <w:tc>
          <w:tcPr>
            <w:tcW w:w="2639" w:type="dxa"/>
          </w:tcPr>
          <w:p w14:paraId="2DCB7CB8" w14:textId="77777777" w:rsidR="00DB6375" w:rsidRPr="00197497" w:rsidRDefault="00696AD7" w:rsidP="00DA3CB5">
            <w:pPr>
              <w:spacing w:line="276" w:lineRule="auto"/>
              <w:jc w:val="both"/>
              <w:rPr>
                <w:rFonts w:ascii="Tahoma" w:eastAsia="Calibri" w:hAnsi="Tahoma" w:cs="Tahoma"/>
              </w:rPr>
            </w:pPr>
            <w:r w:rsidRPr="00197497">
              <w:rPr>
                <w:rFonts w:ascii="Tahoma" w:eastAsia="Calibri" w:hAnsi="Tahoma" w:cs="Tahoma"/>
              </w:rPr>
              <w:t>Memiliki informasi terkait peringatan dini banjir sebelumnya</w:t>
            </w:r>
          </w:p>
        </w:tc>
        <w:tc>
          <w:tcPr>
            <w:tcW w:w="694" w:type="dxa"/>
            <w:vAlign w:val="center"/>
          </w:tcPr>
          <w:p w14:paraId="727C602E" w14:textId="77777777" w:rsidR="00DB6375" w:rsidRPr="00197497" w:rsidRDefault="00696AD7" w:rsidP="00DA3CB5">
            <w:pPr>
              <w:spacing w:line="276" w:lineRule="auto"/>
              <w:jc w:val="center"/>
              <w:rPr>
                <w:rFonts w:ascii="Tahoma" w:eastAsia="Calibri" w:hAnsi="Tahoma" w:cs="Tahoma"/>
              </w:rPr>
            </w:pPr>
            <w:r w:rsidRPr="00197497">
              <w:rPr>
                <w:rFonts w:ascii="Tahoma" w:eastAsia="Calibri" w:hAnsi="Tahoma" w:cs="Tahoma"/>
              </w:rPr>
              <w:t>9</w:t>
            </w:r>
          </w:p>
        </w:tc>
        <w:tc>
          <w:tcPr>
            <w:tcW w:w="555" w:type="dxa"/>
            <w:vAlign w:val="center"/>
          </w:tcPr>
          <w:p w14:paraId="2882AD8A" w14:textId="77777777" w:rsidR="00DB6375" w:rsidRPr="00197497" w:rsidRDefault="00696AD7" w:rsidP="00DA3CB5">
            <w:pPr>
              <w:spacing w:line="276" w:lineRule="auto"/>
              <w:jc w:val="center"/>
              <w:rPr>
                <w:rFonts w:ascii="Tahoma" w:eastAsia="Calibri" w:hAnsi="Tahoma" w:cs="Tahoma"/>
              </w:rPr>
            </w:pPr>
            <w:r w:rsidRPr="00197497">
              <w:rPr>
                <w:rFonts w:ascii="Tahoma" w:eastAsia="Calibri" w:hAnsi="Tahoma" w:cs="Tahoma"/>
              </w:rPr>
              <w:t>3</w:t>
            </w:r>
          </w:p>
        </w:tc>
        <w:tc>
          <w:tcPr>
            <w:tcW w:w="555" w:type="dxa"/>
            <w:vAlign w:val="center"/>
          </w:tcPr>
          <w:p w14:paraId="38483F1B" w14:textId="77777777" w:rsidR="00DB6375" w:rsidRPr="00197497" w:rsidRDefault="00696AD7" w:rsidP="00DA3CB5">
            <w:pPr>
              <w:spacing w:line="276" w:lineRule="auto"/>
              <w:jc w:val="center"/>
              <w:rPr>
                <w:rFonts w:ascii="Tahoma" w:eastAsia="Calibri" w:hAnsi="Tahoma" w:cs="Tahoma"/>
              </w:rPr>
            </w:pPr>
            <w:r w:rsidRPr="00197497">
              <w:rPr>
                <w:rFonts w:ascii="Tahoma" w:eastAsia="Calibri" w:hAnsi="Tahoma" w:cs="Tahoma"/>
              </w:rPr>
              <w:t>5</w:t>
            </w:r>
          </w:p>
        </w:tc>
        <w:tc>
          <w:tcPr>
            <w:tcW w:w="555" w:type="dxa"/>
            <w:vAlign w:val="center"/>
          </w:tcPr>
          <w:p w14:paraId="46A9BC96" w14:textId="77777777" w:rsidR="00DB6375" w:rsidRPr="00197497" w:rsidRDefault="00696AD7" w:rsidP="00DA3CB5">
            <w:pPr>
              <w:spacing w:line="276" w:lineRule="auto"/>
              <w:jc w:val="center"/>
              <w:rPr>
                <w:rFonts w:ascii="Tahoma" w:eastAsia="Calibri" w:hAnsi="Tahoma" w:cs="Tahoma"/>
              </w:rPr>
            </w:pPr>
            <w:r w:rsidRPr="00197497">
              <w:rPr>
                <w:rFonts w:ascii="Tahoma" w:eastAsia="Calibri" w:hAnsi="Tahoma" w:cs="Tahoma"/>
              </w:rPr>
              <w:t>2</w:t>
            </w:r>
          </w:p>
        </w:tc>
        <w:tc>
          <w:tcPr>
            <w:tcW w:w="555" w:type="dxa"/>
            <w:vAlign w:val="center"/>
          </w:tcPr>
          <w:p w14:paraId="78B48ECB" w14:textId="77777777" w:rsidR="00DB6375" w:rsidRPr="00197497" w:rsidRDefault="00696AD7" w:rsidP="00DA3CB5">
            <w:pPr>
              <w:spacing w:line="276" w:lineRule="auto"/>
              <w:jc w:val="center"/>
              <w:rPr>
                <w:rFonts w:ascii="Tahoma" w:eastAsia="Calibri" w:hAnsi="Tahoma" w:cs="Tahoma"/>
              </w:rPr>
            </w:pPr>
            <w:r w:rsidRPr="00197497">
              <w:rPr>
                <w:rFonts w:ascii="Tahoma" w:eastAsia="Calibri" w:hAnsi="Tahoma" w:cs="Tahoma"/>
              </w:rPr>
              <w:t>1</w:t>
            </w:r>
          </w:p>
        </w:tc>
        <w:tc>
          <w:tcPr>
            <w:tcW w:w="585" w:type="dxa"/>
            <w:vAlign w:val="center"/>
          </w:tcPr>
          <w:p w14:paraId="41D70CD0" w14:textId="77777777" w:rsidR="00DB6375" w:rsidRPr="00197497" w:rsidRDefault="00696AD7" w:rsidP="00DA3CB5">
            <w:pPr>
              <w:spacing w:line="276" w:lineRule="auto"/>
              <w:jc w:val="center"/>
              <w:rPr>
                <w:rFonts w:ascii="Tahoma" w:eastAsia="Calibri" w:hAnsi="Tahoma" w:cs="Tahoma"/>
              </w:rPr>
            </w:pPr>
            <w:r w:rsidRPr="00197497">
              <w:rPr>
                <w:rFonts w:ascii="Tahoma" w:eastAsia="Calibri" w:hAnsi="Tahoma" w:cs="Tahoma"/>
              </w:rPr>
              <w:t>5</w:t>
            </w:r>
          </w:p>
        </w:tc>
        <w:tc>
          <w:tcPr>
            <w:tcW w:w="510" w:type="dxa"/>
            <w:vAlign w:val="center"/>
          </w:tcPr>
          <w:p w14:paraId="72136632" w14:textId="77777777" w:rsidR="00DB6375" w:rsidRPr="00197497" w:rsidRDefault="00696AD7" w:rsidP="00DA3CB5">
            <w:pPr>
              <w:spacing w:line="276" w:lineRule="auto"/>
              <w:jc w:val="center"/>
              <w:rPr>
                <w:rFonts w:ascii="Tahoma" w:eastAsia="Calibri" w:hAnsi="Tahoma" w:cs="Tahoma"/>
              </w:rPr>
            </w:pPr>
            <w:r w:rsidRPr="00197497">
              <w:rPr>
                <w:rFonts w:ascii="Tahoma" w:eastAsia="Calibri" w:hAnsi="Tahoma" w:cs="Tahoma"/>
              </w:rPr>
              <w:t>2</w:t>
            </w:r>
          </w:p>
        </w:tc>
        <w:tc>
          <w:tcPr>
            <w:tcW w:w="555" w:type="dxa"/>
            <w:vAlign w:val="center"/>
          </w:tcPr>
          <w:p w14:paraId="6D4475CF" w14:textId="77777777" w:rsidR="00DB6375" w:rsidRPr="00197497" w:rsidRDefault="00696AD7" w:rsidP="00DA3CB5">
            <w:pPr>
              <w:spacing w:line="276" w:lineRule="auto"/>
              <w:jc w:val="center"/>
              <w:rPr>
                <w:rFonts w:ascii="Tahoma" w:eastAsia="Calibri" w:hAnsi="Tahoma" w:cs="Tahoma"/>
              </w:rPr>
            </w:pPr>
            <w:r w:rsidRPr="00197497">
              <w:rPr>
                <w:rFonts w:ascii="Tahoma" w:eastAsia="Calibri" w:hAnsi="Tahoma" w:cs="Tahoma"/>
              </w:rPr>
              <w:t>2</w:t>
            </w:r>
          </w:p>
        </w:tc>
        <w:tc>
          <w:tcPr>
            <w:tcW w:w="555" w:type="dxa"/>
            <w:vAlign w:val="center"/>
          </w:tcPr>
          <w:p w14:paraId="76688AE5" w14:textId="77777777" w:rsidR="00DB6375" w:rsidRPr="00197497" w:rsidRDefault="00696AD7" w:rsidP="00DA3CB5">
            <w:pPr>
              <w:spacing w:line="276" w:lineRule="auto"/>
              <w:jc w:val="center"/>
              <w:rPr>
                <w:rFonts w:ascii="Tahoma" w:eastAsia="Calibri" w:hAnsi="Tahoma" w:cs="Tahoma"/>
              </w:rPr>
            </w:pPr>
            <w:r w:rsidRPr="00197497">
              <w:rPr>
                <w:rFonts w:ascii="Tahoma" w:eastAsia="Calibri" w:hAnsi="Tahoma" w:cs="Tahoma"/>
              </w:rPr>
              <w:t>7</w:t>
            </w:r>
          </w:p>
        </w:tc>
        <w:tc>
          <w:tcPr>
            <w:tcW w:w="555" w:type="dxa"/>
            <w:vAlign w:val="center"/>
          </w:tcPr>
          <w:p w14:paraId="23A56768" w14:textId="77777777" w:rsidR="00DB6375" w:rsidRPr="00197497" w:rsidRDefault="00696AD7" w:rsidP="00DA3CB5">
            <w:pPr>
              <w:spacing w:line="276" w:lineRule="auto"/>
              <w:jc w:val="center"/>
              <w:rPr>
                <w:rFonts w:ascii="Tahoma" w:eastAsia="Calibri" w:hAnsi="Tahoma" w:cs="Tahoma"/>
              </w:rPr>
            </w:pPr>
            <w:r w:rsidRPr="00197497">
              <w:rPr>
                <w:rFonts w:ascii="Tahoma" w:eastAsia="Calibri" w:hAnsi="Tahoma" w:cs="Tahoma"/>
              </w:rPr>
              <w:t>3</w:t>
            </w:r>
          </w:p>
        </w:tc>
      </w:tr>
      <w:tr w:rsidR="00DA3CB5" w:rsidRPr="00197497" w14:paraId="7CDC17CA" w14:textId="77777777" w:rsidTr="00DA3CB5">
        <w:tc>
          <w:tcPr>
            <w:tcW w:w="480" w:type="dxa"/>
          </w:tcPr>
          <w:p w14:paraId="1E49698B" w14:textId="77777777" w:rsidR="00DB6375" w:rsidRPr="00197497" w:rsidRDefault="00696AD7" w:rsidP="00DA3CB5">
            <w:pPr>
              <w:spacing w:line="276" w:lineRule="auto"/>
              <w:jc w:val="both"/>
              <w:rPr>
                <w:rFonts w:ascii="Tahoma" w:eastAsia="Calibri" w:hAnsi="Tahoma" w:cs="Tahoma"/>
              </w:rPr>
            </w:pPr>
            <w:r w:rsidRPr="00197497">
              <w:rPr>
                <w:rFonts w:ascii="Tahoma" w:eastAsia="Calibri" w:hAnsi="Tahoma" w:cs="Tahoma"/>
              </w:rPr>
              <w:t>4</w:t>
            </w:r>
          </w:p>
        </w:tc>
        <w:tc>
          <w:tcPr>
            <w:tcW w:w="2639" w:type="dxa"/>
          </w:tcPr>
          <w:p w14:paraId="0162AE06" w14:textId="77777777" w:rsidR="00DB6375" w:rsidRPr="00197497" w:rsidRDefault="00696AD7" w:rsidP="00DA3CB5">
            <w:pPr>
              <w:spacing w:line="276" w:lineRule="auto"/>
              <w:jc w:val="both"/>
              <w:rPr>
                <w:rFonts w:ascii="Tahoma" w:eastAsia="Calibri" w:hAnsi="Tahoma" w:cs="Tahoma"/>
              </w:rPr>
            </w:pPr>
            <w:r w:rsidRPr="00197497">
              <w:rPr>
                <w:rFonts w:ascii="Tahoma" w:eastAsia="Calibri" w:hAnsi="Tahoma" w:cs="Tahoma"/>
              </w:rPr>
              <w:t>Memahami seberapa penting penggunaan teknologi untuk mitigasi banjir</w:t>
            </w:r>
          </w:p>
        </w:tc>
        <w:tc>
          <w:tcPr>
            <w:tcW w:w="694" w:type="dxa"/>
            <w:vAlign w:val="center"/>
          </w:tcPr>
          <w:p w14:paraId="41BADC52" w14:textId="77777777" w:rsidR="00DB6375" w:rsidRPr="00197497" w:rsidRDefault="00696AD7" w:rsidP="00DA3CB5">
            <w:pPr>
              <w:spacing w:line="276" w:lineRule="auto"/>
              <w:jc w:val="center"/>
              <w:rPr>
                <w:rFonts w:ascii="Tahoma" w:eastAsia="Calibri" w:hAnsi="Tahoma" w:cs="Tahoma"/>
              </w:rPr>
            </w:pPr>
            <w:r w:rsidRPr="00197497">
              <w:rPr>
                <w:rFonts w:ascii="Tahoma" w:eastAsia="Calibri" w:hAnsi="Tahoma" w:cs="Tahoma"/>
              </w:rPr>
              <w:t>2</w:t>
            </w:r>
          </w:p>
        </w:tc>
        <w:tc>
          <w:tcPr>
            <w:tcW w:w="555" w:type="dxa"/>
            <w:vAlign w:val="center"/>
          </w:tcPr>
          <w:p w14:paraId="38A2FBD9" w14:textId="77777777" w:rsidR="00DB6375" w:rsidRPr="00197497" w:rsidRDefault="00696AD7" w:rsidP="00DA3CB5">
            <w:pPr>
              <w:spacing w:line="276" w:lineRule="auto"/>
              <w:jc w:val="center"/>
              <w:rPr>
                <w:rFonts w:ascii="Tahoma" w:eastAsia="Calibri" w:hAnsi="Tahoma" w:cs="Tahoma"/>
              </w:rPr>
            </w:pPr>
            <w:r w:rsidRPr="00197497">
              <w:rPr>
                <w:rFonts w:ascii="Tahoma" w:eastAsia="Calibri" w:hAnsi="Tahoma" w:cs="Tahoma"/>
              </w:rPr>
              <w:t>1</w:t>
            </w:r>
          </w:p>
        </w:tc>
        <w:tc>
          <w:tcPr>
            <w:tcW w:w="555" w:type="dxa"/>
            <w:vAlign w:val="center"/>
          </w:tcPr>
          <w:p w14:paraId="5FA492C4" w14:textId="77777777" w:rsidR="00DB6375" w:rsidRPr="00197497" w:rsidRDefault="00696AD7" w:rsidP="00DA3CB5">
            <w:pPr>
              <w:spacing w:line="276" w:lineRule="auto"/>
              <w:jc w:val="center"/>
              <w:rPr>
                <w:rFonts w:ascii="Tahoma" w:eastAsia="Calibri" w:hAnsi="Tahoma" w:cs="Tahoma"/>
              </w:rPr>
            </w:pPr>
            <w:r w:rsidRPr="00197497">
              <w:rPr>
                <w:rFonts w:ascii="Tahoma" w:eastAsia="Calibri" w:hAnsi="Tahoma" w:cs="Tahoma"/>
              </w:rPr>
              <w:t>2</w:t>
            </w:r>
          </w:p>
        </w:tc>
        <w:tc>
          <w:tcPr>
            <w:tcW w:w="555" w:type="dxa"/>
            <w:vAlign w:val="center"/>
          </w:tcPr>
          <w:p w14:paraId="479F485D" w14:textId="77777777" w:rsidR="00DB6375" w:rsidRPr="00197497" w:rsidRDefault="00696AD7" w:rsidP="00DA3CB5">
            <w:pPr>
              <w:spacing w:line="276" w:lineRule="auto"/>
              <w:jc w:val="center"/>
              <w:rPr>
                <w:rFonts w:ascii="Tahoma" w:eastAsia="Calibri" w:hAnsi="Tahoma" w:cs="Tahoma"/>
              </w:rPr>
            </w:pPr>
            <w:r w:rsidRPr="00197497">
              <w:rPr>
                <w:rFonts w:ascii="Tahoma" w:eastAsia="Calibri" w:hAnsi="Tahoma" w:cs="Tahoma"/>
              </w:rPr>
              <w:t>6</w:t>
            </w:r>
          </w:p>
        </w:tc>
        <w:tc>
          <w:tcPr>
            <w:tcW w:w="555" w:type="dxa"/>
            <w:vAlign w:val="center"/>
          </w:tcPr>
          <w:p w14:paraId="44A7E57C" w14:textId="77777777" w:rsidR="00DB6375" w:rsidRPr="00197497" w:rsidRDefault="00696AD7" w:rsidP="00DA3CB5">
            <w:pPr>
              <w:spacing w:line="276" w:lineRule="auto"/>
              <w:jc w:val="center"/>
              <w:rPr>
                <w:rFonts w:ascii="Tahoma" w:eastAsia="Calibri" w:hAnsi="Tahoma" w:cs="Tahoma"/>
              </w:rPr>
            </w:pPr>
            <w:r w:rsidRPr="00197497">
              <w:rPr>
                <w:rFonts w:ascii="Tahoma" w:eastAsia="Calibri" w:hAnsi="Tahoma" w:cs="Tahoma"/>
              </w:rPr>
              <w:t>8</w:t>
            </w:r>
          </w:p>
        </w:tc>
        <w:tc>
          <w:tcPr>
            <w:tcW w:w="585" w:type="dxa"/>
            <w:vAlign w:val="center"/>
          </w:tcPr>
          <w:p w14:paraId="781BADBF" w14:textId="77777777" w:rsidR="00DB6375" w:rsidRPr="00197497" w:rsidRDefault="00696AD7" w:rsidP="00DA3CB5">
            <w:pPr>
              <w:spacing w:line="276" w:lineRule="auto"/>
              <w:jc w:val="center"/>
              <w:rPr>
                <w:rFonts w:ascii="Tahoma" w:eastAsia="Calibri" w:hAnsi="Tahoma" w:cs="Tahoma"/>
              </w:rPr>
            </w:pPr>
            <w:r w:rsidRPr="00197497">
              <w:rPr>
                <w:rFonts w:ascii="Tahoma" w:eastAsia="Calibri" w:hAnsi="Tahoma" w:cs="Tahoma"/>
              </w:rPr>
              <w:t>0</w:t>
            </w:r>
          </w:p>
        </w:tc>
        <w:tc>
          <w:tcPr>
            <w:tcW w:w="510" w:type="dxa"/>
            <w:vAlign w:val="center"/>
          </w:tcPr>
          <w:p w14:paraId="58E56136" w14:textId="77777777" w:rsidR="00DB6375" w:rsidRPr="00197497" w:rsidRDefault="00696AD7" w:rsidP="00DA3CB5">
            <w:pPr>
              <w:spacing w:line="276" w:lineRule="auto"/>
              <w:jc w:val="center"/>
              <w:rPr>
                <w:rFonts w:ascii="Tahoma" w:eastAsia="Calibri" w:hAnsi="Tahoma" w:cs="Tahoma"/>
              </w:rPr>
            </w:pPr>
            <w:r w:rsidRPr="00197497">
              <w:rPr>
                <w:rFonts w:ascii="Tahoma" w:eastAsia="Calibri" w:hAnsi="Tahoma" w:cs="Tahoma"/>
              </w:rPr>
              <w:t>0</w:t>
            </w:r>
          </w:p>
        </w:tc>
        <w:tc>
          <w:tcPr>
            <w:tcW w:w="555" w:type="dxa"/>
            <w:vAlign w:val="center"/>
          </w:tcPr>
          <w:p w14:paraId="72CF32F3" w14:textId="77777777" w:rsidR="00DB6375" w:rsidRPr="00197497" w:rsidRDefault="00696AD7" w:rsidP="00DA3CB5">
            <w:pPr>
              <w:spacing w:line="276" w:lineRule="auto"/>
              <w:jc w:val="center"/>
              <w:rPr>
                <w:rFonts w:ascii="Tahoma" w:eastAsia="Calibri" w:hAnsi="Tahoma" w:cs="Tahoma"/>
              </w:rPr>
            </w:pPr>
            <w:r w:rsidRPr="00197497">
              <w:rPr>
                <w:rFonts w:ascii="Tahoma" w:eastAsia="Calibri" w:hAnsi="Tahoma" w:cs="Tahoma"/>
              </w:rPr>
              <w:t>0</w:t>
            </w:r>
          </w:p>
        </w:tc>
        <w:tc>
          <w:tcPr>
            <w:tcW w:w="555" w:type="dxa"/>
            <w:vAlign w:val="center"/>
          </w:tcPr>
          <w:p w14:paraId="11E2886B" w14:textId="77777777" w:rsidR="00DB6375" w:rsidRPr="00197497" w:rsidRDefault="00696AD7" w:rsidP="00DA3CB5">
            <w:pPr>
              <w:spacing w:line="276" w:lineRule="auto"/>
              <w:jc w:val="center"/>
              <w:rPr>
                <w:rFonts w:ascii="Tahoma" w:eastAsia="Calibri" w:hAnsi="Tahoma" w:cs="Tahoma"/>
              </w:rPr>
            </w:pPr>
            <w:r w:rsidRPr="00197497">
              <w:rPr>
                <w:rFonts w:ascii="Tahoma" w:eastAsia="Calibri" w:hAnsi="Tahoma" w:cs="Tahoma"/>
              </w:rPr>
              <w:t>2</w:t>
            </w:r>
          </w:p>
        </w:tc>
        <w:tc>
          <w:tcPr>
            <w:tcW w:w="555" w:type="dxa"/>
            <w:vAlign w:val="center"/>
          </w:tcPr>
          <w:p w14:paraId="3A983954" w14:textId="77777777" w:rsidR="00DB6375" w:rsidRPr="00197497" w:rsidRDefault="00696AD7" w:rsidP="00DA3CB5">
            <w:pPr>
              <w:spacing w:line="276" w:lineRule="auto"/>
              <w:jc w:val="center"/>
              <w:rPr>
                <w:rFonts w:ascii="Tahoma" w:eastAsia="Calibri" w:hAnsi="Tahoma" w:cs="Tahoma"/>
              </w:rPr>
            </w:pPr>
            <w:r w:rsidRPr="00197497">
              <w:rPr>
                <w:rFonts w:ascii="Tahoma" w:eastAsia="Calibri" w:hAnsi="Tahoma" w:cs="Tahoma"/>
              </w:rPr>
              <w:t>17</w:t>
            </w:r>
          </w:p>
        </w:tc>
      </w:tr>
      <w:tr w:rsidR="00DA3CB5" w:rsidRPr="00197497" w14:paraId="1B748019" w14:textId="77777777" w:rsidTr="00DA3CB5">
        <w:tc>
          <w:tcPr>
            <w:tcW w:w="480" w:type="dxa"/>
          </w:tcPr>
          <w:p w14:paraId="22899D24" w14:textId="77777777" w:rsidR="00DB6375" w:rsidRPr="00197497" w:rsidRDefault="00696AD7" w:rsidP="00DA3CB5">
            <w:pPr>
              <w:spacing w:line="276" w:lineRule="auto"/>
              <w:jc w:val="both"/>
              <w:rPr>
                <w:rFonts w:ascii="Tahoma" w:eastAsia="Calibri" w:hAnsi="Tahoma" w:cs="Tahoma"/>
              </w:rPr>
            </w:pPr>
            <w:r w:rsidRPr="00197497">
              <w:rPr>
                <w:rFonts w:ascii="Tahoma" w:eastAsia="Calibri" w:hAnsi="Tahoma" w:cs="Tahoma"/>
              </w:rPr>
              <w:t>5</w:t>
            </w:r>
          </w:p>
        </w:tc>
        <w:tc>
          <w:tcPr>
            <w:tcW w:w="2639" w:type="dxa"/>
          </w:tcPr>
          <w:p w14:paraId="145E3231" w14:textId="77777777" w:rsidR="00DB6375" w:rsidRPr="00197497" w:rsidRDefault="00696AD7" w:rsidP="00DA3CB5">
            <w:pPr>
              <w:spacing w:line="276" w:lineRule="auto"/>
              <w:jc w:val="both"/>
              <w:rPr>
                <w:rFonts w:ascii="Tahoma" w:eastAsia="Calibri" w:hAnsi="Tahoma" w:cs="Tahoma"/>
              </w:rPr>
            </w:pPr>
            <w:r w:rsidRPr="00197497">
              <w:rPr>
                <w:rFonts w:ascii="Tahoma" w:eastAsia="Calibri" w:hAnsi="Tahoma" w:cs="Tahoma"/>
              </w:rPr>
              <w:t>Kesediaan mengikuti pelatihan/simulasi penanggulangan banjir</w:t>
            </w:r>
          </w:p>
        </w:tc>
        <w:tc>
          <w:tcPr>
            <w:tcW w:w="694" w:type="dxa"/>
            <w:vAlign w:val="center"/>
          </w:tcPr>
          <w:p w14:paraId="7CB8398B" w14:textId="77777777" w:rsidR="00DB6375" w:rsidRPr="00197497" w:rsidRDefault="00696AD7" w:rsidP="00DA3CB5">
            <w:pPr>
              <w:spacing w:line="276" w:lineRule="auto"/>
              <w:jc w:val="center"/>
              <w:rPr>
                <w:rFonts w:ascii="Tahoma" w:eastAsia="Calibri" w:hAnsi="Tahoma" w:cs="Tahoma"/>
              </w:rPr>
            </w:pPr>
            <w:r w:rsidRPr="00197497">
              <w:rPr>
                <w:rFonts w:ascii="Tahoma" w:eastAsia="Calibri" w:hAnsi="Tahoma" w:cs="Tahoma"/>
              </w:rPr>
              <w:t>0</w:t>
            </w:r>
          </w:p>
        </w:tc>
        <w:tc>
          <w:tcPr>
            <w:tcW w:w="555" w:type="dxa"/>
            <w:vAlign w:val="center"/>
          </w:tcPr>
          <w:p w14:paraId="42848F18" w14:textId="77777777" w:rsidR="00DB6375" w:rsidRPr="00197497" w:rsidRDefault="00696AD7" w:rsidP="00DA3CB5">
            <w:pPr>
              <w:spacing w:line="276" w:lineRule="auto"/>
              <w:jc w:val="center"/>
              <w:rPr>
                <w:rFonts w:ascii="Tahoma" w:eastAsia="Calibri" w:hAnsi="Tahoma" w:cs="Tahoma"/>
              </w:rPr>
            </w:pPr>
            <w:r w:rsidRPr="00197497">
              <w:rPr>
                <w:rFonts w:ascii="Tahoma" w:eastAsia="Calibri" w:hAnsi="Tahoma" w:cs="Tahoma"/>
              </w:rPr>
              <w:t>2</w:t>
            </w:r>
          </w:p>
        </w:tc>
        <w:tc>
          <w:tcPr>
            <w:tcW w:w="555" w:type="dxa"/>
            <w:vAlign w:val="center"/>
          </w:tcPr>
          <w:p w14:paraId="72726076" w14:textId="77777777" w:rsidR="00DB6375" w:rsidRPr="00197497" w:rsidRDefault="00696AD7" w:rsidP="00DA3CB5">
            <w:pPr>
              <w:spacing w:line="276" w:lineRule="auto"/>
              <w:jc w:val="center"/>
              <w:rPr>
                <w:rFonts w:ascii="Tahoma" w:eastAsia="Calibri" w:hAnsi="Tahoma" w:cs="Tahoma"/>
              </w:rPr>
            </w:pPr>
            <w:r w:rsidRPr="00197497">
              <w:rPr>
                <w:rFonts w:ascii="Tahoma" w:eastAsia="Calibri" w:hAnsi="Tahoma" w:cs="Tahoma"/>
              </w:rPr>
              <w:t>4</w:t>
            </w:r>
          </w:p>
        </w:tc>
        <w:tc>
          <w:tcPr>
            <w:tcW w:w="555" w:type="dxa"/>
            <w:vAlign w:val="center"/>
          </w:tcPr>
          <w:p w14:paraId="28EB796B" w14:textId="77777777" w:rsidR="00DB6375" w:rsidRPr="00197497" w:rsidRDefault="00696AD7" w:rsidP="00DA3CB5">
            <w:pPr>
              <w:spacing w:line="276" w:lineRule="auto"/>
              <w:jc w:val="center"/>
              <w:rPr>
                <w:rFonts w:ascii="Tahoma" w:eastAsia="Calibri" w:hAnsi="Tahoma" w:cs="Tahoma"/>
              </w:rPr>
            </w:pPr>
            <w:r w:rsidRPr="00197497">
              <w:rPr>
                <w:rFonts w:ascii="Tahoma" w:eastAsia="Calibri" w:hAnsi="Tahoma" w:cs="Tahoma"/>
              </w:rPr>
              <w:t>10</w:t>
            </w:r>
          </w:p>
        </w:tc>
        <w:tc>
          <w:tcPr>
            <w:tcW w:w="555" w:type="dxa"/>
            <w:vAlign w:val="center"/>
          </w:tcPr>
          <w:p w14:paraId="6C9DBCBC" w14:textId="77777777" w:rsidR="00DB6375" w:rsidRPr="00197497" w:rsidRDefault="00696AD7" w:rsidP="00DA3CB5">
            <w:pPr>
              <w:spacing w:line="276" w:lineRule="auto"/>
              <w:jc w:val="center"/>
              <w:rPr>
                <w:rFonts w:ascii="Tahoma" w:eastAsia="Calibri" w:hAnsi="Tahoma" w:cs="Tahoma"/>
              </w:rPr>
            </w:pPr>
            <w:r w:rsidRPr="00197497">
              <w:rPr>
                <w:rFonts w:ascii="Tahoma" w:eastAsia="Calibri" w:hAnsi="Tahoma" w:cs="Tahoma"/>
              </w:rPr>
              <w:t>4</w:t>
            </w:r>
          </w:p>
        </w:tc>
        <w:tc>
          <w:tcPr>
            <w:tcW w:w="585" w:type="dxa"/>
            <w:vAlign w:val="center"/>
          </w:tcPr>
          <w:p w14:paraId="7A5E6158" w14:textId="77777777" w:rsidR="00DB6375" w:rsidRPr="00197497" w:rsidRDefault="00696AD7" w:rsidP="00DA3CB5">
            <w:pPr>
              <w:spacing w:line="276" w:lineRule="auto"/>
              <w:jc w:val="center"/>
              <w:rPr>
                <w:rFonts w:ascii="Tahoma" w:eastAsia="Calibri" w:hAnsi="Tahoma" w:cs="Tahoma"/>
              </w:rPr>
            </w:pPr>
            <w:r w:rsidRPr="00197497">
              <w:rPr>
                <w:rFonts w:ascii="Tahoma" w:eastAsia="Calibri" w:hAnsi="Tahoma" w:cs="Tahoma"/>
              </w:rPr>
              <w:t>0</w:t>
            </w:r>
          </w:p>
        </w:tc>
        <w:tc>
          <w:tcPr>
            <w:tcW w:w="510" w:type="dxa"/>
            <w:vAlign w:val="center"/>
          </w:tcPr>
          <w:p w14:paraId="11C96049" w14:textId="77777777" w:rsidR="00DB6375" w:rsidRPr="00197497" w:rsidRDefault="00696AD7" w:rsidP="00DA3CB5">
            <w:pPr>
              <w:spacing w:line="276" w:lineRule="auto"/>
              <w:jc w:val="center"/>
              <w:rPr>
                <w:rFonts w:ascii="Tahoma" w:eastAsia="Calibri" w:hAnsi="Tahoma" w:cs="Tahoma"/>
              </w:rPr>
            </w:pPr>
            <w:r w:rsidRPr="00197497">
              <w:rPr>
                <w:rFonts w:ascii="Tahoma" w:eastAsia="Calibri" w:hAnsi="Tahoma" w:cs="Tahoma"/>
              </w:rPr>
              <w:t>1</w:t>
            </w:r>
          </w:p>
        </w:tc>
        <w:tc>
          <w:tcPr>
            <w:tcW w:w="555" w:type="dxa"/>
            <w:vAlign w:val="center"/>
          </w:tcPr>
          <w:p w14:paraId="757F98F9" w14:textId="77777777" w:rsidR="00DB6375" w:rsidRPr="00197497" w:rsidRDefault="00696AD7" w:rsidP="00DA3CB5">
            <w:pPr>
              <w:spacing w:line="276" w:lineRule="auto"/>
              <w:jc w:val="center"/>
              <w:rPr>
                <w:rFonts w:ascii="Tahoma" w:eastAsia="Calibri" w:hAnsi="Tahoma" w:cs="Tahoma"/>
              </w:rPr>
            </w:pPr>
            <w:r w:rsidRPr="00197497">
              <w:rPr>
                <w:rFonts w:ascii="Tahoma" w:eastAsia="Calibri" w:hAnsi="Tahoma" w:cs="Tahoma"/>
              </w:rPr>
              <w:t>1</w:t>
            </w:r>
          </w:p>
        </w:tc>
        <w:tc>
          <w:tcPr>
            <w:tcW w:w="555" w:type="dxa"/>
            <w:vAlign w:val="center"/>
          </w:tcPr>
          <w:p w14:paraId="3B1C7B19" w14:textId="77777777" w:rsidR="00DB6375" w:rsidRPr="00197497" w:rsidRDefault="00696AD7" w:rsidP="00DA3CB5">
            <w:pPr>
              <w:spacing w:line="276" w:lineRule="auto"/>
              <w:jc w:val="center"/>
              <w:rPr>
                <w:rFonts w:ascii="Tahoma" w:eastAsia="Calibri" w:hAnsi="Tahoma" w:cs="Tahoma"/>
              </w:rPr>
            </w:pPr>
            <w:r w:rsidRPr="00197497">
              <w:rPr>
                <w:rFonts w:ascii="Tahoma" w:eastAsia="Calibri" w:hAnsi="Tahoma" w:cs="Tahoma"/>
              </w:rPr>
              <w:t>8</w:t>
            </w:r>
          </w:p>
        </w:tc>
        <w:tc>
          <w:tcPr>
            <w:tcW w:w="555" w:type="dxa"/>
            <w:vAlign w:val="center"/>
          </w:tcPr>
          <w:p w14:paraId="4EAB44A0" w14:textId="77777777" w:rsidR="00DB6375" w:rsidRPr="00197497" w:rsidRDefault="00696AD7" w:rsidP="00DA3CB5">
            <w:pPr>
              <w:spacing w:line="276" w:lineRule="auto"/>
              <w:jc w:val="center"/>
              <w:rPr>
                <w:rFonts w:ascii="Tahoma" w:eastAsia="Calibri" w:hAnsi="Tahoma" w:cs="Tahoma"/>
              </w:rPr>
            </w:pPr>
            <w:r w:rsidRPr="00197497">
              <w:rPr>
                <w:rFonts w:ascii="Tahoma" w:eastAsia="Calibri" w:hAnsi="Tahoma" w:cs="Tahoma"/>
              </w:rPr>
              <w:t>9</w:t>
            </w:r>
          </w:p>
        </w:tc>
      </w:tr>
      <w:tr w:rsidR="00DA3CB5" w:rsidRPr="00197497" w14:paraId="04B8673D" w14:textId="77777777" w:rsidTr="00DA3CB5">
        <w:tc>
          <w:tcPr>
            <w:tcW w:w="480" w:type="dxa"/>
          </w:tcPr>
          <w:p w14:paraId="5F630DFB" w14:textId="77777777" w:rsidR="00DB6375" w:rsidRPr="00197497" w:rsidRDefault="00696AD7" w:rsidP="00DA3CB5">
            <w:pPr>
              <w:spacing w:line="276" w:lineRule="auto"/>
              <w:jc w:val="both"/>
              <w:rPr>
                <w:rFonts w:ascii="Tahoma" w:eastAsia="Calibri" w:hAnsi="Tahoma" w:cs="Tahoma"/>
              </w:rPr>
            </w:pPr>
            <w:r w:rsidRPr="00197497">
              <w:rPr>
                <w:rFonts w:ascii="Tahoma" w:eastAsia="Calibri" w:hAnsi="Tahoma" w:cs="Tahoma"/>
              </w:rPr>
              <w:t>6</w:t>
            </w:r>
          </w:p>
        </w:tc>
        <w:tc>
          <w:tcPr>
            <w:tcW w:w="2639" w:type="dxa"/>
          </w:tcPr>
          <w:p w14:paraId="761C3A49" w14:textId="77777777" w:rsidR="00DB6375" w:rsidRPr="00197497" w:rsidRDefault="00696AD7" w:rsidP="00DA3CB5">
            <w:pPr>
              <w:spacing w:line="276" w:lineRule="auto"/>
              <w:jc w:val="both"/>
              <w:rPr>
                <w:rFonts w:ascii="Tahoma" w:eastAsia="Calibri" w:hAnsi="Tahoma" w:cs="Tahoma"/>
              </w:rPr>
            </w:pPr>
            <w:r w:rsidRPr="00197497">
              <w:rPr>
                <w:rFonts w:ascii="Tahoma" w:eastAsia="Calibri" w:hAnsi="Tahoma" w:cs="Tahoma"/>
              </w:rPr>
              <w:t>Tingkat kesiapan responden jika terjadi banjir mendadak</w:t>
            </w:r>
          </w:p>
        </w:tc>
        <w:tc>
          <w:tcPr>
            <w:tcW w:w="694" w:type="dxa"/>
            <w:vAlign w:val="center"/>
          </w:tcPr>
          <w:p w14:paraId="33F4F623" w14:textId="77777777" w:rsidR="00DB6375" w:rsidRPr="00197497" w:rsidRDefault="00696AD7" w:rsidP="00DA3CB5">
            <w:pPr>
              <w:spacing w:line="276" w:lineRule="auto"/>
              <w:jc w:val="center"/>
              <w:rPr>
                <w:rFonts w:ascii="Tahoma" w:eastAsia="Calibri" w:hAnsi="Tahoma" w:cs="Tahoma"/>
              </w:rPr>
            </w:pPr>
            <w:r w:rsidRPr="00197497">
              <w:rPr>
                <w:rFonts w:ascii="Tahoma" w:eastAsia="Calibri" w:hAnsi="Tahoma" w:cs="Tahoma"/>
              </w:rPr>
              <w:t>2</w:t>
            </w:r>
          </w:p>
        </w:tc>
        <w:tc>
          <w:tcPr>
            <w:tcW w:w="555" w:type="dxa"/>
            <w:vAlign w:val="center"/>
          </w:tcPr>
          <w:p w14:paraId="57935AAE" w14:textId="77777777" w:rsidR="00DB6375" w:rsidRPr="00197497" w:rsidRDefault="00696AD7" w:rsidP="00DA3CB5">
            <w:pPr>
              <w:spacing w:line="276" w:lineRule="auto"/>
              <w:jc w:val="center"/>
              <w:rPr>
                <w:rFonts w:ascii="Tahoma" w:eastAsia="Calibri" w:hAnsi="Tahoma" w:cs="Tahoma"/>
              </w:rPr>
            </w:pPr>
            <w:r w:rsidRPr="00197497">
              <w:rPr>
                <w:rFonts w:ascii="Tahoma" w:eastAsia="Calibri" w:hAnsi="Tahoma" w:cs="Tahoma"/>
              </w:rPr>
              <w:t>8</w:t>
            </w:r>
          </w:p>
        </w:tc>
        <w:tc>
          <w:tcPr>
            <w:tcW w:w="555" w:type="dxa"/>
            <w:vAlign w:val="center"/>
          </w:tcPr>
          <w:p w14:paraId="4B0AA75E" w14:textId="77777777" w:rsidR="00DB6375" w:rsidRPr="00197497" w:rsidRDefault="00696AD7" w:rsidP="00DA3CB5">
            <w:pPr>
              <w:spacing w:line="276" w:lineRule="auto"/>
              <w:jc w:val="center"/>
              <w:rPr>
                <w:rFonts w:ascii="Tahoma" w:eastAsia="Calibri" w:hAnsi="Tahoma" w:cs="Tahoma"/>
              </w:rPr>
            </w:pPr>
            <w:r w:rsidRPr="00197497">
              <w:rPr>
                <w:rFonts w:ascii="Tahoma" w:eastAsia="Calibri" w:hAnsi="Tahoma" w:cs="Tahoma"/>
              </w:rPr>
              <w:t>6</w:t>
            </w:r>
          </w:p>
        </w:tc>
        <w:tc>
          <w:tcPr>
            <w:tcW w:w="555" w:type="dxa"/>
            <w:vAlign w:val="center"/>
          </w:tcPr>
          <w:p w14:paraId="72C39909" w14:textId="77777777" w:rsidR="00DB6375" w:rsidRPr="00197497" w:rsidRDefault="00696AD7" w:rsidP="00DA3CB5">
            <w:pPr>
              <w:spacing w:line="276" w:lineRule="auto"/>
              <w:jc w:val="center"/>
              <w:rPr>
                <w:rFonts w:ascii="Tahoma" w:eastAsia="Calibri" w:hAnsi="Tahoma" w:cs="Tahoma"/>
              </w:rPr>
            </w:pPr>
            <w:r w:rsidRPr="00197497">
              <w:rPr>
                <w:rFonts w:ascii="Tahoma" w:eastAsia="Calibri" w:hAnsi="Tahoma" w:cs="Tahoma"/>
              </w:rPr>
              <w:t>1</w:t>
            </w:r>
          </w:p>
        </w:tc>
        <w:tc>
          <w:tcPr>
            <w:tcW w:w="555" w:type="dxa"/>
            <w:vAlign w:val="center"/>
          </w:tcPr>
          <w:p w14:paraId="54D2F0F2" w14:textId="77777777" w:rsidR="00DB6375" w:rsidRPr="00197497" w:rsidRDefault="00696AD7" w:rsidP="00DA3CB5">
            <w:pPr>
              <w:spacing w:line="276" w:lineRule="auto"/>
              <w:jc w:val="center"/>
              <w:rPr>
                <w:rFonts w:ascii="Tahoma" w:eastAsia="Calibri" w:hAnsi="Tahoma" w:cs="Tahoma"/>
              </w:rPr>
            </w:pPr>
            <w:r w:rsidRPr="00197497">
              <w:rPr>
                <w:rFonts w:ascii="Tahoma" w:eastAsia="Calibri" w:hAnsi="Tahoma" w:cs="Tahoma"/>
              </w:rPr>
              <w:t>3</w:t>
            </w:r>
          </w:p>
        </w:tc>
        <w:tc>
          <w:tcPr>
            <w:tcW w:w="585" w:type="dxa"/>
            <w:vAlign w:val="center"/>
          </w:tcPr>
          <w:p w14:paraId="3B72455D" w14:textId="77777777" w:rsidR="00DB6375" w:rsidRPr="00197497" w:rsidRDefault="00696AD7" w:rsidP="00DA3CB5">
            <w:pPr>
              <w:spacing w:line="276" w:lineRule="auto"/>
              <w:jc w:val="center"/>
              <w:rPr>
                <w:rFonts w:ascii="Tahoma" w:eastAsia="Calibri" w:hAnsi="Tahoma" w:cs="Tahoma"/>
              </w:rPr>
            </w:pPr>
            <w:r w:rsidRPr="00197497">
              <w:rPr>
                <w:rFonts w:ascii="Tahoma" w:eastAsia="Calibri" w:hAnsi="Tahoma" w:cs="Tahoma"/>
              </w:rPr>
              <w:t>0</w:t>
            </w:r>
          </w:p>
        </w:tc>
        <w:tc>
          <w:tcPr>
            <w:tcW w:w="510" w:type="dxa"/>
            <w:vAlign w:val="center"/>
          </w:tcPr>
          <w:p w14:paraId="29DBC545" w14:textId="77777777" w:rsidR="00DB6375" w:rsidRPr="00197497" w:rsidRDefault="00696AD7" w:rsidP="00DA3CB5">
            <w:pPr>
              <w:spacing w:line="276" w:lineRule="auto"/>
              <w:jc w:val="center"/>
              <w:rPr>
                <w:rFonts w:ascii="Tahoma" w:eastAsia="Calibri" w:hAnsi="Tahoma" w:cs="Tahoma"/>
              </w:rPr>
            </w:pPr>
            <w:r w:rsidRPr="00197497">
              <w:rPr>
                <w:rFonts w:ascii="Tahoma" w:eastAsia="Calibri" w:hAnsi="Tahoma" w:cs="Tahoma"/>
              </w:rPr>
              <w:t>2</w:t>
            </w:r>
          </w:p>
        </w:tc>
        <w:tc>
          <w:tcPr>
            <w:tcW w:w="555" w:type="dxa"/>
            <w:vAlign w:val="center"/>
          </w:tcPr>
          <w:p w14:paraId="6F2BC2A7" w14:textId="77777777" w:rsidR="00DB6375" w:rsidRPr="00197497" w:rsidRDefault="00696AD7" w:rsidP="00DA3CB5">
            <w:pPr>
              <w:spacing w:line="276" w:lineRule="auto"/>
              <w:jc w:val="center"/>
              <w:rPr>
                <w:rFonts w:ascii="Tahoma" w:eastAsia="Calibri" w:hAnsi="Tahoma" w:cs="Tahoma"/>
              </w:rPr>
            </w:pPr>
            <w:r w:rsidRPr="00197497">
              <w:rPr>
                <w:rFonts w:ascii="Tahoma" w:eastAsia="Calibri" w:hAnsi="Tahoma" w:cs="Tahoma"/>
              </w:rPr>
              <w:t>5</w:t>
            </w:r>
          </w:p>
        </w:tc>
        <w:tc>
          <w:tcPr>
            <w:tcW w:w="555" w:type="dxa"/>
            <w:vAlign w:val="center"/>
          </w:tcPr>
          <w:p w14:paraId="7CD771A8" w14:textId="77777777" w:rsidR="00DB6375" w:rsidRPr="00197497" w:rsidRDefault="00696AD7" w:rsidP="00DA3CB5">
            <w:pPr>
              <w:spacing w:line="276" w:lineRule="auto"/>
              <w:jc w:val="center"/>
              <w:rPr>
                <w:rFonts w:ascii="Tahoma" w:eastAsia="Calibri" w:hAnsi="Tahoma" w:cs="Tahoma"/>
              </w:rPr>
            </w:pPr>
            <w:r w:rsidRPr="00197497">
              <w:rPr>
                <w:rFonts w:ascii="Tahoma" w:eastAsia="Calibri" w:hAnsi="Tahoma" w:cs="Tahoma"/>
              </w:rPr>
              <w:t>6</w:t>
            </w:r>
          </w:p>
        </w:tc>
        <w:tc>
          <w:tcPr>
            <w:tcW w:w="555" w:type="dxa"/>
            <w:vAlign w:val="center"/>
          </w:tcPr>
          <w:p w14:paraId="703036EF" w14:textId="77777777" w:rsidR="00DB6375" w:rsidRPr="00197497" w:rsidRDefault="00696AD7" w:rsidP="00DA3CB5">
            <w:pPr>
              <w:spacing w:line="276" w:lineRule="auto"/>
              <w:jc w:val="center"/>
              <w:rPr>
                <w:rFonts w:ascii="Tahoma" w:eastAsia="Calibri" w:hAnsi="Tahoma" w:cs="Tahoma"/>
              </w:rPr>
            </w:pPr>
            <w:r w:rsidRPr="00197497">
              <w:rPr>
                <w:rFonts w:ascii="Tahoma" w:eastAsia="Calibri" w:hAnsi="Tahoma" w:cs="Tahoma"/>
              </w:rPr>
              <w:t>6</w:t>
            </w:r>
          </w:p>
        </w:tc>
      </w:tr>
    </w:tbl>
    <w:p w14:paraId="613CBF9C" w14:textId="77777777" w:rsidR="00DB6375" w:rsidRPr="00197497" w:rsidRDefault="00696AD7" w:rsidP="00DA3CB5">
      <w:pPr>
        <w:spacing w:before="240" w:after="240" w:line="276" w:lineRule="auto"/>
        <w:ind w:firstLine="720"/>
        <w:jc w:val="both"/>
        <w:rPr>
          <w:rFonts w:ascii="Tahoma" w:eastAsia="Tahoma" w:hAnsi="Tahoma" w:cs="Tahoma"/>
        </w:rPr>
      </w:pPr>
      <w:r w:rsidRPr="00197497">
        <w:rPr>
          <w:rFonts w:ascii="Tahoma" w:eastAsia="Tahoma" w:hAnsi="Tahoma" w:cs="Tahoma"/>
        </w:rPr>
        <w:lastRenderedPageBreak/>
        <w:t xml:space="preserve">Data pada Tabel 1 memperlihatkan adanya peningkatan pemahaman peserta setelah kegiatan. Pada indikator pengetahuan tentang penyebab banjir di wilayah DAS Cikapundung, responden yang berada pada kategori </w:t>
      </w:r>
      <w:r w:rsidRPr="00197497">
        <w:rPr>
          <w:rFonts w:ascii="Tahoma" w:eastAsia="Tahoma" w:hAnsi="Tahoma" w:cs="Tahoma"/>
          <w:i/>
        </w:rPr>
        <w:t>Setuju</w:t>
      </w:r>
      <w:r w:rsidRPr="00197497">
        <w:rPr>
          <w:rFonts w:ascii="Tahoma" w:eastAsia="Tahoma" w:hAnsi="Tahoma" w:cs="Tahoma"/>
        </w:rPr>
        <w:t xml:space="preserve"> dan </w:t>
      </w:r>
      <w:r w:rsidRPr="00197497">
        <w:rPr>
          <w:rFonts w:ascii="Tahoma" w:eastAsia="Tahoma" w:hAnsi="Tahoma" w:cs="Tahoma"/>
          <w:i/>
        </w:rPr>
        <w:t>Sangat Setuju</w:t>
      </w:r>
      <w:r w:rsidRPr="00197497">
        <w:rPr>
          <w:rFonts w:ascii="Tahoma" w:eastAsia="Tahoma" w:hAnsi="Tahoma" w:cs="Tahoma"/>
        </w:rPr>
        <w:t xml:space="preserve"> meningkat dari 20% (4 orang) sebelum kegiatan menjadi 70% (14 orang) setelah kegiatan. Pemahaman tentang langkah mitigasi banjir juga menunjukkan lonjakan serupa, dari hanya 10% (2 orang) sebelum kegiatan menjadi 70% (14 orang) setelah kegiatan.</w:t>
      </w:r>
    </w:p>
    <w:p w14:paraId="728FB389" w14:textId="77777777" w:rsidR="00DB6375" w:rsidRPr="00197497" w:rsidRDefault="00696AD7" w:rsidP="00DA3CB5">
      <w:pPr>
        <w:spacing w:before="240" w:after="240" w:line="276" w:lineRule="auto"/>
        <w:ind w:firstLine="720"/>
        <w:jc w:val="both"/>
        <w:rPr>
          <w:rFonts w:ascii="Tahoma" w:eastAsia="Tahoma" w:hAnsi="Tahoma" w:cs="Tahoma"/>
        </w:rPr>
      </w:pPr>
      <w:r w:rsidRPr="00197497">
        <w:rPr>
          <w:rFonts w:ascii="Tahoma" w:eastAsia="Tahoma" w:hAnsi="Tahoma" w:cs="Tahoma"/>
        </w:rPr>
        <w:t>Sementara itu, indikator pemahaman terkait pentingnya penggunaan teknologi untuk mitigasi banjir mengalami peningkatan paling signifikan. Sebelum kegiatan, hanya 56% responden (14 orang) yang setuju/sangat setuju, meningkat menjadi 85% (19 orang) setelah kegiatan. Kesediaan untuk mengikuti pelatihan/simulasi penanggulangan banjir juga meningkat dari 70% (14 orang) menjadi 85% (17 orang). Pada indikator tingkat kesiapan menghadapi banjir mendadak, jumlah responden pada kategori setuju/sangat setuju bertambah dari 20% (4 orang) sebelum kegiatan menjadi 60% (12 orang) setelah kegiatan.</w:t>
      </w:r>
    </w:p>
    <w:p w14:paraId="0DE7963E" w14:textId="77777777" w:rsidR="00DB6375" w:rsidRPr="00197497" w:rsidRDefault="00696AD7" w:rsidP="00DA3CB5">
      <w:pPr>
        <w:spacing w:before="240" w:after="240" w:line="276" w:lineRule="auto"/>
        <w:jc w:val="center"/>
        <w:rPr>
          <w:rFonts w:ascii="Tahoma" w:eastAsia="Tahoma" w:hAnsi="Tahoma" w:cs="Tahoma"/>
        </w:rPr>
      </w:pPr>
      <w:r w:rsidRPr="00197497">
        <w:rPr>
          <w:rFonts w:ascii="Tahoma" w:eastAsia="Tahoma" w:hAnsi="Tahoma" w:cs="Tahoma"/>
          <w:noProof/>
          <w:lang w:val="en-US" w:eastAsia="en-US"/>
        </w:rPr>
        <w:drawing>
          <wp:inline distT="114300" distB="114300" distL="114300" distR="114300" wp14:anchorId="33916187" wp14:editId="6B574E5C">
            <wp:extent cx="5579435" cy="3848100"/>
            <wp:effectExtent l="0" t="0" r="0" b="0"/>
            <wp:docPr id="1813453341"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7"/>
                    <a:srcRect t="16053"/>
                    <a:stretch>
                      <a:fillRect/>
                    </a:stretch>
                  </pic:blipFill>
                  <pic:spPr>
                    <a:xfrm>
                      <a:off x="0" y="0"/>
                      <a:ext cx="5579435" cy="3848100"/>
                    </a:xfrm>
                    <a:prstGeom prst="rect">
                      <a:avLst/>
                    </a:prstGeom>
                    <a:ln/>
                  </pic:spPr>
                </pic:pic>
              </a:graphicData>
            </a:graphic>
          </wp:inline>
        </w:drawing>
      </w:r>
    </w:p>
    <w:p w14:paraId="087B8B97" w14:textId="24084A05" w:rsidR="00DB6375" w:rsidRPr="00197497" w:rsidRDefault="00696AD7" w:rsidP="00DA3CB5">
      <w:pPr>
        <w:spacing w:before="240" w:after="240" w:line="276" w:lineRule="auto"/>
        <w:jc w:val="center"/>
        <w:rPr>
          <w:rFonts w:ascii="Tahoma" w:eastAsia="Tahoma" w:hAnsi="Tahoma" w:cs="Tahoma"/>
        </w:rPr>
      </w:pPr>
      <w:r w:rsidRPr="00197497">
        <w:rPr>
          <w:rFonts w:ascii="Tahoma" w:eastAsia="Tahoma" w:hAnsi="Tahoma" w:cs="Tahoma"/>
          <w:b/>
          <w:bCs/>
        </w:rPr>
        <w:t xml:space="preserve">Gambar </w:t>
      </w:r>
      <w:r w:rsidR="00C51ACC" w:rsidRPr="00197497">
        <w:rPr>
          <w:rFonts w:ascii="Tahoma" w:eastAsia="Tahoma" w:hAnsi="Tahoma" w:cs="Tahoma"/>
          <w:b/>
          <w:bCs/>
        </w:rPr>
        <w:t>5</w:t>
      </w:r>
      <w:r w:rsidRPr="00197497">
        <w:rPr>
          <w:rFonts w:ascii="Tahoma" w:eastAsia="Tahoma" w:hAnsi="Tahoma" w:cs="Tahoma"/>
          <w:b/>
          <w:bCs/>
        </w:rPr>
        <w:t>.</w:t>
      </w:r>
      <w:r w:rsidRPr="00197497">
        <w:rPr>
          <w:rFonts w:ascii="Tahoma" w:eastAsia="Tahoma" w:hAnsi="Tahoma" w:cs="Tahoma"/>
        </w:rPr>
        <w:t xml:space="preserve"> Rata-Rata Pemahaman Peserta</w:t>
      </w:r>
    </w:p>
    <w:p w14:paraId="468AF222" w14:textId="0E700191" w:rsidR="00DB6375" w:rsidRPr="00197497" w:rsidRDefault="00696AD7" w:rsidP="00DA3CB5">
      <w:pPr>
        <w:spacing w:before="240" w:after="240" w:line="276" w:lineRule="auto"/>
        <w:ind w:firstLine="720"/>
        <w:jc w:val="both"/>
        <w:rPr>
          <w:rFonts w:ascii="Tahoma" w:eastAsia="Tahoma" w:hAnsi="Tahoma" w:cs="Tahoma"/>
        </w:rPr>
      </w:pPr>
      <w:r w:rsidRPr="00197497">
        <w:rPr>
          <w:rFonts w:ascii="Tahoma" w:eastAsia="Tahoma" w:hAnsi="Tahoma" w:cs="Tahoma"/>
        </w:rPr>
        <w:t xml:space="preserve">Pada Gambar </w:t>
      </w:r>
      <w:r w:rsidR="00C51ACC" w:rsidRPr="00197497">
        <w:rPr>
          <w:rFonts w:ascii="Tahoma" w:eastAsia="Tahoma" w:hAnsi="Tahoma" w:cs="Tahoma"/>
        </w:rPr>
        <w:t>5</w:t>
      </w:r>
      <w:r w:rsidRPr="00197497">
        <w:rPr>
          <w:rFonts w:ascii="Tahoma" w:eastAsia="Tahoma" w:hAnsi="Tahoma" w:cs="Tahoma"/>
        </w:rPr>
        <w:t xml:space="preserve">, Hasil evaluasi yang telah dirata-ratakan menunjukkan bahwa seluruh indikator pemahaman peserta mengalami peningkatan setelah program dilaksanakan. Peningkatan terlihat pada aspek pengetahuan tentang penyebab banjir (dari 2,8 menjadi 3,8) dan pemahaman langkah mitigasi (dari 2,7 menjadi 3,4), yang menandakan masyarakat semakin memahami faktor penyebab serta upaya pencegahan banjir di lingkungannya. Aspek pemahaman pentingnya teknologi untuk mitigasi banjir mengalami lonjakan terbesar (dari 3,95 menjadi 4,65), menunjukkan efektivitas program dalam meningkatkan literasi teknologi. Kesediaan mengikuti pelatihan juga meningkat (dari 3,8 menjadi 4,1), sedangkan tingkat kesiapan menghadapi banjir </w:t>
      </w:r>
      <w:r w:rsidRPr="00197497">
        <w:rPr>
          <w:rFonts w:ascii="Tahoma" w:eastAsia="Tahoma" w:hAnsi="Tahoma" w:cs="Tahoma"/>
        </w:rPr>
        <w:lastRenderedPageBreak/>
        <w:t>mendadak naik dari 2,75 menjadi 3,65. Meskipun informasi terkait peringatan dini banjir masih relatif rendah (hanya meningkat dari 2,15 ke 2,9), hasil ini secara keseluruhan menegaskan bahwa program telah berhasil meningkatkan pengetahuan, kesadaran, dan kesiapsiagaan masyarakat dalam menghadapi risiko banjir.</w:t>
      </w:r>
    </w:p>
    <w:p w14:paraId="5B77D1C6" w14:textId="77777777" w:rsidR="00DB6375" w:rsidRPr="00197497" w:rsidRDefault="00696AD7" w:rsidP="00DA3CB5">
      <w:pPr>
        <w:spacing w:before="240" w:after="240" w:line="276" w:lineRule="auto"/>
        <w:ind w:firstLine="720"/>
        <w:jc w:val="both"/>
        <w:rPr>
          <w:rFonts w:ascii="Tahoma" w:eastAsia="Tahoma" w:hAnsi="Tahoma" w:cs="Tahoma"/>
        </w:rPr>
      </w:pPr>
      <w:r w:rsidRPr="00197497">
        <w:rPr>
          <w:rFonts w:ascii="Tahoma" w:eastAsia="Tahoma" w:hAnsi="Tahoma" w:cs="Tahoma"/>
        </w:rPr>
        <w:t xml:space="preserve">Hasil ini menunjukkan bahwa program pengabdian masyarakat yang dilaksanakan mampu meningkatkan literasi banjir masyarakat secara signifikan. Sebelum kegiatan, mayoritas responden masih berada pada kategori </w:t>
      </w:r>
      <w:r w:rsidRPr="00197497">
        <w:rPr>
          <w:rFonts w:ascii="Tahoma" w:eastAsia="Tahoma" w:hAnsi="Tahoma" w:cs="Tahoma"/>
          <w:i/>
        </w:rPr>
        <w:t>Netral</w:t>
      </w:r>
      <w:r w:rsidRPr="00197497">
        <w:rPr>
          <w:rFonts w:ascii="Tahoma" w:eastAsia="Tahoma" w:hAnsi="Tahoma" w:cs="Tahoma"/>
        </w:rPr>
        <w:t xml:space="preserve"> atau bahkan </w:t>
      </w:r>
      <w:r w:rsidRPr="00197497">
        <w:rPr>
          <w:rFonts w:ascii="Tahoma" w:eastAsia="Tahoma" w:hAnsi="Tahoma" w:cs="Tahoma"/>
          <w:i/>
        </w:rPr>
        <w:t>Tidak Setuju</w:t>
      </w:r>
      <w:r w:rsidRPr="00197497">
        <w:rPr>
          <w:rFonts w:ascii="Tahoma" w:eastAsia="Tahoma" w:hAnsi="Tahoma" w:cs="Tahoma"/>
        </w:rPr>
        <w:t xml:space="preserve">, yang menandakan kurangnya informasi dan pemahaman mengenai penyebab, langkah mitigasi, serta kesiapan menghadapi banjir. Namun, setelah dilakukan sosialisasi, pelatihan, dan penyampaian materi berbasis teknologi IoT serta simulasi penanggulangan, mayoritas responden berpindah ke kategori </w:t>
      </w:r>
      <w:r w:rsidRPr="00197497">
        <w:rPr>
          <w:rFonts w:ascii="Tahoma" w:eastAsia="Tahoma" w:hAnsi="Tahoma" w:cs="Tahoma"/>
          <w:i/>
        </w:rPr>
        <w:t>Setuju</w:t>
      </w:r>
      <w:r w:rsidRPr="00197497">
        <w:rPr>
          <w:rFonts w:ascii="Tahoma" w:eastAsia="Tahoma" w:hAnsi="Tahoma" w:cs="Tahoma"/>
        </w:rPr>
        <w:t xml:space="preserve"> dan </w:t>
      </w:r>
      <w:r w:rsidRPr="00197497">
        <w:rPr>
          <w:rFonts w:ascii="Tahoma" w:eastAsia="Tahoma" w:hAnsi="Tahoma" w:cs="Tahoma"/>
          <w:i/>
        </w:rPr>
        <w:t>Sangat Setuju</w:t>
      </w:r>
      <w:r w:rsidRPr="00197497">
        <w:rPr>
          <w:rFonts w:ascii="Tahoma" w:eastAsia="Tahoma" w:hAnsi="Tahoma" w:cs="Tahoma"/>
        </w:rPr>
        <w:t>.</w:t>
      </w:r>
    </w:p>
    <w:p w14:paraId="2411D96A" w14:textId="3902375B" w:rsidR="00DB6375" w:rsidRPr="00197497" w:rsidRDefault="00696AD7" w:rsidP="00DA3CB5">
      <w:pPr>
        <w:spacing w:before="240" w:after="240" w:line="276" w:lineRule="auto"/>
        <w:ind w:firstLine="720"/>
        <w:jc w:val="both"/>
        <w:rPr>
          <w:rFonts w:ascii="Tahoma" w:eastAsia="Tahoma" w:hAnsi="Tahoma" w:cs="Tahoma"/>
        </w:rPr>
      </w:pPr>
      <w:r w:rsidRPr="00197497">
        <w:rPr>
          <w:rFonts w:ascii="Tahoma" w:eastAsia="Tahoma" w:hAnsi="Tahoma" w:cs="Tahoma"/>
        </w:rPr>
        <w:t>Peningkatan terbesar terdapat pada pemahaman pentingnya teknologi dalam mitigasi banjir. Hal ini sejalan dengan pendekatan program yang memperkenalkan perangkat IoT dan sistem peringatan dini, sehingga masyarakat semakin menyadari peran teknologi sebagai alat mitigasi yang efektif. Selain itu, meningkatnya kesediaan mengikuti pelatihan dan kesiapan menghadapi banjir mendadak memperlihatkan adanya dampak pada perubahan sikap dan kesiapsiagaan masyarakat. Dengan demikian, kegiatan ini tidak hanya meningkatkan aspek pengetahuan (knowledge) tetapi juga memperkuat aspek sikap (attitude) dan kesiapan (readiness) masyarakat terhadap bencana banjir.</w:t>
      </w:r>
    </w:p>
    <w:p w14:paraId="5BCE8D60" w14:textId="77777777" w:rsidR="00DB6375" w:rsidRPr="00197497" w:rsidRDefault="00696AD7" w:rsidP="00DA3CB5">
      <w:pPr>
        <w:tabs>
          <w:tab w:val="left" w:pos="426"/>
        </w:tabs>
        <w:spacing w:before="120" w:after="120" w:line="276" w:lineRule="auto"/>
        <w:rPr>
          <w:rFonts w:ascii="Tahoma" w:eastAsia="Tahoma" w:hAnsi="Tahoma" w:cs="Tahoma"/>
          <w:b/>
        </w:rPr>
      </w:pPr>
      <w:r w:rsidRPr="00197497">
        <w:rPr>
          <w:rFonts w:ascii="Tahoma" w:eastAsia="Tahoma" w:hAnsi="Tahoma" w:cs="Tahoma"/>
          <w:b/>
          <w:color w:val="0070C0"/>
        </w:rPr>
        <w:t>KESIMPULAN</w:t>
      </w:r>
      <w:r w:rsidRPr="00197497">
        <w:rPr>
          <w:rFonts w:ascii="Tahoma" w:eastAsia="Tahoma" w:hAnsi="Tahoma" w:cs="Tahoma"/>
          <w:b/>
        </w:rPr>
        <w:t xml:space="preserve"> </w:t>
      </w:r>
    </w:p>
    <w:p w14:paraId="1E127BDC" w14:textId="77777777" w:rsidR="00DB6375" w:rsidRPr="00197497" w:rsidRDefault="00696AD7" w:rsidP="00DA3CB5">
      <w:pPr>
        <w:tabs>
          <w:tab w:val="left" w:pos="2552"/>
        </w:tabs>
        <w:spacing w:line="276" w:lineRule="auto"/>
        <w:ind w:firstLine="426"/>
        <w:jc w:val="both"/>
        <w:rPr>
          <w:rFonts w:ascii="Tahoma" w:eastAsia="Tahoma" w:hAnsi="Tahoma" w:cs="Tahoma"/>
        </w:rPr>
      </w:pPr>
      <w:r w:rsidRPr="00197497">
        <w:rPr>
          <w:rFonts w:ascii="Tahoma" w:eastAsia="Tahoma" w:hAnsi="Tahoma" w:cs="Tahoma"/>
        </w:rPr>
        <w:t xml:space="preserve">Kegiatan pengabdian ini berupa sosialisasi, pelatihan dan penerapan teknologi IoT serta Digital Twin 3D di wilayah DAS Cikapundung telah memberikan hasil yang nyata dalam meningkatkan literasi kebencanaan Masyarakat sekaligus memperkenalkan pemanfaatan teknologi mutakhir untuk mitigasi banjir. Kegiatan ini berhasil membangun kerja sama aktif antara Telkom University dan Komunitas Mitra, untuk meningkatkan pemahaman warga tentang pentingnya sistem peringatan dini dan menghadirkan solusi berbasis data melalui pemasangan </w:t>
      </w:r>
      <w:r w:rsidRPr="00197497">
        <w:rPr>
          <w:rFonts w:ascii="Tahoma" w:eastAsia="Tahoma" w:hAnsi="Tahoma" w:cs="Tahoma"/>
          <w:i/>
        </w:rPr>
        <w:t>early system warning</w:t>
      </w:r>
      <w:r w:rsidRPr="00197497">
        <w:rPr>
          <w:rFonts w:ascii="Tahoma" w:eastAsia="Tahoma" w:hAnsi="Tahoma" w:cs="Tahoma"/>
        </w:rPr>
        <w:t xml:space="preserve"> berbasis </w:t>
      </w:r>
      <w:r w:rsidRPr="00197497">
        <w:rPr>
          <w:rFonts w:ascii="Tahoma" w:eastAsia="Tahoma" w:hAnsi="Tahoma" w:cs="Tahoma"/>
          <w:i/>
        </w:rPr>
        <w:t xml:space="preserve">Internet Of Things </w:t>
      </w:r>
      <w:r w:rsidRPr="00197497">
        <w:rPr>
          <w:rFonts w:ascii="Tahoma" w:eastAsia="Tahoma" w:hAnsi="Tahoma" w:cs="Tahoma"/>
        </w:rPr>
        <w:t>serta simulasi banjir dalam model Digital Twin 3D. Kegiatan ini melakukan pendekatan partisipatif dan visual yang interaktif sehingga masyarakat merasa terlibat langsung, serta teknologi yang aplikatif dan mudah dipahami. Program ini berpotensi dikembangkan lebih luas melalui replikasi sistem ke RW lain, integrasi dashboard dengan aplikasi mobile, serta kolaborasi dengan lembaga pemerintah daerah untuk memperkuat kebijakan mitigasi banjir yang berkelanjutan.</w:t>
      </w:r>
    </w:p>
    <w:p w14:paraId="4626748C" w14:textId="77777777" w:rsidR="00DB6375" w:rsidRPr="00197497" w:rsidRDefault="00DB6375" w:rsidP="00DA3CB5">
      <w:pPr>
        <w:spacing w:line="276" w:lineRule="auto"/>
        <w:rPr>
          <w:rFonts w:ascii="Tahoma" w:eastAsia="Tahoma" w:hAnsi="Tahoma" w:cs="Tahoma"/>
          <w:b/>
        </w:rPr>
      </w:pPr>
    </w:p>
    <w:p w14:paraId="4C51FF97" w14:textId="77777777" w:rsidR="00DB6375" w:rsidRPr="00197497" w:rsidRDefault="00696AD7" w:rsidP="00DA3CB5">
      <w:pPr>
        <w:spacing w:before="120" w:after="120" w:line="276" w:lineRule="auto"/>
        <w:rPr>
          <w:rFonts w:ascii="Tahoma" w:eastAsia="Tahoma" w:hAnsi="Tahoma" w:cs="Tahoma"/>
          <w:color w:val="000000"/>
        </w:rPr>
      </w:pPr>
      <w:r w:rsidRPr="00197497">
        <w:rPr>
          <w:rFonts w:ascii="Tahoma" w:eastAsia="Tahoma" w:hAnsi="Tahoma" w:cs="Tahoma"/>
          <w:b/>
          <w:color w:val="0070C0"/>
        </w:rPr>
        <w:t xml:space="preserve">DAFTAR PUSTAKA </w:t>
      </w:r>
    </w:p>
    <w:p w14:paraId="321F3859" w14:textId="77777777" w:rsidR="002126F7" w:rsidRPr="00197497" w:rsidRDefault="002126F7" w:rsidP="002126F7">
      <w:pPr>
        <w:spacing w:after="120" w:line="276" w:lineRule="auto"/>
        <w:ind w:left="567" w:hanging="567"/>
        <w:jc w:val="both"/>
        <w:rPr>
          <w:rFonts w:ascii="Tahoma" w:eastAsia="Tahoma" w:hAnsi="Tahoma" w:cs="Tahoma"/>
          <w:lang w:val="en-ID"/>
        </w:rPr>
      </w:pPr>
      <w:r w:rsidRPr="00197497">
        <w:rPr>
          <w:rFonts w:ascii="Tahoma" w:eastAsia="Tahoma" w:hAnsi="Tahoma" w:cs="Tahoma"/>
          <w:lang w:val="en-ID"/>
        </w:rPr>
        <w:t xml:space="preserve">Ahmed, T., &amp; Husain, M. S. (2023). Flood Monitoring and Early Warning Systems – An IoT Based Perspective. EAI Endorsed Transactions on Internet of Things. </w:t>
      </w:r>
    </w:p>
    <w:p w14:paraId="72C16C25" w14:textId="77777777" w:rsidR="002126F7" w:rsidRPr="00197497" w:rsidRDefault="002126F7" w:rsidP="002126F7">
      <w:pPr>
        <w:spacing w:after="120" w:line="276" w:lineRule="auto"/>
        <w:ind w:left="567" w:hanging="567"/>
        <w:jc w:val="both"/>
        <w:rPr>
          <w:rFonts w:ascii="Tahoma" w:eastAsia="Tahoma" w:hAnsi="Tahoma" w:cs="Tahoma"/>
          <w:lang w:val="en-ID"/>
        </w:rPr>
      </w:pPr>
      <w:r w:rsidRPr="00197497">
        <w:rPr>
          <w:rFonts w:ascii="Tahoma" w:eastAsia="Tahoma" w:hAnsi="Tahoma" w:cs="Tahoma"/>
          <w:lang w:val="sv-SE"/>
        </w:rPr>
        <w:t xml:space="preserve">Ali, S., Khan, M., &amp; Hussain, T. (2022). </w:t>
      </w:r>
      <w:r w:rsidRPr="00197497">
        <w:rPr>
          <w:rFonts w:ascii="Tahoma" w:eastAsia="Tahoma" w:hAnsi="Tahoma" w:cs="Tahoma"/>
          <w:lang w:val="en-ID"/>
        </w:rPr>
        <w:t>IoT-based flood monitoring and early warning system for smart cities. International Journal of Disaster Risk Reduction, 72, 102889. https://doi.org/10.1016/j.ijdrr.2022.102889</w:t>
      </w:r>
    </w:p>
    <w:p w14:paraId="015EC207" w14:textId="77777777" w:rsidR="002126F7" w:rsidRPr="00197497" w:rsidRDefault="002126F7" w:rsidP="00DA3CB5">
      <w:pPr>
        <w:spacing w:after="120" w:line="276" w:lineRule="auto"/>
        <w:ind w:left="567" w:hanging="567"/>
        <w:jc w:val="both"/>
        <w:rPr>
          <w:rFonts w:ascii="Tahoma" w:eastAsia="Tahoma" w:hAnsi="Tahoma" w:cs="Tahoma"/>
        </w:rPr>
      </w:pPr>
      <w:r w:rsidRPr="00197497">
        <w:rPr>
          <w:rFonts w:ascii="Tahoma" w:eastAsia="Tahoma" w:hAnsi="Tahoma" w:cs="Tahoma"/>
        </w:rPr>
        <w:t>D3 Teknologi Telekomunikasi. (2022, December 19). Pengenalan Aquaspace pada siswa SMK Yasti Cisaat oleh Telkom University sebagai penerapan Internet of Things dan langkah mendukung program SDGs. D3 Teknologi Telekomunikasi Telkom University. Retrieved April 11, 2025, from https://dte.telkomuniversity.ac.id/pengenalan-aquaspacepada-siswa-smk-</w:t>
      </w:r>
      <w:r w:rsidRPr="00197497">
        <w:rPr>
          <w:rFonts w:ascii="Tahoma" w:eastAsia="Tahoma" w:hAnsi="Tahoma" w:cs="Tahoma"/>
        </w:rPr>
        <w:lastRenderedPageBreak/>
        <w:t>yasti-cisaat-oleh-telkom-university-sebagai-penerapan-internet-of-things-dan-langkah-mendukung-program-sgds/</w:t>
      </w:r>
    </w:p>
    <w:p w14:paraId="2B464050" w14:textId="77777777" w:rsidR="002126F7" w:rsidRPr="00197497" w:rsidRDefault="002126F7" w:rsidP="00DA3CB5">
      <w:pPr>
        <w:spacing w:after="120" w:line="276" w:lineRule="auto"/>
        <w:ind w:left="567" w:hanging="567"/>
        <w:jc w:val="both"/>
        <w:rPr>
          <w:rFonts w:ascii="Tahoma" w:eastAsia="Tahoma" w:hAnsi="Tahoma" w:cs="Tahoma"/>
        </w:rPr>
      </w:pPr>
      <w:r w:rsidRPr="00197497">
        <w:rPr>
          <w:rFonts w:ascii="Tahoma" w:eastAsia="Tahoma" w:hAnsi="Tahoma" w:cs="Tahoma"/>
        </w:rPr>
        <w:t>Dzulfaroh, A. N. (2020, December 25). Mengapa Bandung kerap diterjang banjir? Kompas.com. Retrieved June 8, 2023, from https://www.kompas.com/tren/read/2020/12/25/200500965/mengapa-bandung-kerap-diterjang-banjir-?page=all</w:t>
      </w:r>
    </w:p>
    <w:p w14:paraId="411E18A0" w14:textId="77777777" w:rsidR="002126F7" w:rsidRPr="00197497" w:rsidRDefault="002126F7" w:rsidP="00DA3CB5">
      <w:pPr>
        <w:spacing w:after="120" w:line="276" w:lineRule="auto"/>
        <w:ind w:left="567" w:hanging="567"/>
        <w:jc w:val="both"/>
        <w:rPr>
          <w:rFonts w:ascii="Tahoma" w:eastAsia="Tahoma" w:hAnsi="Tahoma" w:cs="Tahoma"/>
        </w:rPr>
      </w:pPr>
      <w:r w:rsidRPr="00197497">
        <w:rPr>
          <w:rFonts w:ascii="Tahoma" w:eastAsia="Tahoma" w:hAnsi="Tahoma" w:cs="Tahoma"/>
        </w:rPr>
        <w:t>Finkran, B. M., &amp; David, E. (2021, June 21). Drainase buruk jadi penyebab banjir kerap rendam ruas jalan di Kota Bandung. iNewsJabar.id. Retrieved April 5, 2025, from https://jabar.inews.id/berita/drainase-buruk-jadi-penyebab-banjir-kerap-rendam-ruasjalan-di-kota-bandung</w:t>
      </w:r>
    </w:p>
    <w:p w14:paraId="3AA3961E" w14:textId="77777777" w:rsidR="002126F7" w:rsidRPr="00197497" w:rsidRDefault="002126F7" w:rsidP="00DA3CB5">
      <w:pPr>
        <w:spacing w:after="120" w:line="276" w:lineRule="auto"/>
        <w:ind w:left="567" w:hanging="567"/>
        <w:jc w:val="both"/>
        <w:rPr>
          <w:rFonts w:ascii="Tahoma" w:eastAsia="Tahoma" w:hAnsi="Tahoma" w:cs="Tahoma"/>
        </w:rPr>
      </w:pPr>
      <w:r w:rsidRPr="00197497">
        <w:rPr>
          <w:rFonts w:ascii="Tahoma" w:eastAsia="Tahoma" w:hAnsi="Tahoma" w:cs="Tahoma"/>
        </w:rPr>
        <w:t>Irawati, I. D., Ramadan, D. N., &amp; Hadiyoso, S. (2022). Web-based water quality parameter monitoring for bok choy hydroponics using multi sensors. Jurnal Rekayasa Elektrik, 18(3), 152–157.</w:t>
      </w:r>
    </w:p>
    <w:p w14:paraId="30C2D2EB" w14:textId="77777777" w:rsidR="002126F7" w:rsidRPr="00197497" w:rsidRDefault="002126F7" w:rsidP="00DA3CB5">
      <w:pPr>
        <w:spacing w:after="120" w:line="276" w:lineRule="auto"/>
        <w:ind w:left="567" w:hanging="567"/>
        <w:jc w:val="both"/>
        <w:rPr>
          <w:rFonts w:ascii="Tahoma" w:eastAsia="Tahoma" w:hAnsi="Tahoma" w:cs="Tahoma"/>
        </w:rPr>
      </w:pPr>
      <w:r w:rsidRPr="00197497">
        <w:rPr>
          <w:rFonts w:ascii="Tahoma" w:eastAsia="Tahoma" w:hAnsi="Tahoma" w:cs="Tahoma"/>
        </w:rPr>
        <w:t xml:space="preserve">M. Roslee, T. Y. Woon, C. Sudhamani, I. D. Irawati, D. Darlis, A. F. Osma, and M. H. Jusoh, “Internet of Things: Agriculture precision monitoring system based on low power wide area network,” </w:t>
      </w:r>
      <w:r w:rsidRPr="00197497">
        <w:rPr>
          <w:rFonts w:ascii="Tahoma" w:eastAsia="Tahoma" w:hAnsi="Tahoma" w:cs="Tahoma"/>
          <w:i/>
          <w:iCs/>
        </w:rPr>
        <w:t>WSEAS Transactions on Electronics</w:t>
      </w:r>
      <w:r w:rsidRPr="00197497">
        <w:rPr>
          <w:rFonts w:ascii="Tahoma" w:eastAsia="Tahoma" w:hAnsi="Tahoma" w:cs="Tahoma"/>
        </w:rPr>
        <w:t>, vol. 15, no. 5, 2024, doi: 10.37394/232017.2024.15.5.</w:t>
      </w:r>
    </w:p>
    <w:p w14:paraId="3D2248EE" w14:textId="77777777" w:rsidR="002126F7" w:rsidRPr="00197497" w:rsidRDefault="002126F7" w:rsidP="00DA3CB5">
      <w:pPr>
        <w:spacing w:after="120" w:line="276" w:lineRule="auto"/>
        <w:ind w:left="567" w:hanging="567"/>
        <w:jc w:val="both"/>
        <w:rPr>
          <w:rFonts w:ascii="Tahoma" w:eastAsia="Tahoma" w:hAnsi="Tahoma" w:cs="Tahoma"/>
        </w:rPr>
      </w:pPr>
      <w:r w:rsidRPr="00197497">
        <w:rPr>
          <w:rFonts w:ascii="Tahoma" w:eastAsia="Tahoma" w:hAnsi="Tahoma" w:cs="Tahoma"/>
        </w:rPr>
        <w:t>Nicko, A. (2024, May 29). Kampus Telkom ajak warga Bandung manfaatkan budidaya ikan dengan hidroponik. PanganNews.id. Retrieved April 7, 2025, from https://pangannews.id/berita/1716968376/kampus-telkom-ajak-warga-bandung-manfaatkan-budidaya-ikan-dengan-hidroponik</w:t>
      </w:r>
    </w:p>
    <w:p w14:paraId="675497D8" w14:textId="77777777" w:rsidR="002126F7" w:rsidRPr="00197497" w:rsidRDefault="002126F7" w:rsidP="002126F7">
      <w:pPr>
        <w:spacing w:after="120" w:line="276" w:lineRule="auto"/>
        <w:ind w:left="567" w:hanging="567"/>
        <w:jc w:val="both"/>
        <w:rPr>
          <w:rFonts w:ascii="Tahoma" w:eastAsia="Tahoma" w:hAnsi="Tahoma" w:cs="Tahoma"/>
          <w:lang w:val="en-ID"/>
        </w:rPr>
      </w:pPr>
      <w:r w:rsidRPr="00197497">
        <w:rPr>
          <w:rFonts w:ascii="Tahoma" w:eastAsia="Tahoma" w:hAnsi="Tahoma" w:cs="Tahoma"/>
          <w:lang w:val="en-ID"/>
        </w:rPr>
        <w:t>Putra, A. R., &amp; Nugroho, S. P. (2022). Community participation in disaster risk reduction: Strengthening resilience through local knowledge and technology integration. International Journal of Disaster Resilience in the Built Environment, 13(4), 421–437. https://doi.org/10.1108/IJDRBE-03-2021-0022</w:t>
      </w:r>
    </w:p>
    <w:p w14:paraId="33521AF4" w14:textId="77777777" w:rsidR="002126F7" w:rsidRPr="00197497" w:rsidRDefault="002126F7" w:rsidP="00DA3CB5">
      <w:pPr>
        <w:spacing w:after="120" w:line="276" w:lineRule="auto"/>
        <w:ind w:left="567" w:hanging="567"/>
        <w:jc w:val="both"/>
        <w:rPr>
          <w:rFonts w:ascii="Tahoma" w:eastAsia="Tahoma" w:hAnsi="Tahoma" w:cs="Tahoma"/>
        </w:rPr>
      </w:pPr>
      <w:r w:rsidRPr="00197497">
        <w:rPr>
          <w:rFonts w:ascii="Tahoma" w:eastAsia="Tahoma" w:hAnsi="Tahoma" w:cs="Tahoma"/>
        </w:rPr>
        <w:t xml:space="preserve">Rahmafadilla, R., Irawati, I. D., Rizal, M. F., &amp; Maidin, S. S. (2025). Lora communication system for early detection and monitoring of water toxicity in floating net cages. </w:t>
      </w:r>
      <w:r w:rsidRPr="00197497">
        <w:rPr>
          <w:rFonts w:ascii="Tahoma" w:eastAsia="Tahoma" w:hAnsi="Tahoma" w:cs="Tahoma"/>
          <w:i/>
          <w:iCs/>
        </w:rPr>
        <w:t>Journal of Applied Data Sciences, 6</w:t>
      </w:r>
      <w:r w:rsidRPr="00197497">
        <w:rPr>
          <w:rFonts w:ascii="Tahoma" w:eastAsia="Tahoma" w:hAnsi="Tahoma" w:cs="Tahoma"/>
        </w:rPr>
        <w:t>(3), 2248–2266. ISSN 2723-6471.</w:t>
      </w:r>
    </w:p>
    <w:p w14:paraId="6FE0C22D" w14:textId="77777777" w:rsidR="002126F7" w:rsidRPr="00197497" w:rsidRDefault="002126F7" w:rsidP="00DA3CB5">
      <w:pPr>
        <w:spacing w:after="120" w:line="276" w:lineRule="auto"/>
        <w:ind w:left="567" w:hanging="567"/>
        <w:jc w:val="both"/>
        <w:rPr>
          <w:rFonts w:ascii="Tahoma" w:eastAsia="Tahoma" w:hAnsi="Tahoma" w:cs="Tahoma"/>
        </w:rPr>
      </w:pPr>
      <w:r w:rsidRPr="00197497">
        <w:rPr>
          <w:rFonts w:ascii="Tahoma" w:eastAsia="Tahoma" w:hAnsi="Tahoma" w:cs="Tahoma"/>
        </w:rPr>
        <w:t>Rahman, R. A., Ramadan, D. N., Hadiyoso, S., Maidin, S. S., &amp; Irawati, I. D. (2023). A smart kumbung for monitoring and controlling environment in oyster mushroom cultivation based on Internet of Things framework. Journal of Applied Engineering and Technological Science, 5(1), 245–257.</w:t>
      </w:r>
    </w:p>
    <w:p w14:paraId="1C8639C0" w14:textId="77777777" w:rsidR="002126F7" w:rsidRPr="00197497" w:rsidRDefault="002126F7" w:rsidP="00DA3CB5">
      <w:pPr>
        <w:spacing w:after="120" w:line="276" w:lineRule="auto"/>
        <w:ind w:left="567" w:hanging="567"/>
        <w:jc w:val="both"/>
        <w:rPr>
          <w:rFonts w:ascii="Tahoma" w:eastAsia="Tahoma" w:hAnsi="Tahoma" w:cs="Tahoma"/>
        </w:rPr>
      </w:pPr>
      <w:r w:rsidRPr="00197497">
        <w:rPr>
          <w:rFonts w:ascii="Tahoma" w:eastAsia="Tahoma" w:hAnsi="Tahoma" w:cs="Tahoma"/>
        </w:rPr>
        <w:t>Roslee, M., Woon, T. Y., Sudhamani, C., Irawati, I. D., Darlis, D., Osma, A. F., &amp; Jusoh, M. H. (2024). Internet of Things: Agriculture precision monitoring system based on low power wide area network. WSEAS Transactions on Electronics, 15(5). https://doi.org/10.37394/232017.2024.15.5</w:t>
      </w:r>
    </w:p>
    <w:p w14:paraId="646248E6" w14:textId="77777777" w:rsidR="002126F7" w:rsidRPr="00197497" w:rsidRDefault="002126F7" w:rsidP="002126F7">
      <w:pPr>
        <w:spacing w:after="120" w:line="276" w:lineRule="auto"/>
        <w:ind w:left="567" w:hanging="567"/>
        <w:jc w:val="both"/>
        <w:rPr>
          <w:rFonts w:ascii="Tahoma" w:eastAsia="Tahoma" w:hAnsi="Tahoma" w:cs="Tahoma"/>
          <w:lang w:val="en-ID"/>
        </w:rPr>
      </w:pPr>
      <w:r w:rsidRPr="00197497">
        <w:rPr>
          <w:rFonts w:ascii="Tahoma" w:eastAsia="Tahoma" w:hAnsi="Tahoma" w:cs="Tahoma"/>
          <w:lang w:val="en-ID"/>
        </w:rPr>
        <w:t>Shen, Z., Liu, Y., &amp; Wang, J. (2023). Application of digital twin technology in urban flood management: A review. Water, 15(3), 512. https://doi.org/10.3390/w15030512</w:t>
      </w:r>
    </w:p>
    <w:p w14:paraId="29938AB4" w14:textId="77777777" w:rsidR="002126F7" w:rsidRPr="00197497" w:rsidRDefault="002126F7" w:rsidP="002126F7">
      <w:pPr>
        <w:spacing w:after="120" w:line="276" w:lineRule="auto"/>
        <w:ind w:left="567" w:hanging="567"/>
        <w:jc w:val="both"/>
        <w:rPr>
          <w:rFonts w:ascii="Tahoma" w:eastAsia="Tahoma" w:hAnsi="Tahoma" w:cs="Tahoma"/>
          <w:lang w:val="en-ID"/>
        </w:rPr>
      </w:pPr>
      <w:r w:rsidRPr="00197497">
        <w:rPr>
          <w:rFonts w:ascii="Tahoma" w:eastAsia="Tahoma" w:hAnsi="Tahoma" w:cs="Tahoma"/>
          <w:lang w:val="sv-SE"/>
        </w:rPr>
        <w:t xml:space="preserve">Sung, W. T., et al. </w:t>
      </w:r>
      <w:r w:rsidRPr="00197497">
        <w:rPr>
          <w:rFonts w:ascii="Tahoma" w:eastAsia="Tahoma" w:hAnsi="Tahoma" w:cs="Tahoma"/>
          <w:lang w:val="en-ID"/>
        </w:rPr>
        <w:t xml:space="preserve">(2022). Early warning of impending flash flood based on AIoT. Journal of Wireless Communications and Networking. </w:t>
      </w:r>
    </w:p>
    <w:p w14:paraId="1C3CEB7E" w14:textId="77777777" w:rsidR="002126F7" w:rsidRPr="00197497" w:rsidRDefault="002126F7" w:rsidP="00DA3CB5">
      <w:pPr>
        <w:spacing w:after="120" w:line="276" w:lineRule="auto"/>
        <w:ind w:left="567" w:hanging="567"/>
        <w:jc w:val="both"/>
        <w:rPr>
          <w:rFonts w:ascii="Tahoma" w:eastAsia="Tahoma" w:hAnsi="Tahoma" w:cs="Tahoma"/>
        </w:rPr>
      </w:pPr>
      <w:r w:rsidRPr="00197497">
        <w:rPr>
          <w:rFonts w:ascii="Tahoma" w:eastAsia="Tahoma" w:hAnsi="Tahoma" w:cs="Tahoma"/>
        </w:rPr>
        <w:t>Tambunan, E. K., Eni, S. P., Sudarwani, M. M., &amp; Pasaribu, R. P. (2021). Dampak ekologis akibat peningkatan urbanisasi di sepanjang Daerah Aliran Sungai Cikapundung Kota Bandung. Temu Ilmiah Ikatan Peneliti Lingkungan Binaan Indonesia, 7–14.</w:t>
      </w:r>
    </w:p>
    <w:p w14:paraId="6822FAEA" w14:textId="77777777" w:rsidR="002126F7" w:rsidRPr="00197497" w:rsidRDefault="002126F7" w:rsidP="002126F7">
      <w:pPr>
        <w:spacing w:after="120" w:line="276" w:lineRule="auto"/>
        <w:ind w:left="567" w:hanging="567"/>
        <w:jc w:val="both"/>
        <w:rPr>
          <w:rFonts w:ascii="Tahoma" w:eastAsia="Tahoma" w:hAnsi="Tahoma" w:cs="Tahoma"/>
          <w:lang w:val="en-ID"/>
        </w:rPr>
      </w:pPr>
      <w:r w:rsidRPr="00197497">
        <w:rPr>
          <w:rFonts w:ascii="Tahoma" w:eastAsia="Tahoma" w:hAnsi="Tahoma" w:cs="Tahoma"/>
          <w:lang w:val="sv-SE"/>
        </w:rPr>
        <w:lastRenderedPageBreak/>
        <w:t xml:space="preserve">Tarpanelli, A., Bonaccorsi, B., Sinagra, M., Domeneghetti, A., Brocca, L., &amp; Barbetta, S. (2023). </w:t>
      </w:r>
      <w:r w:rsidRPr="00197497">
        <w:rPr>
          <w:rFonts w:ascii="Tahoma" w:eastAsia="Tahoma" w:hAnsi="Tahoma" w:cs="Tahoma"/>
          <w:lang w:val="en-ID"/>
        </w:rPr>
        <w:t>Flooding in the Digital Twin Earth: The Case Study of the Enza River Levee Breach in December 2017. Water, 15(9), 1644. https://doi.org/10.3390/w15091644</w:t>
      </w:r>
    </w:p>
    <w:p w14:paraId="2100E16A" w14:textId="77777777" w:rsidR="002126F7" w:rsidRPr="00197497" w:rsidRDefault="002126F7" w:rsidP="002126F7">
      <w:pPr>
        <w:spacing w:after="120" w:line="276" w:lineRule="auto"/>
        <w:ind w:left="567" w:hanging="567"/>
        <w:jc w:val="both"/>
        <w:rPr>
          <w:rFonts w:ascii="Tahoma" w:eastAsia="Tahoma" w:hAnsi="Tahoma" w:cs="Tahoma"/>
          <w:lang w:val="en-ID"/>
        </w:rPr>
      </w:pPr>
      <w:r w:rsidRPr="00197497">
        <w:rPr>
          <w:rFonts w:ascii="Tahoma" w:eastAsia="Tahoma" w:hAnsi="Tahoma" w:cs="Tahoma"/>
          <w:lang w:val="sv-SE"/>
        </w:rPr>
        <w:t xml:space="preserve">Wang, H., Zhang, X., Zhang, K., Xu, H., Ma, Q., &amp; Yang, X. (2024?). </w:t>
      </w:r>
      <w:r w:rsidRPr="00197497">
        <w:rPr>
          <w:rFonts w:ascii="Tahoma" w:eastAsia="Tahoma" w:hAnsi="Tahoma" w:cs="Tahoma"/>
          <w:lang w:val="en-ID"/>
        </w:rPr>
        <w:t xml:space="preserve">Digital Twin Modelling Strategy in Basin Flood Prevention: Case Study of “23·7” Catastrophic Flood Analysis in Yongding River Basin. </w:t>
      </w:r>
    </w:p>
    <w:p w14:paraId="39D46365" w14:textId="77777777" w:rsidR="002126F7" w:rsidRPr="00197497" w:rsidRDefault="002126F7" w:rsidP="002126F7">
      <w:pPr>
        <w:spacing w:after="120" w:line="276" w:lineRule="auto"/>
        <w:ind w:left="567" w:hanging="567"/>
        <w:jc w:val="both"/>
        <w:rPr>
          <w:rFonts w:ascii="Tahoma" w:eastAsia="Tahoma" w:hAnsi="Tahoma" w:cs="Tahoma"/>
          <w:lang w:val="en-ID"/>
        </w:rPr>
      </w:pPr>
      <w:r w:rsidRPr="00197497">
        <w:rPr>
          <w:rFonts w:ascii="Tahoma" w:eastAsia="Tahoma" w:hAnsi="Tahoma" w:cs="Tahoma"/>
          <w:lang w:val="en-ID"/>
        </w:rPr>
        <w:t>Zhang, Y., Chen, X., &amp; Huang, Q. (2021). Machine learning approaches for flood prediction and early warning using hydrological big data. Journal of Hydrology, 596, 126100. https://doi.org/10.1016/j.jhydrol.2021.126100</w:t>
      </w:r>
    </w:p>
    <w:sectPr w:rsidR="002126F7" w:rsidRPr="00197497" w:rsidSect="0005201E">
      <w:headerReference w:type="even" r:id="rId18"/>
      <w:headerReference w:type="default" r:id="rId19"/>
      <w:footerReference w:type="default" r:id="rId20"/>
      <w:headerReference w:type="first" r:id="rId21"/>
      <w:footerReference w:type="first" r:id="rId22"/>
      <w:pgSz w:w="11907" w:h="16840"/>
      <w:pgMar w:top="334" w:right="1418" w:bottom="1418" w:left="1701" w:header="1134" w:footer="775" w:gutter="0"/>
      <w:pgNumType w:start="4016"/>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E059D76" w14:textId="77777777" w:rsidR="00A10C16" w:rsidRDefault="00A10C16">
      <w:r>
        <w:separator/>
      </w:r>
    </w:p>
  </w:endnote>
  <w:endnote w:type="continuationSeparator" w:id="0">
    <w:p w14:paraId="3F29C925" w14:textId="77777777" w:rsidR="00A10C16" w:rsidRDefault="00A10C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embedRegular r:id="rId1" w:fontKey="{6C2A248A-77CE-4F08-98AA-8A89458DEB01}"/>
    <w:embedBold r:id="rId2" w:fontKey="{41E51FC1-9D9D-4887-B285-0AB56A069A12}"/>
    <w:embedItalic r:id="rId3" w:fontKey="{2520F4CD-97FD-479F-9389-D1B9EE55576B}"/>
    <w:embedBoldItalic r:id="rId4" w:fontKey="{68CDA92D-4497-442D-A769-CD1707C7D5F4}"/>
  </w:font>
  <w:font w:name="Traditional Arabic">
    <w:panose1 w:val="02020603050405020304"/>
    <w:charset w:val="00"/>
    <w:family w:val="roman"/>
    <w:pitch w:val="variable"/>
    <w:sig w:usb0="00002003" w:usb1="80000000" w:usb2="00000008" w:usb3="00000000" w:csb0="00000041" w:csb1="00000000"/>
    <w:embedRegular r:id="rId5" w:fontKey="{2D38E3CC-80E1-41B3-A2D2-046E6BE046D4}"/>
  </w:font>
  <w:font w:name="Palatino">
    <w:altName w:val="Book Antiqua"/>
    <w:charset w:val="00"/>
    <w:family w:val="roman"/>
    <w:pitch w:val="variable"/>
    <w:sig w:usb0="00000007" w:usb1="00000000" w:usb2="00000000" w:usb3="00000000" w:csb0="00000093" w:csb1="00000000"/>
  </w:font>
  <w:font w:name="MS Mincho">
    <w:altName w:val="ＭＳ 明朝"/>
    <w:panose1 w:val="02020609040205080304"/>
    <w:charset w:val="80"/>
    <w:family w:val="modern"/>
    <w:pitch w:val="fixed"/>
    <w:sig w:usb0="E00002FF" w:usb1="6AC7FDFB" w:usb2="00000012" w:usb3="00000000" w:csb0="0002009F" w:csb1="00000000"/>
  </w:font>
  <w:font w:name="Angsana New">
    <w:panose1 w:val="02020603050405020304"/>
    <w:charset w:val="00"/>
    <w:family w:val="roman"/>
    <w:pitch w:val="variable"/>
    <w:sig w:usb0="81000003" w:usb1="00000000" w:usb2="00000000" w:usb3="00000000" w:csb0="00010001" w:csb1="00000000"/>
    <w:embedRegular r:id="rId6" w:fontKey="{08F762CD-559F-4599-80DB-6E3FADB28A19}"/>
  </w:font>
  <w:font w:name="Courier New">
    <w:panose1 w:val="02070309020205020404"/>
    <w:charset w:val="00"/>
    <w:family w:val="modern"/>
    <w:pitch w:val="fixed"/>
    <w:sig w:usb0="E0002AFF" w:usb1="C0007843" w:usb2="00000009" w:usb3="00000000" w:csb0="000001FF" w:csb1="00000000"/>
  </w:font>
  <w:font w:name="BatangChe">
    <w:panose1 w:val="02030609000101010101"/>
    <w:charset w:val="81"/>
    <w:family w:val="modern"/>
    <w:pitch w:val="fixed"/>
    <w:sig w:usb0="B00002AF" w:usb1="69D77CFB" w:usb2="00000030" w:usb3="00000000" w:csb0="0008009F" w:csb1="00000000"/>
  </w:font>
  <w:font w:name="Batang">
    <w:altName w:val="바탕"/>
    <w:panose1 w:val="02030600000101010101"/>
    <w:charset w:val="81"/>
    <w:family w:val="roman"/>
    <w:pitch w:val="variable"/>
    <w:sig w:usb0="B00002AF" w:usb1="69D77CFB" w:usb2="00000030" w:usb3="00000000" w:csb0="0008009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embedRegular r:id="rId7" w:fontKey="{D8F43A59-2E96-4DE2-B479-7297370DA47B}"/>
    <w:embedBold r:id="rId8" w:fontKey="{A4C8C8FF-6083-49B4-BB84-38ED291ED712}"/>
  </w:font>
  <w:font w:name="Lustria">
    <w:charset w:val="00"/>
    <w:family w:val="auto"/>
    <w:pitch w:val="default"/>
    <w:embedRegular r:id="rId9" w:fontKey="{02C5C2DD-F066-436A-8F0C-28085918324D}"/>
    <w:embedBold r:id="rId10" w:fontKey="{785D82FC-2E9D-4F27-AAEC-D334841918C0}"/>
  </w:font>
  <w:font w:name="Cambria">
    <w:panose1 w:val="02040503050406030204"/>
    <w:charset w:val="00"/>
    <w:family w:val="roman"/>
    <w:pitch w:val="variable"/>
    <w:sig w:usb0="E00002FF" w:usb1="400004FF" w:usb2="00000000" w:usb3="00000000" w:csb0="0000019F" w:csb1="00000000"/>
    <w:embedRegular r:id="rId11" w:fontKey="{57520429-D7CE-45AA-BC6C-68B4D567F86D}"/>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282D9BC" w14:textId="77777777" w:rsidR="00DB6375" w:rsidRDefault="00DB6375">
    <w:pPr>
      <w:pBdr>
        <w:top w:val="nil"/>
        <w:left w:val="nil"/>
        <w:bottom w:val="nil"/>
        <w:right w:val="nil"/>
        <w:between w:val="nil"/>
      </w:pBdr>
      <w:tabs>
        <w:tab w:val="center" w:pos="4320"/>
        <w:tab w:val="right" w:pos="8640"/>
      </w:tabs>
      <w:jc w:val="right"/>
      <w:rPr>
        <w:color w:val="00000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90044F8" w14:textId="2E4FCBB1" w:rsidR="00DB6375" w:rsidRDefault="0005201E">
    <w:pPr>
      <w:pBdr>
        <w:top w:val="nil"/>
        <w:left w:val="nil"/>
        <w:bottom w:val="nil"/>
        <w:right w:val="nil"/>
        <w:between w:val="nil"/>
      </w:pBdr>
      <w:tabs>
        <w:tab w:val="center" w:pos="4320"/>
        <w:tab w:val="right" w:pos="8640"/>
      </w:tabs>
      <w:spacing w:before="240"/>
      <w:jc w:val="center"/>
      <w:rPr>
        <w:rFonts w:ascii="Tahoma" w:eastAsia="Tahoma" w:hAnsi="Tahoma" w:cs="Tahoma"/>
        <w:color w:val="000000"/>
      </w:rPr>
    </w:pPr>
    <w:r>
      <w:rPr>
        <w:rFonts w:ascii="Tahoma" w:eastAsia="Tahoma" w:hAnsi="Tahoma" w:cs="Tahoma"/>
        <w:color w:val="000000"/>
      </w:rPr>
      <w:t>4016</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C50BFD2" w14:textId="77777777" w:rsidR="00A10C16" w:rsidRDefault="00A10C16">
      <w:r>
        <w:separator/>
      </w:r>
    </w:p>
  </w:footnote>
  <w:footnote w:type="continuationSeparator" w:id="0">
    <w:p w14:paraId="28A67A51" w14:textId="77777777" w:rsidR="00A10C16" w:rsidRDefault="00A10C1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84CF50A" w14:textId="77777777" w:rsidR="00DB6375" w:rsidRDefault="00696AD7">
    <w:pPr>
      <w:pBdr>
        <w:top w:val="nil"/>
        <w:left w:val="nil"/>
        <w:bottom w:val="nil"/>
        <w:right w:val="nil"/>
        <w:between w:val="nil"/>
      </w:pBdr>
      <w:tabs>
        <w:tab w:val="center" w:pos="4320"/>
        <w:tab w:val="right" w:pos="8640"/>
      </w:tabs>
      <w:rPr>
        <w:rFonts w:ascii="Tahoma" w:eastAsia="Tahoma" w:hAnsi="Tahoma" w:cs="Tahoma"/>
        <w:color w:val="000000"/>
      </w:rPr>
    </w:pPr>
    <w:r>
      <w:rPr>
        <w:rFonts w:ascii="Tahoma" w:eastAsia="Tahoma" w:hAnsi="Tahoma" w:cs="Tahoma"/>
        <w:color w:val="000000"/>
      </w:rPr>
      <w:fldChar w:fldCharType="begin"/>
    </w:r>
    <w:r>
      <w:rPr>
        <w:rFonts w:ascii="Tahoma" w:eastAsia="Tahoma" w:hAnsi="Tahoma" w:cs="Tahoma"/>
        <w:color w:val="000000"/>
      </w:rPr>
      <w:instrText>PAGE</w:instrText>
    </w:r>
    <w:r>
      <w:rPr>
        <w:rFonts w:ascii="Tahoma" w:eastAsia="Tahoma" w:hAnsi="Tahoma" w:cs="Tahoma"/>
        <w:color w:val="000000"/>
      </w:rPr>
      <w:fldChar w:fldCharType="separate"/>
    </w:r>
    <w:r w:rsidR="0010153C">
      <w:rPr>
        <w:rFonts w:ascii="Tahoma" w:eastAsia="Tahoma" w:hAnsi="Tahoma" w:cs="Tahoma"/>
        <w:noProof/>
        <w:color w:val="000000"/>
      </w:rPr>
      <w:t>4024</w:t>
    </w:r>
    <w:r>
      <w:rPr>
        <w:rFonts w:ascii="Tahoma" w:eastAsia="Tahoma" w:hAnsi="Tahoma" w:cs="Tahoma"/>
        <w:color w:val="000000"/>
      </w:rPr>
      <w:fldChar w:fldCharType="end"/>
    </w:r>
  </w:p>
  <w:tbl>
    <w:tblPr>
      <w:tblStyle w:val="a1"/>
      <w:tblW w:w="8789" w:type="dxa"/>
      <w:tblInd w:w="-1" w:type="dxa"/>
      <w:tblBorders>
        <w:top w:val="nil"/>
        <w:left w:val="nil"/>
        <w:bottom w:val="single" w:sz="4" w:space="0" w:color="000000"/>
        <w:right w:val="nil"/>
        <w:insideH w:val="nil"/>
        <w:insideV w:val="nil"/>
      </w:tblBorders>
      <w:tblLayout w:type="fixed"/>
      <w:tblLook w:val="0400" w:firstRow="0" w:lastRow="0" w:firstColumn="0" w:lastColumn="0" w:noHBand="0" w:noVBand="1"/>
    </w:tblPr>
    <w:tblGrid>
      <w:gridCol w:w="710"/>
      <w:gridCol w:w="8079"/>
    </w:tblGrid>
    <w:tr w:rsidR="00DB6375" w14:paraId="6A7A64FF" w14:textId="77777777">
      <w:tc>
        <w:tcPr>
          <w:tcW w:w="710" w:type="dxa"/>
        </w:tcPr>
        <w:p w14:paraId="1B616D95" w14:textId="77777777" w:rsidR="00DB6375" w:rsidRDefault="00DB6375">
          <w:pPr>
            <w:tabs>
              <w:tab w:val="left" w:pos="3969"/>
            </w:tabs>
            <w:spacing w:line="360" w:lineRule="auto"/>
            <w:rPr>
              <w:rFonts w:ascii="Tahoma" w:eastAsia="Tahoma" w:hAnsi="Tahoma" w:cs="Tahoma"/>
              <w:b/>
              <w:sz w:val="18"/>
              <w:szCs w:val="18"/>
            </w:rPr>
          </w:pPr>
        </w:p>
      </w:tc>
      <w:tc>
        <w:tcPr>
          <w:tcW w:w="8079" w:type="dxa"/>
        </w:tcPr>
        <w:p w14:paraId="03B5A4A8" w14:textId="7D0ED94F" w:rsidR="00DB6375" w:rsidRDefault="0005201E">
          <w:pPr>
            <w:tabs>
              <w:tab w:val="left" w:pos="3969"/>
            </w:tabs>
            <w:jc w:val="right"/>
            <w:rPr>
              <w:rFonts w:ascii="Tahoma" w:eastAsia="Tahoma" w:hAnsi="Tahoma" w:cs="Tahoma"/>
              <w:sz w:val="18"/>
              <w:szCs w:val="18"/>
            </w:rPr>
          </w:pPr>
          <w:r>
            <w:rPr>
              <w:rFonts w:ascii="Tahoma" w:eastAsia="Tahoma" w:hAnsi="Tahoma" w:cs="Tahoma"/>
              <w:sz w:val="18"/>
              <w:szCs w:val="18"/>
            </w:rPr>
            <w:t>Irawati</w:t>
          </w:r>
          <w:r w:rsidR="00696AD7">
            <w:rPr>
              <w:rFonts w:ascii="Tahoma" w:eastAsia="Tahoma" w:hAnsi="Tahoma" w:cs="Tahoma"/>
              <w:sz w:val="18"/>
              <w:szCs w:val="18"/>
            </w:rPr>
            <w:t xml:space="preserve"> et al.</w:t>
          </w:r>
        </w:p>
      </w:tc>
    </w:tr>
  </w:tbl>
  <w:p w14:paraId="74816BAA" w14:textId="77777777" w:rsidR="00DB6375" w:rsidRDefault="00DB6375">
    <w:pPr>
      <w:pBdr>
        <w:top w:val="nil"/>
        <w:left w:val="nil"/>
        <w:bottom w:val="nil"/>
        <w:right w:val="nil"/>
        <w:between w:val="nil"/>
      </w:pBdr>
      <w:tabs>
        <w:tab w:val="center" w:pos="4320"/>
        <w:tab w:val="right" w:pos="8640"/>
      </w:tabs>
      <w:rPr>
        <w:rFonts w:ascii="Tahoma" w:eastAsia="Tahoma" w:hAnsi="Tahoma" w:cs="Tahoma"/>
        <w:i/>
        <w:color w:val="000000"/>
        <w:sz w:val="26"/>
        <w:szCs w:val="26"/>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A083852" w14:textId="77777777" w:rsidR="00DB6375" w:rsidRDefault="00696AD7">
    <w:pPr>
      <w:pBdr>
        <w:top w:val="nil"/>
        <w:left w:val="nil"/>
        <w:bottom w:val="nil"/>
        <w:right w:val="nil"/>
        <w:between w:val="nil"/>
      </w:pBdr>
      <w:tabs>
        <w:tab w:val="center" w:pos="4320"/>
        <w:tab w:val="right" w:pos="8640"/>
      </w:tabs>
      <w:jc w:val="right"/>
      <w:rPr>
        <w:rFonts w:ascii="Tahoma" w:eastAsia="Tahoma" w:hAnsi="Tahoma" w:cs="Tahoma"/>
        <w:color w:val="000000"/>
      </w:rPr>
    </w:pPr>
    <w:r>
      <w:rPr>
        <w:rFonts w:ascii="Tahoma" w:eastAsia="Tahoma" w:hAnsi="Tahoma" w:cs="Tahoma"/>
        <w:color w:val="000000"/>
      </w:rPr>
      <w:fldChar w:fldCharType="begin"/>
    </w:r>
    <w:r>
      <w:rPr>
        <w:rFonts w:ascii="Tahoma" w:eastAsia="Tahoma" w:hAnsi="Tahoma" w:cs="Tahoma"/>
        <w:color w:val="000000"/>
      </w:rPr>
      <w:instrText>PAGE</w:instrText>
    </w:r>
    <w:r>
      <w:rPr>
        <w:rFonts w:ascii="Tahoma" w:eastAsia="Tahoma" w:hAnsi="Tahoma" w:cs="Tahoma"/>
        <w:color w:val="000000"/>
      </w:rPr>
      <w:fldChar w:fldCharType="separate"/>
    </w:r>
    <w:r w:rsidR="0010153C">
      <w:rPr>
        <w:rFonts w:ascii="Tahoma" w:eastAsia="Tahoma" w:hAnsi="Tahoma" w:cs="Tahoma"/>
        <w:noProof/>
        <w:color w:val="000000"/>
      </w:rPr>
      <w:t>4025</w:t>
    </w:r>
    <w:r>
      <w:rPr>
        <w:rFonts w:ascii="Tahoma" w:eastAsia="Tahoma" w:hAnsi="Tahoma" w:cs="Tahoma"/>
        <w:color w:val="000000"/>
      </w:rPr>
      <w:fldChar w:fldCharType="end"/>
    </w:r>
  </w:p>
  <w:tbl>
    <w:tblPr>
      <w:tblStyle w:val="a2"/>
      <w:tblW w:w="8897" w:type="dxa"/>
      <w:tblInd w:w="-108" w:type="dxa"/>
      <w:tblBorders>
        <w:top w:val="nil"/>
        <w:left w:val="nil"/>
        <w:bottom w:val="single" w:sz="4" w:space="0" w:color="000000"/>
        <w:right w:val="nil"/>
        <w:insideH w:val="nil"/>
        <w:insideV w:val="nil"/>
      </w:tblBorders>
      <w:tblLayout w:type="fixed"/>
      <w:tblLook w:val="0400" w:firstRow="0" w:lastRow="0" w:firstColumn="0" w:lastColumn="0" w:noHBand="0" w:noVBand="1"/>
    </w:tblPr>
    <w:tblGrid>
      <w:gridCol w:w="8897"/>
    </w:tblGrid>
    <w:tr w:rsidR="00DB6375" w14:paraId="62820381" w14:textId="77777777">
      <w:tc>
        <w:tcPr>
          <w:tcW w:w="8897" w:type="dxa"/>
        </w:tcPr>
        <w:p w14:paraId="78655530" w14:textId="77777777" w:rsidR="00DB6375" w:rsidRDefault="00696AD7">
          <w:pPr>
            <w:tabs>
              <w:tab w:val="left" w:pos="3969"/>
            </w:tabs>
            <w:spacing w:after="120"/>
            <w:rPr>
              <w:rFonts w:ascii="Tahoma" w:eastAsia="Tahoma" w:hAnsi="Tahoma" w:cs="Tahoma"/>
              <w:b/>
            </w:rPr>
          </w:pPr>
          <w:r>
            <w:rPr>
              <w:rFonts w:ascii="Tahoma" w:eastAsia="Tahoma" w:hAnsi="Tahoma" w:cs="Tahoma"/>
            </w:rPr>
            <w:t>Bernas: Jurnal Pengabdian Kepada Masyarakat</w:t>
          </w:r>
        </w:p>
      </w:tc>
    </w:tr>
  </w:tbl>
  <w:p w14:paraId="30CD4973" w14:textId="77777777" w:rsidR="00DB6375" w:rsidRDefault="00DB6375">
    <w:pPr>
      <w:tabs>
        <w:tab w:val="left" w:pos="3969"/>
      </w:tabs>
      <w:rPr>
        <w:rFonts w:ascii="Lustria" w:eastAsia="Lustria" w:hAnsi="Lustria" w:cs="Lustria"/>
        <w:b/>
        <w:sz w:val="24"/>
        <w:szCs w:val="24"/>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a3"/>
      <w:tblW w:w="8673" w:type="dxa"/>
      <w:tblInd w:w="33" w:type="dxa"/>
      <w:tblBorders>
        <w:top w:val="nil"/>
        <w:left w:val="nil"/>
        <w:bottom w:val="single" w:sz="4" w:space="0" w:color="000000"/>
        <w:right w:val="nil"/>
        <w:insideH w:val="nil"/>
        <w:insideV w:val="nil"/>
      </w:tblBorders>
      <w:tblLayout w:type="fixed"/>
      <w:tblLook w:val="0400" w:firstRow="0" w:lastRow="0" w:firstColumn="0" w:lastColumn="0" w:noHBand="0" w:noVBand="1"/>
    </w:tblPr>
    <w:tblGrid>
      <w:gridCol w:w="6062"/>
      <w:gridCol w:w="2611"/>
    </w:tblGrid>
    <w:tr w:rsidR="00DB6375" w14:paraId="3BE9927B" w14:textId="77777777">
      <w:tc>
        <w:tcPr>
          <w:tcW w:w="6062" w:type="dxa"/>
          <w:vAlign w:val="center"/>
        </w:tcPr>
        <w:p w14:paraId="02E6BDF9" w14:textId="77777777" w:rsidR="00DB6375" w:rsidRDefault="00696AD7">
          <w:pPr>
            <w:pBdr>
              <w:top w:val="nil"/>
              <w:left w:val="nil"/>
              <w:bottom w:val="nil"/>
              <w:right w:val="nil"/>
              <w:between w:val="nil"/>
            </w:pBdr>
            <w:tabs>
              <w:tab w:val="center" w:pos="4320"/>
              <w:tab w:val="right" w:pos="8640"/>
              <w:tab w:val="left" w:pos="6663"/>
            </w:tabs>
            <w:spacing w:line="276" w:lineRule="auto"/>
            <w:rPr>
              <w:rFonts w:ascii="Tahoma" w:eastAsia="Tahoma" w:hAnsi="Tahoma" w:cs="Tahoma"/>
              <w:b/>
              <w:color w:val="0070C0"/>
              <w:sz w:val="18"/>
              <w:szCs w:val="18"/>
            </w:rPr>
          </w:pPr>
          <w:r>
            <w:rPr>
              <w:rFonts w:ascii="Tahoma" w:eastAsia="Tahoma" w:hAnsi="Tahoma" w:cs="Tahoma"/>
              <w:b/>
              <w:color w:val="0070C0"/>
              <w:sz w:val="18"/>
              <w:szCs w:val="18"/>
            </w:rPr>
            <w:t>BERNAS: Jurnal Pengabdian Kepada Masyarakat</w:t>
          </w:r>
        </w:p>
        <w:p w14:paraId="69129E8B" w14:textId="7757A859" w:rsidR="00DB6375" w:rsidRDefault="00696AD7">
          <w:pPr>
            <w:pBdr>
              <w:top w:val="nil"/>
              <w:left w:val="nil"/>
              <w:bottom w:val="nil"/>
              <w:right w:val="nil"/>
              <w:between w:val="nil"/>
            </w:pBdr>
            <w:tabs>
              <w:tab w:val="center" w:pos="4320"/>
              <w:tab w:val="right" w:pos="8640"/>
              <w:tab w:val="left" w:pos="6663"/>
            </w:tabs>
            <w:rPr>
              <w:rFonts w:ascii="Tahoma" w:eastAsia="Tahoma" w:hAnsi="Tahoma" w:cs="Tahoma"/>
              <w:color w:val="000000"/>
              <w:sz w:val="18"/>
              <w:szCs w:val="18"/>
            </w:rPr>
          </w:pPr>
          <w:r>
            <w:rPr>
              <w:rFonts w:ascii="Tahoma" w:eastAsia="Tahoma" w:hAnsi="Tahoma" w:cs="Tahoma"/>
              <w:color w:val="000000"/>
              <w:sz w:val="18"/>
              <w:szCs w:val="18"/>
            </w:rPr>
            <w:t xml:space="preserve">Vol. </w:t>
          </w:r>
          <w:r w:rsidR="0005201E">
            <w:rPr>
              <w:rFonts w:ascii="Tahoma" w:eastAsia="Tahoma" w:hAnsi="Tahoma" w:cs="Tahoma"/>
              <w:color w:val="000000"/>
              <w:sz w:val="18"/>
              <w:szCs w:val="18"/>
            </w:rPr>
            <w:t>6</w:t>
          </w:r>
          <w:r>
            <w:rPr>
              <w:rFonts w:ascii="Tahoma" w:eastAsia="Tahoma" w:hAnsi="Tahoma" w:cs="Tahoma"/>
              <w:color w:val="000000"/>
              <w:sz w:val="18"/>
              <w:szCs w:val="18"/>
            </w:rPr>
            <w:t xml:space="preserve"> No. </w:t>
          </w:r>
          <w:r w:rsidR="0005201E">
            <w:rPr>
              <w:rFonts w:ascii="Tahoma" w:eastAsia="Tahoma" w:hAnsi="Tahoma" w:cs="Tahoma"/>
              <w:color w:val="000000"/>
              <w:sz w:val="18"/>
              <w:szCs w:val="18"/>
            </w:rPr>
            <w:t>4</w:t>
          </w:r>
          <w:r>
            <w:rPr>
              <w:rFonts w:ascii="Tahoma" w:eastAsia="Tahoma" w:hAnsi="Tahoma" w:cs="Tahoma"/>
              <w:color w:val="000000"/>
              <w:sz w:val="18"/>
              <w:szCs w:val="18"/>
            </w:rPr>
            <w:t>, 20</w:t>
          </w:r>
          <w:r w:rsidR="0005201E">
            <w:rPr>
              <w:rFonts w:ascii="Tahoma" w:eastAsia="Tahoma" w:hAnsi="Tahoma" w:cs="Tahoma"/>
              <w:color w:val="000000"/>
              <w:sz w:val="18"/>
              <w:szCs w:val="18"/>
            </w:rPr>
            <w:t>25</w:t>
          </w:r>
          <w:r>
            <w:rPr>
              <w:rFonts w:ascii="Tahoma" w:eastAsia="Tahoma" w:hAnsi="Tahoma" w:cs="Tahoma"/>
              <w:color w:val="000000"/>
              <w:sz w:val="18"/>
              <w:szCs w:val="18"/>
            </w:rPr>
            <w:t xml:space="preserve">, pp. </w:t>
          </w:r>
          <w:r w:rsidR="0005201E">
            <w:rPr>
              <w:rFonts w:ascii="Tahoma" w:eastAsia="Tahoma" w:hAnsi="Tahoma" w:cs="Tahoma"/>
              <w:color w:val="000000"/>
              <w:sz w:val="18"/>
              <w:szCs w:val="18"/>
            </w:rPr>
            <w:t>4016</w:t>
          </w:r>
          <w:r>
            <w:rPr>
              <w:rFonts w:ascii="Tahoma" w:eastAsia="Tahoma" w:hAnsi="Tahoma" w:cs="Tahoma"/>
              <w:color w:val="000000"/>
              <w:sz w:val="18"/>
              <w:szCs w:val="18"/>
            </w:rPr>
            <w:t>-</w:t>
          </w:r>
          <w:r w:rsidR="0005201E">
            <w:rPr>
              <w:rFonts w:ascii="Tahoma" w:eastAsia="Tahoma" w:hAnsi="Tahoma" w:cs="Tahoma"/>
              <w:color w:val="000000"/>
              <w:sz w:val="18"/>
              <w:szCs w:val="18"/>
            </w:rPr>
            <w:t>4025</w:t>
          </w:r>
        </w:p>
        <w:p w14:paraId="0A593755" w14:textId="105CEBCC" w:rsidR="00DB6375" w:rsidRDefault="00696AD7" w:rsidP="0005201E">
          <w:pPr>
            <w:pBdr>
              <w:top w:val="nil"/>
              <w:left w:val="nil"/>
              <w:bottom w:val="nil"/>
              <w:right w:val="nil"/>
              <w:between w:val="nil"/>
            </w:pBdr>
            <w:tabs>
              <w:tab w:val="center" w:pos="4320"/>
              <w:tab w:val="right" w:pos="8640"/>
              <w:tab w:val="left" w:pos="6663"/>
            </w:tabs>
            <w:spacing w:line="276" w:lineRule="auto"/>
            <w:rPr>
              <w:rFonts w:ascii="Tahoma" w:eastAsia="Tahoma" w:hAnsi="Tahoma" w:cs="Tahoma"/>
              <w:color w:val="000000"/>
              <w:sz w:val="18"/>
              <w:szCs w:val="18"/>
            </w:rPr>
          </w:pPr>
          <w:r>
            <w:rPr>
              <w:rFonts w:ascii="Tahoma" w:eastAsia="Tahoma" w:hAnsi="Tahoma" w:cs="Tahoma"/>
              <w:color w:val="000000"/>
              <w:sz w:val="18"/>
              <w:szCs w:val="18"/>
            </w:rPr>
            <w:t>DOI: https://doi.org/10.31949/jb.v</w:t>
          </w:r>
          <w:r w:rsidR="0005201E">
            <w:rPr>
              <w:rFonts w:ascii="Tahoma" w:eastAsia="Tahoma" w:hAnsi="Tahoma" w:cs="Tahoma"/>
              <w:color w:val="000000"/>
              <w:sz w:val="18"/>
              <w:szCs w:val="18"/>
            </w:rPr>
            <w:t>6</w:t>
          </w:r>
          <w:r>
            <w:rPr>
              <w:rFonts w:ascii="Tahoma" w:eastAsia="Tahoma" w:hAnsi="Tahoma" w:cs="Tahoma"/>
              <w:color w:val="000000"/>
              <w:sz w:val="18"/>
              <w:szCs w:val="18"/>
            </w:rPr>
            <w:t>i</w:t>
          </w:r>
          <w:r w:rsidR="0005201E">
            <w:rPr>
              <w:rFonts w:ascii="Tahoma" w:eastAsia="Tahoma" w:hAnsi="Tahoma" w:cs="Tahoma"/>
              <w:color w:val="000000"/>
              <w:sz w:val="18"/>
              <w:szCs w:val="18"/>
            </w:rPr>
            <w:t>4</w:t>
          </w:r>
          <w:r>
            <w:rPr>
              <w:rFonts w:ascii="Tahoma" w:eastAsia="Tahoma" w:hAnsi="Tahoma" w:cs="Tahoma"/>
              <w:color w:val="000000"/>
              <w:sz w:val="18"/>
              <w:szCs w:val="18"/>
            </w:rPr>
            <w:t>.</w:t>
          </w:r>
          <w:r w:rsidR="0005201E">
            <w:rPr>
              <w:rFonts w:ascii="Tahoma" w:eastAsia="Tahoma" w:hAnsi="Tahoma" w:cs="Tahoma"/>
              <w:color w:val="000000"/>
              <w:sz w:val="18"/>
              <w:szCs w:val="18"/>
            </w:rPr>
            <w:t>15931</w:t>
          </w:r>
        </w:p>
      </w:tc>
      <w:tc>
        <w:tcPr>
          <w:tcW w:w="2611" w:type="dxa"/>
          <w:vAlign w:val="center"/>
        </w:tcPr>
        <w:p w14:paraId="1BAC7386" w14:textId="77777777" w:rsidR="00DB6375" w:rsidRDefault="00696AD7">
          <w:pPr>
            <w:pBdr>
              <w:top w:val="nil"/>
              <w:left w:val="nil"/>
              <w:bottom w:val="nil"/>
              <w:right w:val="nil"/>
              <w:between w:val="nil"/>
            </w:pBdr>
            <w:tabs>
              <w:tab w:val="center" w:pos="4320"/>
              <w:tab w:val="right" w:pos="8640"/>
              <w:tab w:val="left" w:pos="6663"/>
            </w:tabs>
            <w:jc w:val="right"/>
            <w:rPr>
              <w:rFonts w:ascii="Tahoma" w:eastAsia="Tahoma" w:hAnsi="Tahoma" w:cs="Tahoma"/>
              <w:color w:val="000000"/>
              <w:sz w:val="18"/>
              <w:szCs w:val="18"/>
            </w:rPr>
          </w:pPr>
          <w:r>
            <w:rPr>
              <w:rFonts w:ascii="Tahoma" w:eastAsia="Tahoma" w:hAnsi="Tahoma" w:cs="Tahoma"/>
              <w:color w:val="000000"/>
              <w:sz w:val="18"/>
              <w:szCs w:val="18"/>
            </w:rPr>
            <w:t>e-ISSN</w:t>
          </w:r>
          <w:r>
            <w:rPr>
              <w:color w:val="000000"/>
              <w:sz w:val="18"/>
              <w:szCs w:val="18"/>
            </w:rPr>
            <w:t xml:space="preserve"> </w:t>
          </w:r>
          <w:r>
            <w:rPr>
              <w:rFonts w:ascii="Tahoma" w:eastAsia="Tahoma" w:hAnsi="Tahoma" w:cs="Tahoma"/>
              <w:color w:val="000000"/>
              <w:sz w:val="18"/>
              <w:szCs w:val="18"/>
            </w:rPr>
            <w:t xml:space="preserve">2721-9135 </w:t>
          </w:r>
        </w:p>
        <w:p w14:paraId="41D8A5A2" w14:textId="77777777" w:rsidR="00DB6375" w:rsidRDefault="00696AD7">
          <w:pPr>
            <w:pBdr>
              <w:top w:val="nil"/>
              <w:left w:val="nil"/>
              <w:bottom w:val="nil"/>
              <w:right w:val="nil"/>
              <w:between w:val="nil"/>
            </w:pBdr>
            <w:tabs>
              <w:tab w:val="center" w:pos="4320"/>
              <w:tab w:val="right" w:pos="8640"/>
              <w:tab w:val="left" w:pos="6663"/>
            </w:tabs>
            <w:jc w:val="right"/>
            <w:rPr>
              <w:rFonts w:ascii="Tahoma" w:eastAsia="Tahoma" w:hAnsi="Tahoma" w:cs="Tahoma"/>
              <w:color w:val="000000"/>
              <w:sz w:val="18"/>
              <w:szCs w:val="18"/>
            </w:rPr>
          </w:pPr>
          <w:r>
            <w:rPr>
              <w:rFonts w:ascii="Tahoma" w:eastAsia="Tahoma" w:hAnsi="Tahoma" w:cs="Tahoma"/>
              <w:color w:val="000000"/>
              <w:sz w:val="18"/>
              <w:szCs w:val="18"/>
            </w:rPr>
            <w:t xml:space="preserve">p-ISSN 2716-442X </w:t>
          </w:r>
        </w:p>
        <w:p w14:paraId="2F571C68" w14:textId="77777777" w:rsidR="00DB6375" w:rsidRDefault="00DB6375">
          <w:pPr>
            <w:pBdr>
              <w:top w:val="nil"/>
              <w:left w:val="nil"/>
              <w:bottom w:val="nil"/>
              <w:right w:val="nil"/>
              <w:between w:val="nil"/>
            </w:pBdr>
            <w:tabs>
              <w:tab w:val="center" w:pos="4320"/>
              <w:tab w:val="right" w:pos="8640"/>
              <w:tab w:val="left" w:pos="6663"/>
            </w:tabs>
            <w:jc w:val="right"/>
            <w:rPr>
              <w:rFonts w:ascii="Tahoma" w:eastAsia="Tahoma" w:hAnsi="Tahoma" w:cs="Tahoma"/>
              <w:color w:val="000000"/>
              <w:sz w:val="18"/>
              <w:szCs w:val="18"/>
            </w:rPr>
          </w:pPr>
        </w:p>
      </w:tc>
    </w:tr>
  </w:tbl>
  <w:p w14:paraId="0AA54437" w14:textId="77777777" w:rsidR="00DB6375" w:rsidRDefault="00DB6375">
    <w:pPr>
      <w:pBdr>
        <w:top w:val="nil"/>
        <w:left w:val="nil"/>
        <w:bottom w:val="nil"/>
        <w:right w:val="nil"/>
        <w:between w:val="nil"/>
      </w:pBdr>
      <w:tabs>
        <w:tab w:val="center" w:pos="4320"/>
        <w:tab w:val="right" w:pos="8640"/>
        <w:tab w:val="left" w:pos="6663"/>
      </w:tabs>
      <w:rPr>
        <w:rFonts w:ascii="Tahoma" w:eastAsia="Tahoma" w:hAnsi="Tahoma" w:cs="Tahoma"/>
        <w:color w:val="000000"/>
        <w:sz w:val="22"/>
        <w:szCs w:val="2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376A8A"/>
    <w:multiLevelType w:val="multilevel"/>
    <w:tmpl w:val="19BCA80C"/>
    <w:lvl w:ilvl="0">
      <w:start w:val="1"/>
      <w:numFmt w:val="decimal"/>
      <w:pStyle w:val="references"/>
      <w:lvlText w:val="%1."/>
      <w:lvlJc w:val="left"/>
      <w:pPr>
        <w:ind w:left="2487" w:hanging="360"/>
      </w:pPr>
    </w:lvl>
    <w:lvl w:ilvl="1">
      <w:start w:val="1"/>
      <w:numFmt w:val="lowerLetter"/>
      <w:lvlText w:val="%2."/>
      <w:lvlJc w:val="left"/>
      <w:pPr>
        <w:ind w:left="3207" w:hanging="360"/>
      </w:pPr>
    </w:lvl>
    <w:lvl w:ilvl="2">
      <w:start w:val="1"/>
      <w:numFmt w:val="lowerRoman"/>
      <w:lvlText w:val="%3."/>
      <w:lvlJc w:val="right"/>
      <w:pPr>
        <w:ind w:left="3927" w:hanging="180"/>
      </w:pPr>
    </w:lvl>
    <w:lvl w:ilvl="3">
      <w:start w:val="1"/>
      <w:numFmt w:val="decimal"/>
      <w:lvlText w:val="%4."/>
      <w:lvlJc w:val="left"/>
      <w:pPr>
        <w:ind w:left="4647" w:hanging="360"/>
      </w:pPr>
    </w:lvl>
    <w:lvl w:ilvl="4">
      <w:start w:val="1"/>
      <w:numFmt w:val="lowerLetter"/>
      <w:lvlText w:val="%5."/>
      <w:lvlJc w:val="left"/>
      <w:pPr>
        <w:ind w:left="5367" w:hanging="360"/>
      </w:pPr>
    </w:lvl>
    <w:lvl w:ilvl="5">
      <w:start w:val="1"/>
      <w:numFmt w:val="lowerRoman"/>
      <w:lvlText w:val="%6."/>
      <w:lvlJc w:val="right"/>
      <w:pPr>
        <w:ind w:left="6087" w:hanging="180"/>
      </w:pPr>
    </w:lvl>
    <w:lvl w:ilvl="6">
      <w:start w:val="1"/>
      <w:numFmt w:val="decimal"/>
      <w:lvlText w:val="%7."/>
      <w:lvlJc w:val="left"/>
      <w:pPr>
        <w:ind w:left="6807" w:hanging="360"/>
      </w:pPr>
    </w:lvl>
    <w:lvl w:ilvl="7">
      <w:start w:val="1"/>
      <w:numFmt w:val="lowerLetter"/>
      <w:lvlText w:val="%8."/>
      <w:lvlJc w:val="left"/>
      <w:pPr>
        <w:ind w:left="7527" w:hanging="360"/>
      </w:pPr>
    </w:lvl>
    <w:lvl w:ilvl="8">
      <w:start w:val="1"/>
      <w:numFmt w:val="lowerRoman"/>
      <w:lvlText w:val="%9."/>
      <w:lvlJc w:val="right"/>
      <w:pPr>
        <w:ind w:left="8247" w:hanging="180"/>
      </w:pPr>
    </w:lvl>
  </w:abstractNum>
  <w:abstractNum w:abstractNumId="1">
    <w:nsid w:val="17ED1772"/>
    <w:multiLevelType w:val="multilevel"/>
    <w:tmpl w:val="3252F90A"/>
    <w:lvl w:ilvl="0">
      <w:start w:val="1"/>
      <w:numFmt w:val="decimal"/>
      <w:pStyle w:val="tablehead"/>
      <w:lvlText w:val="%1."/>
      <w:lvlJc w:val="left"/>
      <w:pPr>
        <w:ind w:left="786" w:hanging="360"/>
      </w:pPr>
    </w:lvl>
    <w:lvl w:ilvl="1">
      <w:start w:val="1"/>
      <w:numFmt w:val="lowerLetter"/>
      <w:lvlText w:val="%2."/>
      <w:lvlJc w:val="left"/>
      <w:pPr>
        <w:ind w:left="1506" w:hanging="360"/>
      </w:pPr>
    </w:lvl>
    <w:lvl w:ilvl="2">
      <w:start w:val="1"/>
      <w:numFmt w:val="lowerRoman"/>
      <w:lvlText w:val="%3."/>
      <w:lvlJc w:val="right"/>
      <w:pPr>
        <w:ind w:left="2226" w:hanging="180"/>
      </w:pPr>
    </w:lvl>
    <w:lvl w:ilvl="3">
      <w:start w:val="1"/>
      <w:numFmt w:val="decimal"/>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2">
    <w:nsid w:val="3E6B535F"/>
    <w:multiLevelType w:val="multilevel"/>
    <w:tmpl w:val="694856A0"/>
    <w:lvl w:ilvl="0">
      <w:start w:val="1"/>
      <w:numFmt w:val="decimal"/>
      <w:pStyle w:val="yange2"/>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embedTrueTypeFonts/>
  <w:defaultTabStop w:val="720"/>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B6375"/>
    <w:rsid w:val="0005201E"/>
    <w:rsid w:val="00084F95"/>
    <w:rsid w:val="0010153C"/>
    <w:rsid w:val="00197497"/>
    <w:rsid w:val="001F6FB6"/>
    <w:rsid w:val="002126F7"/>
    <w:rsid w:val="00295D94"/>
    <w:rsid w:val="00451D3E"/>
    <w:rsid w:val="00483F1F"/>
    <w:rsid w:val="0050025A"/>
    <w:rsid w:val="00520CEC"/>
    <w:rsid w:val="00696AD7"/>
    <w:rsid w:val="006E7761"/>
    <w:rsid w:val="00732036"/>
    <w:rsid w:val="00735D18"/>
    <w:rsid w:val="008C5C77"/>
    <w:rsid w:val="00A10C16"/>
    <w:rsid w:val="00BA37C1"/>
    <w:rsid w:val="00BF1E17"/>
    <w:rsid w:val="00C51ACC"/>
    <w:rsid w:val="00C7386D"/>
    <w:rsid w:val="00DA3CB5"/>
    <w:rsid w:val="00DB6375"/>
    <w:rsid w:val="00E52E61"/>
    <w:rsid w:val="00F71688"/>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B6018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id" w:eastAsia="en-ID"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uiPriority w:val="9"/>
    <w:qFormat/>
    <w:pPr>
      <w:keepNext/>
      <w:spacing w:line="480" w:lineRule="auto"/>
      <w:jc w:val="center"/>
      <w:outlineLvl w:val="0"/>
    </w:pPr>
    <w:rPr>
      <w:b/>
    </w:rPr>
  </w:style>
  <w:style w:type="paragraph" w:styleId="Heading2">
    <w:name w:val="heading 2"/>
    <w:basedOn w:val="Normal"/>
    <w:next w:val="Normal"/>
    <w:uiPriority w:val="9"/>
    <w:semiHidden/>
    <w:unhideWhenUsed/>
    <w:qFormat/>
    <w:pPr>
      <w:keepNext/>
      <w:spacing w:before="240" w:after="60"/>
      <w:outlineLvl w:val="1"/>
    </w:pPr>
    <w:rPr>
      <w:rFonts w:ascii="Arial" w:eastAsia="Arial" w:hAnsi="Arial" w:cs="Arial"/>
      <w:b/>
      <w:i/>
      <w:sz w:val="28"/>
      <w:szCs w:val="28"/>
    </w:rPr>
  </w:style>
  <w:style w:type="paragraph" w:styleId="Heading3">
    <w:name w:val="heading 3"/>
    <w:basedOn w:val="Normal"/>
    <w:next w:val="Normal"/>
    <w:uiPriority w:val="9"/>
    <w:semiHidden/>
    <w:unhideWhenUsed/>
    <w:qFormat/>
    <w:pPr>
      <w:keepNext/>
      <w:spacing w:before="240" w:after="60"/>
      <w:outlineLvl w:val="2"/>
    </w:pPr>
    <w:rPr>
      <w:rFonts w:ascii="Arial" w:eastAsia="Arial" w:hAnsi="Arial" w:cs="Arial"/>
      <w:b/>
      <w:sz w:val="26"/>
      <w:szCs w:val="26"/>
    </w:rPr>
  </w:style>
  <w:style w:type="paragraph" w:styleId="Heading4">
    <w:name w:val="heading 4"/>
    <w:basedOn w:val="Normal"/>
    <w:next w:val="Normal"/>
    <w:uiPriority w:val="9"/>
    <w:semiHidden/>
    <w:unhideWhenUsed/>
    <w:qFormat/>
    <w:pPr>
      <w:keepNext/>
      <w:spacing w:before="240" w:after="60"/>
      <w:outlineLvl w:val="3"/>
    </w:pPr>
    <w:rPr>
      <w:b/>
      <w:sz w:val="28"/>
      <w:szCs w:val="28"/>
    </w:rPr>
  </w:style>
  <w:style w:type="paragraph" w:styleId="Heading5">
    <w:name w:val="heading 5"/>
    <w:basedOn w:val="Normal"/>
    <w:next w:val="Normal"/>
    <w:uiPriority w:val="9"/>
    <w:semiHidden/>
    <w:unhideWhenUsed/>
    <w:qFormat/>
    <w:pPr>
      <w:spacing w:before="240" w:after="60"/>
      <w:outlineLvl w:val="4"/>
    </w:pPr>
    <w:rPr>
      <w:b/>
      <w:i/>
      <w:sz w:val="26"/>
      <w:szCs w:val="26"/>
    </w:rPr>
  </w:style>
  <w:style w:type="paragraph" w:styleId="Heading6">
    <w:name w:val="heading 6"/>
    <w:basedOn w:val="Normal"/>
    <w:next w:val="Normal"/>
    <w:uiPriority w:val="9"/>
    <w:semiHidden/>
    <w:unhideWhenUsed/>
    <w:qFormat/>
    <w:pPr>
      <w:keepNext/>
      <w:jc w:val="center"/>
      <w:outlineLvl w:val="5"/>
    </w:pPr>
    <w:rPr>
      <w:b/>
      <w:i/>
      <w:u w:val="single"/>
    </w:rPr>
  </w:style>
  <w:style w:type="paragraph" w:styleId="Heading7">
    <w:name w:val="heading 7"/>
    <w:basedOn w:val="Normal"/>
    <w:next w:val="Normal"/>
    <w:qFormat/>
    <w:rsid w:val="00DB3D8C"/>
    <w:pPr>
      <w:spacing w:before="240" w:after="60"/>
      <w:outlineLvl w:val="6"/>
    </w:pPr>
    <w:rPr>
      <w:sz w:val="24"/>
      <w:szCs w:val="24"/>
    </w:rPr>
  </w:style>
  <w:style w:type="paragraph" w:styleId="Heading8">
    <w:name w:val="heading 8"/>
    <w:basedOn w:val="Normal"/>
    <w:next w:val="Normal"/>
    <w:qFormat/>
    <w:rsid w:val="00097958"/>
    <w:pPr>
      <w:keepNext/>
      <w:outlineLvl w:val="7"/>
    </w:pPr>
    <w:rPr>
      <w:b/>
      <w:bCs/>
      <w:lang w:val="pl-PL" w:eastAsia="pl-PL"/>
    </w:rPr>
  </w:style>
  <w:style w:type="paragraph" w:styleId="Heading9">
    <w:name w:val="heading 9"/>
    <w:basedOn w:val="Normal"/>
    <w:next w:val="Normal"/>
    <w:qFormat/>
    <w:rsid w:val="00097958"/>
    <w:pPr>
      <w:keepNext/>
      <w:ind w:right="-4041"/>
      <w:outlineLvl w:val="8"/>
    </w:pPr>
    <w:rPr>
      <w:b/>
      <w:bCs/>
      <w:lang w:val="en-AU" w:eastAsia="pl-P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jc w:val="center"/>
    </w:pPr>
    <w:rPr>
      <w:b/>
      <w:sz w:val="28"/>
      <w:szCs w:val="28"/>
    </w:rPr>
  </w:style>
  <w:style w:type="table" w:styleId="TableGrid">
    <w:name w:val="Table Grid"/>
    <w:basedOn w:val="TableNormal"/>
    <w:uiPriority w:val="59"/>
    <w:qFormat/>
    <w:rsid w:val="004740E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rsid w:val="00102A61"/>
    <w:rPr>
      <w:color w:val="0000FF"/>
      <w:u w:val="single"/>
    </w:rPr>
  </w:style>
  <w:style w:type="paragraph" w:styleId="Header">
    <w:name w:val="header"/>
    <w:basedOn w:val="Normal"/>
    <w:rsid w:val="0094367D"/>
    <w:pPr>
      <w:tabs>
        <w:tab w:val="center" w:pos="4320"/>
        <w:tab w:val="right" w:pos="8640"/>
      </w:tabs>
    </w:pPr>
  </w:style>
  <w:style w:type="paragraph" w:styleId="Footer">
    <w:name w:val="footer"/>
    <w:basedOn w:val="Normal"/>
    <w:rsid w:val="0094367D"/>
    <w:pPr>
      <w:tabs>
        <w:tab w:val="center" w:pos="4320"/>
        <w:tab w:val="right" w:pos="8640"/>
      </w:tabs>
    </w:pPr>
  </w:style>
  <w:style w:type="character" w:styleId="PageNumber">
    <w:name w:val="page number"/>
    <w:basedOn w:val="DefaultParagraphFont"/>
    <w:rsid w:val="0094367D"/>
  </w:style>
  <w:style w:type="paragraph" w:styleId="BalloonText">
    <w:name w:val="Balloon Text"/>
    <w:basedOn w:val="Normal"/>
    <w:semiHidden/>
    <w:rsid w:val="00061D77"/>
    <w:rPr>
      <w:rFonts w:ascii="Tahoma" w:hAnsi="Tahoma"/>
      <w:sz w:val="16"/>
      <w:szCs w:val="16"/>
    </w:rPr>
  </w:style>
  <w:style w:type="paragraph" w:styleId="BodyTextIndent">
    <w:name w:val="Body Text Indent"/>
    <w:basedOn w:val="Normal"/>
    <w:rsid w:val="00C15A56"/>
    <w:pPr>
      <w:spacing w:line="360" w:lineRule="auto"/>
      <w:ind w:left="456" w:firstLine="984"/>
      <w:jc w:val="both"/>
    </w:pPr>
    <w:rPr>
      <w:lang w:val="id-ID"/>
    </w:rPr>
  </w:style>
  <w:style w:type="paragraph" w:styleId="BodyTextIndent2">
    <w:name w:val="Body Text Indent 2"/>
    <w:basedOn w:val="Normal"/>
    <w:rsid w:val="00C15A56"/>
    <w:pPr>
      <w:spacing w:after="120" w:line="480" w:lineRule="auto"/>
      <w:ind w:left="360"/>
    </w:pPr>
  </w:style>
  <w:style w:type="paragraph" w:styleId="BodyText">
    <w:name w:val="Body Text"/>
    <w:basedOn w:val="Normal"/>
    <w:rsid w:val="00C15A56"/>
    <w:pPr>
      <w:spacing w:after="120"/>
    </w:pPr>
    <w:rPr>
      <w:lang w:val="id-ID" w:eastAsia="id-ID"/>
    </w:rPr>
  </w:style>
  <w:style w:type="paragraph" w:styleId="Caption">
    <w:name w:val="caption"/>
    <w:basedOn w:val="Normal"/>
    <w:next w:val="Normal"/>
    <w:qFormat/>
    <w:rsid w:val="00C15A56"/>
    <w:pPr>
      <w:spacing w:line="480" w:lineRule="auto"/>
      <w:jc w:val="center"/>
    </w:pPr>
    <w:rPr>
      <w:i/>
      <w:iCs/>
    </w:rPr>
  </w:style>
  <w:style w:type="character" w:styleId="FootnoteReference">
    <w:name w:val="footnote reference"/>
    <w:basedOn w:val="DefaultParagraphFont"/>
    <w:semiHidden/>
    <w:rsid w:val="00FA0403"/>
    <w:rPr>
      <w:vertAlign w:val="superscript"/>
    </w:rPr>
  </w:style>
  <w:style w:type="paragraph" w:styleId="FootnoteText">
    <w:name w:val="footnote text"/>
    <w:basedOn w:val="Normal"/>
    <w:semiHidden/>
    <w:rsid w:val="00FA0403"/>
    <w:rPr>
      <w:rFonts w:cs="Traditional Arabic"/>
      <w:lang w:eastAsia="ko-KR"/>
    </w:rPr>
  </w:style>
  <w:style w:type="paragraph" w:customStyle="1" w:styleId="Judulbab">
    <w:name w:val="Judul bab"/>
    <w:basedOn w:val="Normal"/>
    <w:rsid w:val="004710EE"/>
    <w:pPr>
      <w:spacing w:line="475" w:lineRule="atLeast"/>
      <w:jc w:val="center"/>
    </w:pPr>
    <w:rPr>
      <w:b/>
      <w:sz w:val="32"/>
    </w:rPr>
  </w:style>
  <w:style w:type="paragraph" w:customStyle="1" w:styleId="IsiBabforKomputek">
    <w:name w:val="Isi Bab for Komputek"/>
    <w:basedOn w:val="Normal"/>
    <w:rsid w:val="004710EE"/>
    <w:pPr>
      <w:ind w:firstLine="720"/>
      <w:jc w:val="both"/>
    </w:pPr>
  </w:style>
  <w:style w:type="paragraph" w:customStyle="1" w:styleId="tole">
    <w:name w:val="tole"/>
    <w:basedOn w:val="Normal"/>
    <w:rsid w:val="00E91546"/>
    <w:pPr>
      <w:jc w:val="center"/>
      <w:outlineLvl w:val="0"/>
    </w:pPr>
    <w:rPr>
      <w:b/>
      <w:bCs/>
      <w:sz w:val="28"/>
      <w:szCs w:val="28"/>
    </w:rPr>
  </w:style>
  <w:style w:type="paragraph" w:customStyle="1" w:styleId="tolesBold">
    <w:name w:val="toles + Bold"/>
    <w:aliases w:val="Line spacing:  single"/>
    <w:basedOn w:val="Normal"/>
    <w:rsid w:val="00E91546"/>
    <w:pPr>
      <w:jc w:val="center"/>
      <w:outlineLvl w:val="0"/>
    </w:pPr>
    <w:rPr>
      <w:i/>
      <w:iCs/>
      <w:sz w:val="24"/>
      <w:szCs w:val="24"/>
    </w:rPr>
  </w:style>
  <w:style w:type="paragraph" w:customStyle="1" w:styleId="toleLinespacingsingle">
    <w:name w:val="tole + Line spacing:  single"/>
    <w:basedOn w:val="Normal"/>
    <w:rsid w:val="00E91546"/>
    <w:pPr>
      <w:jc w:val="both"/>
    </w:pPr>
    <w:rPr>
      <w:sz w:val="24"/>
      <w:szCs w:val="24"/>
    </w:rPr>
  </w:style>
  <w:style w:type="paragraph" w:customStyle="1" w:styleId="bunga">
    <w:name w:val="bunga"/>
    <w:basedOn w:val="Normal"/>
    <w:rsid w:val="00E91546"/>
    <w:pPr>
      <w:jc w:val="both"/>
    </w:pPr>
    <w:rPr>
      <w:rFonts w:ascii="Arial" w:hAnsi="Arial" w:cs="Arial"/>
      <w:szCs w:val="24"/>
    </w:rPr>
  </w:style>
  <w:style w:type="paragraph" w:customStyle="1" w:styleId="bunga2">
    <w:name w:val="bunga2"/>
    <w:basedOn w:val="Normal"/>
    <w:rsid w:val="00E91546"/>
    <w:pPr>
      <w:jc w:val="both"/>
      <w:outlineLvl w:val="0"/>
    </w:pPr>
    <w:rPr>
      <w:rFonts w:ascii="Arial" w:hAnsi="Arial" w:cs="Arial"/>
      <w:b/>
      <w:bCs/>
      <w:szCs w:val="24"/>
    </w:rPr>
  </w:style>
  <w:style w:type="paragraph" w:customStyle="1" w:styleId="DiQi">
    <w:name w:val="DiQi"/>
    <w:basedOn w:val="Normal"/>
    <w:rsid w:val="00DA0390"/>
    <w:pPr>
      <w:spacing w:line="360" w:lineRule="auto"/>
      <w:jc w:val="both"/>
    </w:pPr>
    <w:rPr>
      <w:sz w:val="24"/>
      <w:szCs w:val="24"/>
    </w:rPr>
  </w:style>
  <w:style w:type="paragraph" w:customStyle="1" w:styleId="tole3">
    <w:name w:val="tole3"/>
    <w:basedOn w:val="DiQi"/>
    <w:rsid w:val="00DA0390"/>
    <w:pPr>
      <w:spacing w:line="240" w:lineRule="auto"/>
      <w:outlineLvl w:val="0"/>
    </w:pPr>
    <w:rPr>
      <w:rFonts w:ascii="Arial" w:hAnsi="Arial" w:cs="Arial"/>
      <w:b/>
      <w:bCs/>
      <w:sz w:val="20"/>
    </w:rPr>
  </w:style>
  <w:style w:type="paragraph" w:customStyle="1" w:styleId="yange">
    <w:name w:val="yange"/>
    <w:basedOn w:val="DiQi"/>
    <w:rsid w:val="00DA0390"/>
    <w:pPr>
      <w:spacing w:line="240" w:lineRule="auto"/>
      <w:ind w:left="360"/>
    </w:pPr>
    <w:rPr>
      <w:rFonts w:ascii="Arial" w:hAnsi="Arial" w:cs="Arial"/>
      <w:sz w:val="20"/>
    </w:rPr>
  </w:style>
  <w:style w:type="paragraph" w:customStyle="1" w:styleId="yange2">
    <w:name w:val="yange2"/>
    <w:basedOn w:val="DiQi"/>
    <w:rsid w:val="00DA0390"/>
    <w:pPr>
      <w:numPr>
        <w:numId w:val="1"/>
      </w:numPr>
      <w:spacing w:line="240" w:lineRule="auto"/>
    </w:pPr>
    <w:rPr>
      <w:rFonts w:ascii="Arial" w:hAnsi="Arial" w:cs="Arial"/>
      <w:sz w:val="20"/>
    </w:rPr>
  </w:style>
  <w:style w:type="paragraph" w:customStyle="1" w:styleId="JossTole">
    <w:name w:val="JossTole"/>
    <w:basedOn w:val="DiQi"/>
    <w:rsid w:val="00DA0390"/>
    <w:pPr>
      <w:spacing w:line="240" w:lineRule="auto"/>
      <w:ind w:firstLine="709"/>
    </w:pPr>
    <w:rPr>
      <w:rFonts w:ascii="Arial" w:hAnsi="Arial" w:cs="Arial"/>
      <w:sz w:val="20"/>
    </w:rPr>
  </w:style>
  <w:style w:type="paragraph" w:styleId="List">
    <w:name w:val="List"/>
    <w:basedOn w:val="Normal"/>
    <w:rsid w:val="00DA0390"/>
    <w:pPr>
      <w:ind w:left="360" w:hanging="360"/>
      <w:jc w:val="center"/>
    </w:pPr>
    <w:rPr>
      <w:sz w:val="24"/>
      <w:szCs w:val="24"/>
    </w:rPr>
  </w:style>
  <w:style w:type="paragraph" w:styleId="BodyTextIndent3">
    <w:name w:val="Body Text Indent 3"/>
    <w:basedOn w:val="Normal"/>
    <w:rsid w:val="00DB3D8C"/>
    <w:pPr>
      <w:spacing w:after="120"/>
      <w:ind w:left="360"/>
    </w:pPr>
    <w:rPr>
      <w:sz w:val="16"/>
      <w:szCs w:val="16"/>
    </w:rPr>
  </w:style>
  <w:style w:type="paragraph" w:customStyle="1" w:styleId="Body0">
    <w:name w:val="Body 0"/>
    <w:basedOn w:val="Normal"/>
    <w:rsid w:val="00DB3D8C"/>
    <w:pPr>
      <w:spacing w:line="360" w:lineRule="atLeast"/>
      <w:jc w:val="both"/>
    </w:pPr>
    <w:rPr>
      <w:rFonts w:ascii="Palatino" w:hAnsi="Palatino"/>
      <w:sz w:val="24"/>
      <w:szCs w:val="24"/>
    </w:rPr>
  </w:style>
  <w:style w:type="paragraph" w:styleId="BodyText2">
    <w:name w:val="Body Text 2"/>
    <w:basedOn w:val="Normal"/>
    <w:rsid w:val="005E736A"/>
    <w:pPr>
      <w:spacing w:after="120" w:line="480" w:lineRule="auto"/>
    </w:pPr>
  </w:style>
  <w:style w:type="paragraph" w:customStyle="1" w:styleId="AutoBiography">
    <w:name w:val="AutoBiography"/>
    <w:basedOn w:val="Normal"/>
    <w:rsid w:val="004E154B"/>
    <w:pPr>
      <w:jc w:val="both"/>
    </w:pPr>
    <w:rPr>
      <w:rFonts w:eastAsia="MS Mincho" w:cs="Angsana New"/>
      <w:sz w:val="18"/>
      <w:szCs w:val="18"/>
      <w:lang w:bidi="th-TH"/>
    </w:rPr>
  </w:style>
  <w:style w:type="paragraph" w:customStyle="1" w:styleId="Default">
    <w:name w:val="Default"/>
    <w:rsid w:val="004E154B"/>
    <w:pPr>
      <w:widowControl w:val="0"/>
      <w:autoSpaceDE w:val="0"/>
      <w:autoSpaceDN w:val="0"/>
      <w:adjustRightInd w:val="0"/>
    </w:pPr>
    <w:rPr>
      <w:rFonts w:cs="Angsana New"/>
      <w:color w:val="000000"/>
      <w:sz w:val="24"/>
      <w:szCs w:val="24"/>
    </w:rPr>
  </w:style>
  <w:style w:type="paragraph" w:customStyle="1" w:styleId="SectionTitle">
    <w:name w:val="Section Title"/>
    <w:basedOn w:val="Normal"/>
    <w:autoRedefine/>
    <w:rsid w:val="00771A7C"/>
    <w:pPr>
      <w:snapToGrid w:val="0"/>
      <w:jc w:val="both"/>
    </w:pPr>
    <w:rPr>
      <w:rFonts w:eastAsia="MS Mincho" w:cs="Angsana New"/>
      <w:lang w:val="en-GB" w:bidi="th-TH"/>
    </w:rPr>
  </w:style>
  <w:style w:type="paragraph" w:customStyle="1" w:styleId="Style10ptJustified">
    <w:name w:val="Style 10 pt Justified"/>
    <w:basedOn w:val="Normal"/>
    <w:link w:val="Style10ptJustifiedChar"/>
    <w:autoRedefine/>
    <w:rsid w:val="00353885"/>
    <w:pPr>
      <w:snapToGrid w:val="0"/>
      <w:ind w:firstLine="720"/>
      <w:jc w:val="both"/>
    </w:pPr>
    <w:rPr>
      <w:rFonts w:ascii="Arial" w:eastAsia="MS Mincho" w:hAnsi="Arial" w:cs="Arial"/>
      <w:iCs/>
      <w:lang w:val="en-GB"/>
    </w:rPr>
  </w:style>
  <w:style w:type="character" w:customStyle="1" w:styleId="Style10ptJustifiedChar">
    <w:name w:val="Style 10 pt Justified Char"/>
    <w:basedOn w:val="DefaultParagraphFont"/>
    <w:link w:val="Style10ptJustified"/>
    <w:rsid w:val="00353885"/>
    <w:rPr>
      <w:rFonts w:ascii="Arial" w:eastAsia="MS Mincho" w:hAnsi="Arial" w:cs="Arial"/>
      <w:iCs/>
      <w:lang w:val="en-GB" w:eastAsia="en-US" w:bidi="ar-SA"/>
    </w:rPr>
  </w:style>
  <w:style w:type="paragraph" w:customStyle="1" w:styleId="paperbody">
    <w:name w:val="paper body"/>
    <w:basedOn w:val="Normal"/>
    <w:rsid w:val="00097958"/>
    <w:pPr>
      <w:jc w:val="both"/>
    </w:pPr>
    <w:rPr>
      <w:sz w:val="24"/>
      <w:szCs w:val="24"/>
      <w:lang w:val="en-AU"/>
    </w:rPr>
  </w:style>
  <w:style w:type="paragraph" w:styleId="PlainText">
    <w:name w:val="Plain Text"/>
    <w:basedOn w:val="Normal"/>
    <w:semiHidden/>
    <w:rsid w:val="00097958"/>
    <w:rPr>
      <w:rFonts w:ascii="Courier New" w:eastAsia="BatangChe" w:hAnsi="Courier New"/>
      <w:sz w:val="24"/>
      <w:szCs w:val="24"/>
    </w:rPr>
  </w:style>
  <w:style w:type="character" w:customStyle="1" w:styleId="CharChar">
    <w:name w:val="Char Char"/>
    <w:basedOn w:val="DefaultParagraphFont"/>
    <w:rsid w:val="00097958"/>
    <w:rPr>
      <w:rFonts w:ascii="Courier New" w:eastAsia="BatangChe" w:hAnsi="Courier New"/>
      <w:sz w:val="24"/>
      <w:szCs w:val="24"/>
      <w:lang w:val="en-US" w:eastAsia="en-US"/>
    </w:rPr>
  </w:style>
  <w:style w:type="paragraph" w:customStyle="1" w:styleId="Body">
    <w:name w:val="Body"/>
    <w:basedOn w:val="Normal"/>
    <w:rsid w:val="00097958"/>
    <w:pPr>
      <w:widowControl w:val="0"/>
      <w:autoSpaceDE w:val="0"/>
      <w:autoSpaceDN w:val="0"/>
      <w:adjustRightInd w:val="0"/>
      <w:ind w:firstLine="340"/>
      <w:jc w:val="both"/>
      <w:textAlignment w:val="baseline"/>
    </w:pPr>
    <w:rPr>
      <w:rFonts w:eastAsia="BatangChe"/>
      <w:lang w:eastAsia="ko-KR"/>
    </w:rPr>
  </w:style>
  <w:style w:type="paragraph" w:customStyle="1" w:styleId="Reference">
    <w:name w:val="Reference"/>
    <w:basedOn w:val="Normal"/>
    <w:rsid w:val="00097958"/>
    <w:pPr>
      <w:widowControl w:val="0"/>
      <w:autoSpaceDE w:val="0"/>
      <w:autoSpaceDN w:val="0"/>
      <w:adjustRightInd w:val="0"/>
      <w:spacing w:before="60" w:after="60"/>
      <w:ind w:left="288" w:hanging="288"/>
      <w:jc w:val="both"/>
      <w:textAlignment w:val="baseline"/>
    </w:pPr>
    <w:rPr>
      <w:rFonts w:eastAsia="BatangChe"/>
      <w:lang w:eastAsia="ko-KR"/>
    </w:rPr>
  </w:style>
  <w:style w:type="paragraph" w:customStyle="1" w:styleId="Demenko">
    <w:name w:val="Demenko"/>
    <w:basedOn w:val="Normal"/>
    <w:rsid w:val="00097958"/>
    <w:pPr>
      <w:widowControl w:val="0"/>
      <w:tabs>
        <w:tab w:val="left" w:pos="567"/>
        <w:tab w:val="center" w:pos="4820"/>
        <w:tab w:val="right" w:pos="9639"/>
      </w:tabs>
      <w:spacing w:after="113" w:line="360" w:lineRule="auto"/>
      <w:jc w:val="both"/>
    </w:pPr>
    <w:rPr>
      <w:sz w:val="22"/>
      <w:szCs w:val="22"/>
      <w:lang w:val="en-GB" w:eastAsia="pl-PL"/>
    </w:rPr>
  </w:style>
  <w:style w:type="paragraph" w:customStyle="1" w:styleId="Text">
    <w:name w:val="Text"/>
    <w:basedOn w:val="Normal"/>
    <w:rsid w:val="00097958"/>
    <w:pPr>
      <w:widowControl w:val="0"/>
      <w:autoSpaceDE w:val="0"/>
      <w:autoSpaceDN w:val="0"/>
      <w:spacing w:line="252" w:lineRule="auto"/>
      <w:ind w:firstLine="202"/>
      <w:jc w:val="both"/>
    </w:pPr>
    <w:rPr>
      <w:rFonts w:eastAsia="Batang"/>
      <w:lang w:eastAsia="ko-KR"/>
    </w:rPr>
  </w:style>
  <w:style w:type="paragraph" w:customStyle="1" w:styleId="Equation">
    <w:name w:val="Equation"/>
    <w:basedOn w:val="Normal"/>
    <w:next w:val="Normal"/>
    <w:rsid w:val="00097958"/>
    <w:pPr>
      <w:widowControl w:val="0"/>
      <w:tabs>
        <w:tab w:val="right" w:pos="5040"/>
      </w:tabs>
      <w:autoSpaceDE w:val="0"/>
      <w:autoSpaceDN w:val="0"/>
      <w:spacing w:line="252" w:lineRule="auto"/>
      <w:jc w:val="both"/>
    </w:pPr>
    <w:rPr>
      <w:rFonts w:eastAsia="Batang"/>
      <w:lang w:eastAsia="ko-KR"/>
    </w:rPr>
  </w:style>
  <w:style w:type="paragraph" w:customStyle="1" w:styleId="TableTitle">
    <w:name w:val="Table Title"/>
    <w:basedOn w:val="Normal"/>
    <w:rsid w:val="00097958"/>
    <w:pPr>
      <w:jc w:val="center"/>
    </w:pPr>
    <w:rPr>
      <w:smallCaps/>
      <w:sz w:val="16"/>
      <w:szCs w:val="16"/>
    </w:rPr>
  </w:style>
  <w:style w:type="paragraph" w:customStyle="1" w:styleId="Sub-titles">
    <w:name w:val="Sub-titles"/>
    <w:basedOn w:val="Normal"/>
    <w:rsid w:val="00097958"/>
    <w:pPr>
      <w:jc w:val="both"/>
    </w:pPr>
    <w:rPr>
      <w:b/>
      <w:bCs/>
      <w:color w:val="000000"/>
      <w:sz w:val="24"/>
      <w:szCs w:val="24"/>
      <w:lang w:val="pt-PT" w:eastAsia="pt-PT"/>
    </w:rPr>
  </w:style>
  <w:style w:type="paragraph" w:customStyle="1" w:styleId="text0">
    <w:name w:val="text"/>
    <w:basedOn w:val="Normal"/>
    <w:rsid w:val="00097958"/>
    <w:pPr>
      <w:ind w:firstLine="227"/>
      <w:jc w:val="both"/>
    </w:pPr>
  </w:style>
  <w:style w:type="paragraph" w:customStyle="1" w:styleId="tables">
    <w:name w:val="tables"/>
    <w:basedOn w:val="Normal"/>
    <w:rsid w:val="00097958"/>
    <w:pPr>
      <w:jc w:val="both"/>
    </w:pPr>
    <w:rPr>
      <w:sz w:val="18"/>
      <w:szCs w:val="18"/>
    </w:rPr>
  </w:style>
  <w:style w:type="character" w:styleId="Strong">
    <w:name w:val="Strong"/>
    <w:basedOn w:val="DefaultParagraphFont"/>
    <w:uiPriority w:val="22"/>
    <w:qFormat/>
    <w:rsid w:val="00335BE8"/>
    <w:rPr>
      <w:rFonts w:cs="Times New Roman"/>
      <w:b/>
      <w:bCs/>
    </w:rPr>
  </w:style>
  <w:style w:type="paragraph" w:styleId="NormalWeb">
    <w:name w:val="Normal (Web)"/>
    <w:basedOn w:val="Normal"/>
    <w:uiPriority w:val="99"/>
    <w:rsid w:val="00232DA1"/>
    <w:pPr>
      <w:spacing w:before="100" w:beforeAutospacing="1" w:after="100" w:afterAutospacing="1"/>
    </w:pPr>
    <w:rPr>
      <w:sz w:val="24"/>
      <w:szCs w:val="24"/>
    </w:rPr>
  </w:style>
  <w:style w:type="character" w:styleId="Emphasis">
    <w:name w:val="Emphasis"/>
    <w:basedOn w:val="DefaultParagraphFont"/>
    <w:uiPriority w:val="20"/>
    <w:qFormat/>
    <w:rsid w:val="00232DA1"/>
    <w:rPr>
      <w:i/>
      <w:iCs/>
    </w:rPr>
  </w:style>
  <w:style w:type="paragraph" w:customStyle="1" w:styleId="Abstract">
    <w:name w:val="Abstract"/>
    <w:rsid w:val="007017C6"/>
    <w:pPr>
      <w:spacing w:after="200"/>
      <w:jc w:val="both"/>
    </w:pPr>
    <w:rPr>
      <w:rFonts w:eastAsia="SimSun"/>
      <w:b/>
      <w:sz w:val="18"/>
    </w:rPr>
  </w:style>
  <w:style w:type="paragraph" w:customStyle="1" w:styleId="Affiliation">
    <w:name w:val="Affiliation"/>
    <w:rsid w:val="007017C6"/>
    <w:pPr>
      <w:jc w:val="center"/>
    </w:pPr>
    <w:rPr>
      <w:rFonts w:eastAsia="SimSun"/>
    </w:rPr>
  </w:style>
  <w:style w:type="paragraph" w:customStyle="1" w:styleId="equation0">
    <w:name w:val="equation"/>
    <w:basedOn w:val="Normal"/>
    <w:rsid w:val="007017C6"/>
    <w:pPr>
      <w:tabs>
        <w:tab w:val="center" w:pos="2520"/>
        <w:tab w:val="right" w:pos="5040"/>
      </w:tabs>
      <w:spacing w:before="240" w:after="240" w:line="216" w:lineRule="auto"/>
      <w:jc w:val="center"/>
    </w:pPr>
    <w:rPr>
      <w:rFonts w:eastAsia="SimSun"/>
    </w:rPr>
  </w:style>
  <w:style w:type="paragraph" w:customStyle="1" w:styleId="figurecaption">
    <w:name w:val="figure caption"/>
    <w:rsid w:val="007017C6"/>
    <w:pPr>
      <w:spacing w:before="80" w:after="200"/>
      <w:jc w:val="center"/>
    </w:pPr>
    <w:rPr>
      <w:rFonts w:eastAsia="SimSun"/>
      <w:sz w:val="16"/>
    </w:rPr>
  </w:style>
  <w:style w:type="paragraph" w:customStyle="1" w:styleId="papertitle">
    <w:name w:val="paper title"/>
    <w:rsid w:val="007017C6"/>
    <w:pPr>
      <w:spacing w:after="120"/>
      <w:jc w:val="center"/>
    </w:pPr>
    <w:rPr>
      <w:rFonts w:eastAsia="SimSun"/>
      <w:sz w:val="48"/>
    </w:rPr>
  </w:style>
  <w:style w:type="paragraph" w:customStyle="1" w:styleId="references">
    <w:name w:val="references"/>
    <w:rsid w:val="007017C6"/>
    <w:pPr>
      <w:numPr>
        <w:numId w:val="2"/>
      </w:numPr>
      <w:spacing w:after="40" w:line="180" w:lineRule="exact"/>
      <w:jc w:val="both"/>
    </w:pPr>
    <w:rPr>
      <w:rFonts w:eastAsia="SimSun"/>
      <w:sz w:val="16"/>
    </w:rPr>
  </w:style>
  <w:style w:type="paragraph" w:customStyle="1" w:styleId="tablecolsubhead">
    <w:name w:val="table col subhead"/>
    <w:basedOn w:val="Normal"/>
    <w:rsid w:val="007017C6"/>
    <w:pPr>
      <w:jc w:val="center"/>
    </w:pPr>
    <w:rPr>
      <w:rFonts w:eastAsia="SimSun"/>
      <w:b/>
      <w:i/>
      <w:sz w:val="15"/>
    </w:rPr>
  </w:style>
  <w:style w:type="paragraph" w:customStyle="1" w:styleId="tablecopy">
    <w:name w:val="table copy"/>
    <w:rsid w:val="007017C6"/>
    <w:pPr>
      <w:jc w:val="both"/>
    </w:pPr>
    <w:rPr>
      <w:rFonts w:eastAsia="SimSun"/>
      <w:sz w:val="16"/>
    </w:rPr>
  </w:style>
  <w:style w:type="paragraph" w:customStyle="1" w:styleId="tablehead">
    <w:name w:val="table head"/>
    <w:rsid w:val="007017C6"/>
    <w:pPr>
      <w:numPr>
        <w:numId w:val="3"/>
      </w:numPr>
      <w:spacing w:before="240" w:after="120" w:line="216" w:lineRule="auto"/>
      <w:jc w:val="center"/>
    </w:pPr>
    <w:rPr>
      <w:rFonts w:eastAsia="SimSun"/>
      <w:smallCaps/>
      <w:sz w:val="16"/>
    </w:rPr>
  </w:style>
  <w:style w:type="character" w:customStyle="1" w:styleId="shorttext">
    <w:name w:val="short_text"/>
    <w:basedOn w:val="DefaultParagraphFont"/>
    <w:rsid w:val="007017C6"/>
  </w:style>
  <w:style w:type="character" w:customStyle="1" w:styleId="longtext">
    <w:name w:val="long_text"/>
    <w:basedOn w:val="DefaultParagraphFont"/>
    <w:rsid w:val="004947B9"/>
  </w:style>
  <w:style w:type="character" w:customStyle="1" w:styleId="apple-style-span">
    <w:name w:val="apple-style-span"/>
    <w:basedOn w:val="DefaultParagraphFont"/>
    <w:rsid w:val="00C35B8F"/>
  </w:style>
  <w:style w:type="character" w:customStyle="1" w:styleId="apple-converted-space">
    <w:name w:val="apple-converted-space"/>
    <w:basedOn w:val="DefaultParagraphFont"/>
    <w:rsid w:val="00C35B8F"/>
  </w:style>
  <w:style w:type="paragraph" w:styleId="HTMLPreformatted">
    <w:name w:val="HTML Preformatted"/>
    <w:basedOn w:val="Normal"/>
    <w:rsid w:val="00C35B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paragraph" w:styleId="ListParagraph">
    <w:name w:val="List Paragraph"/>
    <w:basedOn w:val="Normal"/>
    <w:qFormat/>
    <w:rsid w:val="00C35B8F"/>
    <w:pPr>
      <w:spacing w:after="200" w:line="276" w:lineRule="auto"/>
      <w:ind w:left="720"/>
      <w:contextualSpacing/>
    </w:pPr>
    <w:rPr>
      <w:rFonts w:ascii="Calibri" w:hAnsi="Calibri"/>
      <w:sz w:val="22"/>
      <w:szCs w:val="22"/>
      <w:lang w:val="en-GB" w:eastAsia="en-GB"/>
    </w:rPr>
  </w:style>
  <w:style w:type="paragraph" w:styleId="NoSpacing">
    <w:name w:val="No Spacing"/>
    <w:qFormat/>
    <w:rsid w:val="00C35B8F"/>
    <w:rPr>
      <w:rFonts w:ascii="Calibri" w:eastAsia="Calibri" w:hAnsi="Calibri"/>
      <w:sz w:val="22"/>
      <w:szCs w:val="22"/>
    </w:rPr>
  </w:style>
  <w:style w:type="character" w:customStyle="1" w:styleId="hps">
    <w:name w:val="hps"/>
    <w:basedOn w:val="DefaultParagraphFont"/>
    <w:rsid w:val="008F05B8"/>
  </w:style>
  <w:style w:type="character" w:customStyle="1" w:styleId="st">
    <w:name w:val="st"/>
    <w:basedOn w:val="DefaultParagraphFont"/>
    <w:rsid w:val="00956EB6"/>
  </w:style>
  <w:style w:type="character" w:customStyle="1" w:styleId="IJMMSParagraphChar">
    <w:name w:val="IJMMS Paragraph Char"/>
    <w:basedOn w:val="DefaultParagraphFont"/>
    <w:link w:val="IJMMSParagraph"/>
    <w:locked/>
    <w:rsid w:val="00A40A58"/>
    <w:rPr>
      <w:sz w:val="24"/>
      <w:szCs w:val="24"/>
      <w:lang w:val="en-AU" w:eastAsia="zh-CN"/>
    </w:rPr>
  </w:style>
  <w:style w:type="paragraph" w:customStyle="1" w:styleId="IJMMSParagraph">
    <w:name w:val="IJMMS Paragraph"/>
    <w:basedOn w:val="Normal"/>
    <w:link w:val="IJMMSParagraphChar"/>
    <w:rsid w:val="00A40A58"/>
    <w:pPr>
      <w:adjustRightInd w:val="0"/>
      <w:snapToGrid w:val="0"/>
      <w:spacing w:line="340" w:lineRule="atLeast"/>
      <w:ind w:firstLine="215"/>
      <w:jc w:val="both"/>
    </w:pPr>
    <w:rPr>
      <w:sz w:val="24"/>
      <w:szCs w:val="24"/>
      <w:lang w:val="en-AU" w:eastAsia="zh-CN"/>
    </w:rPr>
  </w:style>
  <w:style w:type="paragraph" w:customStyle="1" w:styleId="JRPMTitleEnglish">
    <w:name w:val="JRPM_Title English"/>
    <w:basedOn w:val="Normal"/>
    <w:qFormat/>
    <w:rsid w:val="006D111E"/>
    <w:pPr>
      <w:jc w:val="center"/>
    </w:pPr>
    <w:rPr>
      <w:b/>
      <w:i/>
      <w:noProof/>
      <w:sz w:val="26"/>
      <w:szCs w:val="24"/>
      <w:lang w:val="id-ID"/>
    </w:rPr>
  </w:style>
  <w:style w:type="paragraph" w:customStyle="1" w:styleId="JRPMAuthor">
    <w:name w:val="JRPM_Author"/>
    <w:basedOn w:val="Normal"/>
    <w:qFormat/>
    <w:rsid w:val="006D111E"/>
    <w:pPr>
      <w:spacing w:after="60"/>
      <w:jc w:val="center"/>
    </w:pPr>
    <w:rPr>
      <w:b/>
      <w:sz w:val="22"/>
      <w:szCs w:val="22"/>
      <w:lang w:val="id-ID"/>
    </w:rPr>
  </w:style>
  <w:style w:type="paragraph" w:customStyle="1" w:styleId="JRPMAbstrakTitle">
    <w:name w:val="JRPM_AbstrakTitle"/>
    <w:basedOn w:val="Normal"/>
    <w:qFormat/>
    <w:rsid w:val="006D111E"/>
    <w:pPr>
      <w:spacing w:after="60"/>
      <w:jc w:val="center"/>
    </w:pPr>
    <w:rPr>
      <w:b/>
      <w:sz w:val="22"/>
      <w:szCs w:val="24"/>
      <w:lang w:val="id-ID"/>
    </w:rPr>
  </w:style>
  <w:style w:type="paragraph" w:customStyle="1" w:styleId="JRPMTitle">
    <w:name w:val="JRPM_Title"/>
    <w:basedOn w:val="Normal"/>
    <w:qFormat/>
    <w:rsid w:val="006D111E"/>
    <w:pPr>
      <w:jc w:val="center"/>
    </w:pPr>
    <w:rPr>
      <w:b/>
      <w:sz w:val="26"/>
      <w:szCs w:val="22"/>
      <w:lang w:val="id-ID"/>
    </w:rPr>
  </w:style>
  <w:style w:type="paragraph" w:customStyle="1" w:styleId="JRPMAbstractBody">
    <w:name w:val="JRPM_AbstractBody"/>
    <w:basedOn w:val="JRPMTitle"/>
    <w:qFormat/>
    <w:rsid w:val="006D111E"/>
    <w:pPr>
      <w:ind w:firstLine="567"/>
      <w:jc w:val="both"/>
    </w:pPr>
    <w:rPr>
      <w:b w:val="0"/>
      <w:sz w:val="22"/>
    </w:rPr>
  </w:style>
  <w:style w:type="paragraph" w:customStyle="1" w:styleId="JRPMAbstractBodyEnglish">
    <w:name w:val="JRPM_AbstractBodyEnglish"/>
    <w:basedOn w:val="Normal"/>
    <w:qFormat/>
    <w:rsid w:val="006D111E"/>
    <w:pPr>
      <w:ind w:firstLine="567"/>
      <w:jc w:val="both"/>
    </w:pPr>
    <w:rPr>
      <w:i/>
      <w:sz w:val="22"/>
      <w:szCs w:val="22"/>
      <w:lang w:val="id-ID"/>
    </w:rPr>
  </w:style>
  <w:style w:type="paragraph" w:customStyle="1" w:styleId="JRPMAbstrakKeywords">
    <w:name w:val="JRPM_AbstrakKeywords"/>
    <w:basedOn w:val="JRPMAbstractBodyEnglish"/>
    <w:qFormat/>
    <w:rsid w:val="006D111E"/>
    <w:pPr>
      <w:spacing w:before="60"/>
      <w:ind w:firstLine="0"/>
    </w:pPr>
  </w:style>
  <w:style w:type="paragraph" w:customStyle="1" w:styleId="JRPMAuthor-Afiliation">
    <w:name w:val="JRPM_Author-Afiliation"/>
    <w:basedOn w:val="Normal"/>
    <w:qFormat/>
    <w:rsid w:val="006D111E"/>
    <w:pPr>
      <w:jc w:val="center"/>
    </w:pPr>
    <w:rPr>
      <w:bCs/>
      <w:sz w:val="22"/>
      <w:szCs w:val="22"/>
      <w:lang w:val="id-ID"/>
    </w:rPr>
  </w:style>
  <w:style w:type="paragraph" w:customStyle="1" w:styleId="JRPMBody">
    <w:name w:val="JRPM_Body"/>
    <w:basedOn w:val="Normal"/>
    <w:qFormat/>
    <w:rsid w:val="00D0503E"/>
    <w:pPr>
      <w:ind w:firstLine="567"/>
      <w:jc w:val="both"/>
    </w:pPr>
    <w:rPr>
      <w:sz w:val="22"/>
      <w:szCs w:val="24"/>
      <w:lang w:val="id-ID"/>
    </w:rPr>
  </w:style>
  <w:style w:type="character" w:customStyle="1" w:styleId="CharacterStyle1">
    <w:name w:val="Character Style 1"/>
    <w:uiPriority w:val="99"/>
    <w:rsid w:val="00E4340E"/>
    <w:rPr>
      <w:sz w:val="24"/>
      <w:szCs w:val="24"/>
    </w:rPr>
  </w:style>
  <w:style w:type="paragraph" w:customStyle="1" w:styleId="Style1">
    <w:name w:val="Style 1"/>
    <w:basedOn w:val="Normal"/>
    <w:uiPriority w:val="99"/>
    <w:rsid w:val="00E4340E"/>
    <w:pPr>
      <w:widowControl w:val="0"/>
      <w:autoSpaceDE w:val="0"/>
      <w:autoSpaceDN w:val="0"/>
      <w:adjustRightInd w:val="0"/>
    </w:pPr>
    <w:rPr>
      <w:sz w:val="24"/>
      <w:szCs w:val="24"/>
      <w:lang w:val="id-ID" w:eastAsia="id-ID"/>
    </w:rPr>
  </w:style>
  <w:style w:type="paragraph" w:styleId="Subtitle">
    <w:name w:val="Subtitle"/>
    <w:basedOn w:val="Normal"/>
    <w:next w:val="Normal"/>
    <w:uiPriority w:val="11"/>
    <w:qFormat/>
    <w:pPr>
      <w:jc w:val="center"/>
    </w:pPr>
    <w:rPr>
      <w:b/>
      <w:sz w:val="32"/>
      <w:szCs w:val="32"/>
    </w:rPr>
  </w:style>
  <w:style w:type="table" w:customStyle="1" w:styleId="a">
    <w:basedOn w:val="TableNormal"/>
    <w:tblPr>
      <w:tblStyleRowBandSize w:val="1"/>
      <w:tblStyleColBandSize w:val="1"/>
      <w:tblInd w:w="0" w:type="dxa"/>
      <w:tblCellMar>
        <w:top w:w="0" w:type="dxa"/>
        <w:left w:w="108" w:type="dxa"/>
        <w:bottom w:w="0" w:type="dxa"/>
        <w:right w:w="108" w:type="dxa"/>
      </w:tblCellMar>
    </w:tblPr>
  </w:style>
  <w:style w:type="table" w:customStyle="1" w:styleId="a0">
    <w:basedOn w:val="TableNormal"/>
    <w:tblPr>
      <w:tblStyleRowBandSize w:val="1"/>
      <w:tblStyleColBandSize w:val="1"/>
      <w:tblInd w:w="0" w:type="dxa"/>
      <w:tblCellMar>
        <w:top w:w="0" w:type="dxa"/>
        <w:left w:w="108" w:type="dxa"/>
        <w:bottom w:w="0" w:type="dxa"/>
        <w:right w:w="108" w:type="dxa"/>
      </w:tblCellMar>
    </w:tblPr>
  </w:style>
  <w:style w:type="table" w:customStyle="1" w:styleId="a1">
    <w:basedOn w:val="TableNormal"/>
    <w:tblPr>
      <w:tblStyleRowBandSize w:val="1"/>
      <w:tblStyleColBandSize w:val="1"/>
      <w:tblInd w:w="0" w:type="dxa"/>
      <w:tblCellMar>
        <w:top w:w="0" w:type="dxa"/>
        <w:left w:w="108" w:type="dxa"/>
        <w:bottom w:w="0" w:type="dxa"/>
        <w:right w:w="108" w:type="dxa"/>
      </w:tblCellMar>
    </w:tblPr>
  </w:style>
  <w:style w:type="table" w:customStyle="1" w:styleId="a2">
    <w:basedOn w:val="TableNormal"/>
    <w:tblPr>
      <w:tblStyleRowBandSize w:val="1"/>
      <w:tblStyleColBandSize w:val="1"/>
      <w:tblInd w:w="0" w:type="dxa"/>
      <w:tblCellMar>
        <w:top w:w="0" w:type="dxa"/>
        <w:left w:w="108" w:type="dxa"/>
        <w:bottom w:w="0" w:type="dxa"/>
        <w:right w:w="108" w:type="dxa"/>
      </w:tblCellMar>
    </w:tblPr>
  </w:style>
  <w:style w:type="table" w:customStyle="1" w:styleId="a3">
    <w:basedOn w:val="TableNormal"/>
    <w:tblPr>
      <w:tblStyleRowBandSize w:val="1"/>
      <w:tblStyleColBandSize w:val="1"/>
      <w:tblInd w:w="0" w:type="dxa"/>
      <w:tblCellMar>
        <w:top w:w="0" w:type="dxa"/>
        <w:left w:w="108" w:type="dxa"/>
        <w:bottom w:w="0" w:type="dxa"/>
        <w:right w:w="108" w:type="dxa"/>
      </w:tblCellMar>
    </w:tblPr>
  </w:style>
  <w:style w:type="character" w:customStyle="1" w:styleId="UnresolvedMention">
    <w:name w:val="Unresolved Mention"/>
    <w:basedOn w:val="DefaultParagraphFont"/>
    <w:uiPriority w:val="99"/>
    <w:semiHidden/>
    <w:unhideWhenUsed/>
    <w:rsid w:val="002126F7"/>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id" w:eastAsia="en-ID"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uiPriority w:val="9"/>
    <w:qFormat/>
    <w:pPr>
      <w:keepNext/>
      <w:spacing w:line="480" w:lineRule="auto"/>
      <w:jc w:val="center"/>
      <w:outlineLvl w:val="0"/>
    </w:pPr>
    <w:rPr>
      <w:b/>
    </w:rPr>
  </w:style>
  <w:style w:type="paragraph" w:styleId="Heading2">
    <w:name w:val="heading 2"/>
    <w:basedOn w:val="Normal"/>
    <w:next w:val="Normal"/>
    <w:uiPriority w:val="9"/>
    <w:semiHidden/>
    <w:unhideWhenUsed/>
    <w:qFormat/>
    <w:pPr>
      <w:keepNext/>
      <w:spacing w:before="240" w:after="60"/>
      <w:outlineLvl w:val="1"/>
    </w:pPr>
    <w:rPr>
      <w:rFonts w:ascii="Arial" w:eastAsia="Arial" w:hAnsi="Arial" w:cs="Arial"/>
      <w:b/>
      <w:i/>
      <w:sz w:val="28"/>
      <w:szCs w:val="28"/>
    </w:rPr>
  </w:style>
  <w:style w:type="paragraph" w:styleId="Heading3">
    <w:name w:val="heading 3"/>
    <w:basedOn w:val="Normal"/>
    <w:next w:val="Normal"/>
    <w:uiPriority w:val="9"/>
    <w:semiHidden/>
    <w:unhideWhenUsed/>
    <w:qFormat/>
    <w:pPr>
      <w:keepNext/>
      <w:spacing w:before="240" w:after="60"/>
      <w:outlineLvl w:val="2"/>
    </w:pPr>
    <w:rPr>
      <w:rFonts w:ascii="Arial" w:eastAsia="Arial" w:hAnsi="Arial" w:cs="Arial"/>
      <w:b/>
      <w:sz w:val="26"/>
      <w:szCs w:val="26"/>
    </w:rPr>
  </w:style>
  <w:style w:type="paragraph" w:styleId="Heading4">
    <w:name w:val="heading 4"/>
    <w:basedOn w:val="Normal"/>
    <w:next w:val="Normal"/>
    <w:uiPriority w:val="9"/>
    <w:semiHidden/>
    <w:unhideWhenUsed/>
    <w:qFormat/>
    <w:pPr>
      <w:keepNext/>
      <w:spacing w:before="240" w:after="60"/>
      <w:outlineLvl w:val="3"/>
    </w:pPr>
    <w:rPr>
      <w:b/>
      <w:sz w:val="28"/>
      <w:szCs w:val="28"/>
    </w:rPr>
  </w:style>
  <w:style w:type="paragraph" w:styleId="Heading5">
    <w:name w:val="heading 5"/>
    <w:basedOn w:val="Normal"/>
    <w:next w:val="Normal"/>
    <w:uiPriority w:val="9"/>
    <w:semiHidden/>
    <w:unhideWhenUsed/>
    <w:qFormat/>
    <w:pPr>
      <w:spacing w:before="240" w:after="60"/>
      <w:outlineLvl w:val="4"/>
    </w:pPr>
    <w:rPr>
      <w:b/>
      <w:i/>
      <w:sz w:val="26"/>
      <w:szCs w:val="26"/>
    </w:rPr>
  </w:style>
  <w:style w:type="paragraph" w:styleId="Heading6">
    <w:name w:val="heading 6"/>
    <w:basedOn w:val="Normal"/>
    <w:next w:val="Normal"/>
    <w:uiPriority w:val="9"/>
    <w:semiHidden/>
    <w:unhideWhenUsed/>
    <w:qFormat/>
    <w:pPr>
      <w:keepNext/>
      <w:jc w:val="center"/>
      <w:outlineLvl w:val="5"/>
    </w:pPr>
    <w:rPr>
      <w:b/>
      <w:i/>
      <w:u w:val="single"/>
    </w:rPr>
  </w:style>
  <w:style w:type="paragraph" w:styleId="Heading7">
    <w:name w:val="heading 7"/>
    <w:basedOn w:val="Normal"/>
    <w:next w:val="Normal"/>
    <w:qFormat/>
    <w:rsid w:val="00DB3D8C"/>
    <w:pPr>
      <w:spacing w:before="240" w:after="60"/>
      <w:outlineLvl w:val="6"/>
    </w:pPr>
    <w:rPr>
      <w:sz w:val="24"/>
      <w:szCs w:val="24"/>
    </w:rPr>
  </w:style>
  <w:style w:type="paragraph" w:styleId="Heading8">
    <w:name w:val="heading 8"/>
    <w:basedOn w:val="Normal"/>
    <w:next w:val="Normal"/>
    <w:qFormat/>
    <w:rsid w:val="00097958"/>
    <w:pPr>
      <w:keepNext/>
      <w:outlineLvl w:val="7"/>
    </w:pPr>
    <w:rPr>
      <w:b/>
      <w:bCs/>
      <w:lang w:val="pl-PL" w:eastAsia="pl-PL"/>
    </w:rPr>
  </w:style>
  <w:style w:type="paragraph" w:styleId="Heading9">
    <w:name w:val="heading 9"/>
    <w:basedOn w:val="Normal"/>
    <w:next w:val="Normal"/>
    <w:qFormat/>
    <w:rsid w:val="00097958"/>
    <w:pPr>
      <w:keepNext/>
      <w:ind w:right="-4041"/>
      <w:outlineLvl w:val="8"/>
    </w:pPr>
    <w:rPr>
      <w:b/>
      <w:bCs/>
      <w:lang w:val="en-AU" w:eastAsia="pl-P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jc w:val="center"/>
    </w:pPr>
    <w:rPr>
      <w:b/>
      <w:sz w:val="28"/>
      <w:szCs w:val="28"/>
    </w:rPr>
  </w:style>
  <w:style w:type="table" w:styleId="TableGrid">
    <w:name w:val="Table Grid"/>
    <w:basedOn w:val="TableNormal"/>
    <w:uiPriority w:val="59"/>
    <w:qFormat/>
    <w:rsid w:val="004740E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rsid w:val="00102A61"/>
    <w:rPr>
      <w:color w:val="0000FF"/>
      <w:u w:val="single"/>
    </w:rPr>
  </w:style>
  <w:style w:type="paragraph" w:styleId="Header">
    <w:name w:val="header"/>
    <w:basedOn w:val="Normal"/>
    <w:rsid w:val="0094367D"/>
    <w:pPr>
      <w:tabs>
        <w:tab w:val="center" w:pos="4320"/>
        <w:tab w:val="right" w:pos="8640"/>
      </w:tabs>
    </w:pPr>
  </w:style>
  <w:style w:type="paragraph" w:styleId="Footer">
    <w:name w:val="footer"/>
    <w:basedOn w:val="Normal"/>
    <w:rsid w:val="0094367D"/>
    <w:pPr>
      <w:tabs>
        <w:tab w:val="center" w:pos="4320"/>
        <w:tab w:val="right" w:pos="8640"/>
      </w:tabs>
    </w:pPr>
  </w:style>
  <w:style w:type="character" w:styleId="PageNumber">
    <w:name w:val="page number"/>
    <w:basedOn w:val="DefaultParagraphFont"/>
    <w:rsid w:val="0094367D"/>
  </w:style>
  <w:style w:type="paragraph" w:styleId="BalloonText">
    <w:name w:val="Balloon Text"/>
    <w:basedOn w:val="Normal"/>
    <w:semiHidden/>
    <w:rsid w:val="00061D77"/>
    <w:rPr>
      <w:rFonts w:ascii="Tahoma" w:hAnsi="Tahoma"/>
      <w:sz w:val="16"/>
      <w:szCs w:val="16"/>
    </w:rPr>
  </w:style>
  <w:style w:type="paragraph" w:styleId="BodyTextIndent">
    <w:name w:val="Body Text Indent"/>
    <w:basedOn w:val="Normal"/>
    <w:rsid w:val="00C15A56"/>
    <w:pPr>
      <w:spacing w:line="360" w:lineRule="auto"/>
      <w:ind w:left="456" w:firstLine="984"/>
      <w:jc w:val="both"/>
    </w:pPr>
    <w:rPr>
      <w:lang w:val="id-ID"/>
    </w:rPr>
  </w:style>
  <w:style w:type="paragraph" w:styleId="BodyTextIndent2">
    <w:name w:val="Body Text Indent 2"/>
    <w:basedOn w:val="Normal"/>
    <w:rsid w:val="00C15A56"/>
    <w:pPr>
      <w:spacing w:after="120" w:line="480" w:lineRule="auto"/>
      <w:ind w:left="360"/>
    </w:pPr>
  </w:style>
  <w:style w:type="paragraph" w:styleId="BodyText">
    <w:name w:val="Body Text"/>
    <w:basedOn w:val="Normal"/>
    <w:rsid w:val="00C15A56"/>
    <w:pPr>
      <w:spacing w:after="120"/>
    </w:pPr>
    <w:rPr>
      <w:lang w:val="id-ID" w:eastAsia="id-ID"/>
    </w:rPr>
  </w:style>
  <w:style w:type="paragraph" w:styleId="Caption">
    <w:name w:val="caption"/>
    <w:basedOn w:val="Normal"/>
    <w:next w:val="Normal"/>
    <w:qFormat/>
    <w:rsid w:val="00C15A56"/>
    <w:pPr>
      <w:spacing w:line="480" w:lineRule="auto"/>
      <w:jc w:val="center"/>
    </w:pPr>
    <w:rPr>
      <w:i/>
      <w:iCs/>
    </w:rPr>
  </w:style>
  <w:style w:type="character" w:styleId="FootnoteReference">
    <w:name w:val="footnote reference"/>
    <w:basedOn w:val="DefaultParagraphFont"/>
    <w:semiHidden/>
    <w:rsid w:val="00FA0403"/>
    <w:rPr>
      <w:vertAlign w:val="superscript"/>
    </w:rPr>
  </w:style>
  <w:style w:type="paragraph" w:styleId="FootnoteText">
    <w:name w:val="footnote text"/>
    <w:basedOn w:val="Normal"/>
    <w:semiHidden/>
    <w:rsid w:val="00FA0403"/>
    <w:rPr>
      <w:rFonts w:cs="Traditional Arabic"/>
      <w:lang w:eastAsia="ko-KR"/>
    </w:rPr>
  </w:style>
  <w:style w:type="paragraph" w:customStyle="1" w:styleId="Judulbab">
    <w:name w:val="Judul bab"/>
    <w:basedOn w:val="Normal"/>
    <w:rsid w:val="004710EE"/>
    <w:pPr>
      <w:spacing w:line="475" w:lineRule="atLeast"/>
      <w:jc w:val="center"/>
    </w:pPr>
    <w:rPr>
      <w:b/>
      <w:sz w:val="32"/>
    </w:rPr>
  </w:style>
  <w:style w:type="paragraph" w:customStyle="1" w:styleId="IsiBabforKomputek">
    <w:name w:val="Isi Bab for Komputek"/>
    <w:basedOn w:val="Normal"/>
    <w:rsid w:val="004710EE"/>
    <w:pPr>
      <w:ind w:firstLine="720"/>
      <w:jc w:val="both"/>
    </w:pPr>
  </w:style>
  <w:style w:type="paragraph" w:customStyle="1" w:styleId="tole">
    <w:name w:val="tole"/>
    <w:basedOn w:val="Normal"/>
    <w:rsid w:val="00E91546"/>
    <w:pPr>
      <w:jc w:val="center"/>
      <w:outlineLvl w:val="0"/>
    </w:pPr>
    <w:rPr>
      <w:b/>
      <w:bCs/>
      <w:sz w:val="28"/>
      <w:szCs w:val="28"/>
    </w:rPr>
  </w:style>
  <w:style w:type="paragraph" w:customStyle="1" w:styleId="tolesBold">
    <w:name w:val="toles + Bold"/>
    <w:aliases w:val="Line spacing:  single"/>
    <w:basedOn w:val="Normal"/>
    <w:rsid w:val="00E91546"/>
    <w:pPr>
      <w:jc w:val="center"/>
      <w:outlineLvl w:val="0"/>
    </w:pPr>
    <w:rPr>
      <w:i/>
      <w:iCs/>
      <w:sz w:val="24"/>
      <w:szCs w:val="24"/>
    </w:rPr>
  </w:style>
  <w:style w:type="paragraph" w:customStyle="1" w:styleId="toleLinespacingsingle">
    <w:name w:val="tole + Line spacing:  single"/>
    <w:basedOn w:val="Normal"/>
    <w:rsid w:val="00E91546"/>
    <w:pPr>
      <w:jc w:val="both"/>
    </w:pPr>
    <w:rPr>
      <w:sz w:val="24"/>
      <w:szCs w:val="24"/>
    </w:rPr>
  </w:style>
  <w:style w:type="paragraph" w:customStyle="1" w:styleId="bunga">
    <w:name w:val="bunga"/>
    <w:basedOn w:val="Normal"/>
    <w:rsid w:val="00E91546"/>
    <w:pPr>
      <w:jc w:val="both"/>
    </w:pPr>
    <w:rPr>
      <w:rFonts w:ascii="Arial" w:hAnsi="Arial" w:cs="Arial"/>
      <w:szCs w:val="24"/>
    </w:rPr>
  </w:style>
  <w:style w:type="paragraph" w:customStyle="1" w:styleId="bunga2">
    <w:name w:val="bunga2"/>
    <w:basedOn w:val="Normal"/>
    <w:rsid w:val="00E91546"/>
    <w:pPr>
      <w:jc w:val="both"/>
      <w:outlineLvl w:val="0"/>
    </w:pPr>
    <w:rPr>
      <w:rFonts w:ascii="Arial" w:hAnsi="Arial" w:cs="Arial"/>
      <w:b/>
      <w:bCs/>
      <w:szCs w:val="24"/>
    </w:rPr>
  </w:style>
  <w:style w:type="paragraph" w:customStyle="1" w:styleId="DiQi">
    <w:name w:val="DiQi"/>
    <w:basedOn w:val="Normal"/>
    <w:rsid w:val="00DA0390"/>
    <w:pPr>
      <w:spacing w:line="360" w:lineRule="auto"/>
      <w:jc w:val="both"/>
    </w:pPr>
    <w:rPr>
      <w:sz w:val="24"/>
      <w:szCs w:val="24"/>
    </w:rPr>
  </w:style>
  <w:style w:type="paragraph" w:customStyle="1" w:styleId="tole3">
    <w:name w:val="tole3"/>
    <w:basedOn w:val="DiQi"/>
    <w:rsid w:val="00DA0390"/>
    <w:pPr>
      <w:spacing w:line="240" w:lineRule="auto"/>
      <w:outlineLvl w:val="0"/>
    </w:pPr>
    <w:rPr>
      <w:rFonts w:ascii="Arial" w:hAnsi="Arial" w:cs="Arial"/>
      <w:b/>
      <w:bCs/>
      <w:sz w:val="20"/>
    </w:rPr>
  </w:style>
  <w:style w:type="paragraph" w:customStyle="1" w:styleId="yange">
    <w:name w:val="yange"/>
    <w:basedOn w:val="DiQi"/>
    <w:rsid w:val="00DA0390"/>
    <w:pPr>
      <w:spacing w:line="240" w:lineRule="auto"/>
      <w:ind w:left="360"/>
    </w:pPr>
    <w:rPr>
      <w:rFonts w:ascii="Arial" w:hAnsi="Arial" w:cs="Arial"/>
      <w:sz w:val="20"/>
    </w:rPr>
  </w:style>
  <w:style w:type="paragraph" w:customStyle="1" w:styleId="yange2">
    <w:name w:val="yange2"/>
    <w:basedOn w:val="DiQi"/>
    <w:rsid w:val="00DA0390"/>
    <w:pPr>
      <w:numPr>
        <w:numId w:val="1"/>
      </w:numPr>
      <w:spacing w:line="240" w:lineRule="auto"/>
    </w:pPr>
    <w:rPr>
      <w:rFonts w:ascii="Arial" w:hAnsi="Arial" w:cs="Arial"/>
      <w:sz w:val="20"/>
    </w:rPr>
  </w:style>
  <w:style w:type="paragraph" w:customStyle="1" w:styleId="JossTole">
    <w:name w:val="JossTole"/>
    <w:basedOn w:val="DiQi"/>
    <w:rsid w:val="00DA0390"/>
    <w:pPr>
      <w:spacing w:line="240" w:lineRule="auto"/>
      <w:ind w:firstLine="709"/>
    </w:pPr>
    <w:rPr>
      <w:rFonts w:ascii="Arial" w:hAnsi="Arial" w:cs="Arial"/>
      <w:sz w:val="20"/>
    </w:rPr>
  </w:style>
  <w:style w:type="paragraph" w:styleId="List">
    <w:name w:val="List"/>
    <w:basedOn w:val="Normal"/>
    <w:rsid w:val="00DA0390"/>
    <w:pPr>
      <w:ind w:left="360" w:hanging="360"/>
      <w:jc w:val="center"/>
    </w:pPr>
    <w:rPr>
      <w:sz w:val="24"/>
      <w:szCs w:val="24"/>
    </w:rPr>
  </w:style>
  <w:style w:type="paragraph" w:styleId="BodyTextIndent3">
    <w:name w:val="Body Text Indent 3"/>
    <w:basedOn w:val="Normal"/>
    <w:rsid w:val="00DB3D8C"/>
    <w:pPr>
      <w:spacing w:after="120"/>
      <w:ind w:left="360"/>
    </w:pPr>
    <w:rPr>
      <w:sz w:val="16"/>
      <w:szCs w:val="16"/>
    </w:rPr>
  </w:style>
  <w:style w:type="paragraph" w:customStyle="1" w:styleId="Body0">
    <w:name w:val="Body 0"/>
    <w:basedOn w:val="Normal"/>
    <w:rsid w:val="00DB3D8C"/>
    <w:pPr>
      <w:spacing w:line="360" w:lineRule="atLeast"/>
      <w:jc w:val="both"/>
    </w:pPr>
    <w:rPr>
      <w:rFonts w:ascii="Palatino" w:hAnsi="Palatino"/>
      <w:sz w:val="24"/>
      <w:szCs w:val="24"/>
    </w:rPr>
  </w:style>
  <w:style w:type="paragraph" w:styleId="BodyText2">
    <w:name w:val="Body Text 2"/>
    <w:basedOn w:val="Normal"/>
    <w:rsid w:val="005E736A"/>
    <w:pPr>
      <w:spacing w:after="120" w:line="480" w:lineRule="auto"/>
    </w:pPr>
  </w:style>
  <w:style w:type="paragraph" w:customStyle="1" w:styleId="AutoBiography">
    <w:name w:val="AutoBiography"/>
    <w:basedOn w:val="Normal"/>
    <w:rsid w:val="004E154B"/>
    <w:pPr>
      <w:jc w:val="both"/>
    </w:pPr>
    <w:rPr>
      <w:rFonts w:eastAsia="MS Mincho" w:cs="Angsana New"/>
      <w:sz w:val="18"/>
      <w:szCs w:val="18"/>
      <w:lang w:bidi="th-TH"/>
    </w:rPr>
  </w:style>
  <w:style w:type="paragraph" w:customStyle="1" w:styleId="Default">
    <w:name w:val="Default"/>
    <w:rsid w:val="004E154B"/>
    <w:pPr>
      <w:widowControl w:val="0"/>
      <w:autoSpaceDE w:val="0"/>
      <w:autoSpaceDN w:val="0"/>
      <w:adjustRightInd w:val="0"/>
    </w:pPr>
    <w:rPr>
      <w:rFonts w:cs="Angsana New"/>
      <w:color w:val="000000"/>
      <w:sz w:val="24"/>
      <w:szCs w:val="24"/>
    </w:rPr>
  </w:style>
  <w:style w:type="paragraph" w:customStyle="1" w:styleId="SectionTitle">
    <w:name w:val="Section Title"/>
    <w:basedOn w:val="Normal"/>
    <w:autoRedefine/>
    <w:rsid w:val="00771A7C"/>
    <w:pPr>
      <w:snapToGrid w:val="0"/>
      <w:jc w:val="both"/>
    </w:pPr>
    <w:rPr>
      <w:rFonts w:eastAsia="MS Mincho" w:cs="Angsana New"/>
      <w:lang w:val="en-GB" w:bidi="th-TH"/>
    </w:rPr>
  </w:style>
  <w:style w:type="paragraph" w:customStyle="1" w:styleId="Style10ptJustified">
    <w:name w:val="Style 10 pt Justified"/>
    <w:basedOn w:val="Normal"/>
    <w:link w:val="Style10ptJustifiedChar"/>
    <w:autoRedefine/>
    <w:rsid w:val="00353885"/>
    <w:pPr>
      <w:snapToGrid w:val="0"/>
      <w:ind w:firstLine="720"/>
      <w:jc w:val="both"/>
    </w:pPr>
    <w:rPr>
      <w:rFonts w:ascii="Arial" w:eastAsia="MS Mincho" w:hAnsi="Arial" w:cs="Arial"/>
      <w:iCs/>
      <w:lang w:val="en-GB"/>
    </w:rPr>
  </w:style>
  <w:style w:type="character" w:customStyle="1" w:styleId="Style10ptJustifiedChar">
    <w:name w:val="Style 10 pt Justified Char"/>
    <w:basedOn w:val="DefaultParagraphFont"/>
    <w:link w:val="Style10ptJustified"/>
    <w:rsid w:val="00353885"/>
    <w:rPr>
      <w:rFonts w:ascii="Arial" w:eastAsia="MS Mincho" w:hAnsi="Arial" w:cs="Arial"/>
      <w:iCs/>
      <w:lang w:val="en-GB" w:eastAsia="en-US" w:bidi="ar-SA"/>
    </w:rPr>
  </w:style>
  <w:style w:type="paragraph" w:customStyle="1" w:styleId="paperbody">
    <w:name w:val="paper body"/>
    <w:basedOn w:val="Normal"/>
    <w:rsid w:val="00097958"/>
    <w:pPr>
      <w:jc w:val="both"/>
    </w:pPr>
    <w:rPr>
      <w:sz w:val="24"/>
      <w:szCs w:val="24"/>
      <w:lang w:val="en-AU"/>
    </w:rPr>
  </w:style>
  <w:style w:type="paragraph" w:styleId="PlainText">
    <w:name w:val="Plain Text"/>
    <w:basedOn w:val="Normal"/>
    <w:semiHidden/>
    <w:rsid w:val="00097958"/>
    <w:rPr>
      <w:rFonts w:ascii="Courier New" w:eastAsia="BatangChe" w:hAnsi="Courier New"/>
      <w:sz w:val="24"/>
      <w:szCs w:val="24"/>
    </w:rPr>
  </w:style>
  <w:style w:type="character" w:customStyle="1" w:styleId="CharChar">
    <w:name w:val="Char Char"/>
    <w:basedOn w:val="DefaultParagraphFont"/>
    <w:rsid w:val="00097958"/>
    <w:rPr>
      <w:rFonts w:ascii="Courier New" w:eastAsia="BatangChe" w:hAnsi="Courier New"/>
      <w:sz w:val="24"/>
      <w:szCs w:val="24"/>
      <w:lang w:val="en-US" w:eastAsia="en-US"/>
    </w:rPr>
  </w:style>
  <w:style w:type="paragraph" w:customStyle="1" w:styleId="Body">
    <w:name w:val="Body"/>
    <w:basedOn w:val="Normal"/>
    <w:rsid w:val="00097958"/>
    <w:pPr>
      <w:widowControl w:val="0"/>
      <w:autoSpaceDE w:val="0"/>
      <w:autoSpaceDN w:val="0"/>
      <w:adjustRightInd w:val="0"/>
      <w:ind w:firstLine="340"/>
      <w:jc w:val="both"/>
      <w:textAlignment w:val="baseline"/>
    </w:pPr>
    <w:rPr>
      <w:rFonts w:eastAsia="BatangChe"/>
      <w:lang w:eastAsia="ko-KR"/>
    </w:rPr>
  </w:style>
  <w:style w:type="paragraph" w:customStyle="1" w:styleId="Reference">
    <w:name w:val="Reference"/>
    <w:basedOn w:val="Normal"/>
    <w:rsid w:val="00097958"/>
    <w:pPr>
      <w:widowControl w:val="0"/>
      <w:autoSpaceDE w:val="0"/>
      <w:autoSpaceDN w:val="0"/>
      <w:adjustRightInd w:val="0"/>
      <w:spacing w:before="60" w:after="60"/>
      <w:ind w:left="288" w:hanging="288"/>
      <w:jc w:val="both"/>
      <w:textAlignment w:val="baseline"/>
    </w:pPr>
    <w:rPr>
      <w:rFonts w:eastAsia="BatangChe"/>
      <w:lang w:eastAsia="ko-KR"/>
    </w:rPr>
  </w:style>
  <w:style w:type="paragraph" w:customStyle="1" w:styleId="Demenko">
    <w:name w:val="Demenko"/>
    <w:basedOn w:val="Normal"/>
    <w:rsid w:val="00097958"/>
    <w:pPr>
      <w:widowControl w:val="0"/>
      <w:tabs>
        <w:tab w:val="left" w:pos="567"/>
        <w:tab w:val="center" w:pos="4820"/>
        <w:tab w:val="right" w:pos="9639"/>
      </w:tabs>
      <w:spacing w:after="113" w:line="360" w:lineRule="auto"/>
      <w:jc w:val="both"/>
    </w:pPr>
    <w:rPr>
      <w:sz w:val="22"/>
      <w:szCs w:val="22"/>
      <w:lang w:val="en-GB" w:eastAsia="pl-PL"/>
    </w:rPr>
  </w:style>
  <w:style w:type="paragraph" w:customStyle="1" w:styleId="Text">
    <w:name w:val="Text"/>
    <w:basedOn w:val="Normal"/>
    <w:rsid w:val="00097958"/>
    <w:pPr>
      <w:widowControl w:val="0"/>
      <w:autoSpaceDE w:val="0"/>
      <w:autoSpaceDN w:val="0"/>
      <w:spacing w:line="252" w:lineRule="auto"/>
      <w:ind w:firstLine="202"/>
      <w:jc w:val="both"/>
    </w:pPr>
    <w:rPr>
      <w:rFonts w:eastAsia="Batang"/>
      <w:lang w:eastAsia="ko-KR"/>
    </w:rPr>
  </w:style>
  <w:style w:type="paragraph" w:customStyle="1" w:styleId="Equation">
    <w:name w:val="Equation"/>
    <w:basedOn w:val="Normal"/>
    <w:next w:val="Normal"/>
    <w:rsid w:val="00097958"/>
    <w:pPr>
      <w:widowControl w:val="0"/>
      <w:tabs>
        <w:tab w:val="right" w:pos="5040"/>
      </w:tabs>
      <w:autoSpaceDE w:val="0"/>
      <w:autoSpaceDN w:val="0"/>
      <w:spacing w:line="252" w:lineRule="auto"/>
      <w:jc w:val="both"/>
    </w:pPr>
    <w:rPr>
      <w:rFonts w:eastAsia="Batang"/>
      <w:lang w:eastAsia="ko-KR"/>
    </w:rPr>
  </w:style>
  <w:style w:type="paragraph" w:customStyle="1" w:styleId="TableTitle">
    <w:name w:val="Table Title"/>
    <w:basedOn w:val="Normal"/>
    <w:rsid w:val="00097958"/>
    <w:pPr>
      <w:jc w:val="center"/>
    </w:pPr>
    <w:rPr>
      <w:smallCaps/>
      <w:sz w:val="16"/>
      <w:szCs w:val="16"/>
    </w:rPr>
  </w:style>
  <w:style w:type="paragraph" w:customStyle="1" w:styleId="Sub-titles">
    <w:name w:val="Sub-titles"/>
    <w:basedOn w:val="Normal"/>
    <w:rsid w:val="00097958"/>
    <w:pPr>
      <w:jc w:val="both"/>
    </w:pPr>
    <w:rPr>
      <w:b/>
      <w:bCs/>
      <w:color w:val="000000"/>
      <w:sz w:val="24"/>
      <w:szCs w:val="24"/>
      <w:lang w:val="pt-PT" w:eastAsia="pt-PT"/>
    </w:rPr>
  </w:style>
  <w:style w:type="paragraph" w:customStyle="1" w:styleId="text0">
    <w:name w:val="text"/>
    <w:basedOn w:val="Normal"/>
    <w:rsid w:val="00097958"/>
    <w:pPr>
      <w:ind w:firstLine="227"/>
      <w:jc w:val="both"/>
    </w:pPr>
  </w:style>
  <w:style w:type="paragraph" w:customStyle="1" w:styleId="tables">
    <w:name w:val="tables"/>
    <w:basedOn w:val="Normal"/>
    <w:rsid w:val="00097958"/>
    <w:pPr>
      <w:jc w:val="both"/>
    </w:pPr>
    <w:rPr>
      <w:sz w:val="18"/>
      <w:szCs w:val="18"/>
    </w:rPr>
  </w:style>
  <w:style w:type="character" w:styleId="Strong">
    <w:name w:val="Strong"/>
    <w:basedOn w:val="DefaultParagraphFont"/>
    <w:uiPriority w:val="22"/>
    <w:qFormat/>
    <w:rsid w:val="00335BE8"/>
    <w:rPr>
      <w:rFonts w:cs="Times New Roman"/>
      <w:b/>
      <w:bCs/>
    </w:rPr>
  </w:style>
  <w:style w:type="paragraph" w:styleId="NormalWeb">
    <w:name w:val="Normal (Web)"/>
    <w:basedOn w:val="Normal"/>
    <w:uiPriority w:val="99"/>
    <w:rsid w:val="00232DA1"/>
    <w:pPr>
      <w:spacing w:before="100" w:beforeAutospacing="1" w:after="100" w:afterAutospacing="1"/>
    </w:pPr>
    <w:rPr>
      <w:sz w:val="24"/>
      <w:szCs w:val="24"/>
    </w:rPr>
  </w:style>
  <w:style w:type="character" w:styleId="Emphasis">
    <w:name w:val="Emphasis"/>
    <w:basedOn w:val="DefaultParagraphFont"/>
    <w:uiPriority w:val="20"/>
    <w:qFormat/>
    <w:rsid w:val="00232DA1"/>
    <w:rPr>
      <w:i/>
      <w:iCs/>
    </w:rPr>
  </w:style>
  <w:style w:type="paragraph" w:customStyle="1" w:styleId="Abstract">
    <w:name w:val="Abstract"/>
    <w:rsid w:val="007017C6"/>
    <w:pPr>
      <w:spacing w:after="200"/>
      <w:jc w:val="both"/>
    </w:pPr>
    <w:rPr>
      <w:rFonts w:eastAsia="SimSun"/>
      <w:b/>
      <w:sz w:val="18"/>
    </w:rPr>
  </w:style>
  <w:style w:type="paragraph" w:customStyle="1" w:styleId="Affiliation">
    <w:name w:val="Affiliation"/>
    <w:rsid w:val="007017C6"/>
    <w:pPr>
      <w:jc w:val="center"/>
    </w:pPr>
    <w:rPr>
      <w:rFonts w:eastAsia="SimSun"/>
    </w:rPr>
  </w:style>
  <w:style w:type="paragraph" w:customStyle="1" w:styleId="equation0">
    <w:name w:val="equation"/>
    <w:basedOn w:val="Normal"/>
    <w:rsid w:val="007017C6"/>
    <w:pPr>
      <w:tabs>
        <w:tab w:val="center" w:pos="2520"/>
        <w:tab w:val="right" w:pos="5040"/>
      </w:tabs>
      <w:spacing w:before="240" w:after="240" w:line="216" w:lineRule="auto"/>
      <w:jc w:val="center"/>
    </w:pPr>
    <w:rPr>
      <w:rFonts w:eastAsia="SimSun"/>
    </w:rPr>
  </w:style>
  <w:style w:type="paragraph" w:customStyle="1" w:styleId="figurecaption">
    <w:name w:val="figure caption"/>
    <w:rsid w:val="007017C6"/>
    <w:pPr>
      <w:spacing w:before="80" w:after="200"/>
      <w:jc w:val="center"/>
    </w:pPr>
    <w:rPr>
      <w:rFonts w:eastAsia="SimSun"/>
      <w:sz w:val="16"/>
    </w:rPr>
  </w:style>
  <w:style w:type="paragraph" w:customStyle="1" w:styleId="papertitle">
    <w:name w:val="paper title"/>
    <w:rsid w:val="007017C6"/>
    <w:pPr>
      <w:spacing w:after="120"/>
      <w:jc w:val="center"/>
    </w:pPr>
    <w:rPr>
      <w:rFonts w:eastAsia="SimSun"/>
      <w:sz w:val="48"/>
    </w:rPr>
  </w:style>
  <w:style w:type="paragraph" w:customStyle="1" w:styleId="references">
    <w:name w:val="references"/>
    <w:rsid w:val="007017C6"/>
    <w:pPr>
      <w:numPr>
        <w:numId w:val="2"/>
      </w:numPr>
      <w:spacing w:after="40" w:line="180" w:lineRule="exact"/>
      <w:jc w:val="both"/>
    </w:pPr>
    <w:rPr>
      <w:rFonts w:eastAsia="SimSun"/>
      <w:sz w:val="16"/>
    </w:rPr>
  </w:style>
  <w:style w:type="paragraph" w:customStyle="1" w:styleId="tablecolsubhead">
    <w:name w:val="table col subhead"/>
    <w:basedOn w:val="Normal"/>
    <w:rsid w:val="007017C6"/>
    <w:pPr>
      <w:jc w:val="center"/>
    </w:pPr>
    <w:rPr>
      <w:rFonts w:eastAsia="SimSun"/>
      <w:b/>
      <w:i/>
      <w:sz w:val="15"/>
    </w:rPr>
  </w:style>
  <w:style w:type="paragraph" w:customStyle="1" w:styleId="tablecopy">
    <w:name w:val="table copy"/>
    <w:rsid w:val="007017C6"/>
    <w:pPr>
      <w:jc w:val="both"/>
    </w:pPr>
    <w:rPr>
      <w:rFonts w:eastAsia="SimSun"/>
      <w:sz w:val="16"/>
    </w:rPr>
  </w:style>
  <w:style w:type="paragraph" w:customStyle="1" w:styleId="tablehead">
    <w:name w:val="table head"/>
    <w:rsid w:val="007017C6"/>
    <w:pPr>
      <w:numPr>
        <w:numId w:val="3"/>
      </w:numPr>
      <w:spacing w:before="240" w:after="120" w:line="216" w:lineRule="auto"/>
      <w:jc w:val="center"/>
    </w:pPr>
    <w:rPr>
      <w:rFonts w:eastAsia="SimSun"/>
      <w:smallCaps/>
      <w:sz w:val="16"/>
    </w:rPr>
  </w:style>
  <w:style w:type="character" w:customStyle="1" w:styleId="shorttext">
    <w:name w:val="short_text"/>
    <w:basedOn w:val="DefaultParagraphFont"/>
    <w:rsid w:val="007017C6"/>
  </w:style>
  <w:style w:type="character" w:customStyle="1" w:styleId="longtext">
    <w:name w:val="long_text"/>
    <w:basedOn w:val="DefaultParagraphFont"/>
    <w:rsid w:val="004947B9"/>
  </w:style>
  <w:style w:type="character" w:customStyle="1" w:styleId="apple-style-span">
    <w:name w:val="apple-style-span"/>
    <w:basedOn w:val="DefaultParagraphFont"/>
    <w:rsid w:val="00C35B8F"/>
  </w:style>
  <w:style w:type="character" w:customStyle="1" w:styleId="apple-converted-space">
    <w:name w:val="apple-converted-space"/>
    <w:basedOn w:val="DefaultParagraphFont"/>
    <w:rsid w:val="00C35B8F"/>
  </w:style>
  <w:style w:type="paragraph" w:styleId="HTMLPreformatted">
    <w:name w:val="HTML Preformatted"/>
    <w:basedOn w:val="Normal"/>
    <w:rsid w:val="00C35B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paragraph" w:styleId="ListParagraph">
    <w:name w:val="List Paragraph"/>
    <w:basedOn w:val="Normal"/>
    <w:qFormat/>
    <w:rsid w:val="00C35B8F"/>
    <w:pPr>
      <w:spacing w:after="200" w:line="276" w:lineRule="auto"/>
      <w:ind w:left="720"/>
      <w:contextualSpacing/>
    </w:pPr>
    <w:rPr>
      <w:rFonts w:ascii="Calibri" w:hAnsi="Calibri"/>
      <w:sz w:val="22"/>
      <w:szCs w:val="22"/>
      <w:lang w:val="en-GB" w:eastAsia="en-GB"/>
    </w:rPr>
  </w:style>
  <w:style w:type="paragraph" w:styleId="NoSpacing">
    <w:name w:val="No Spacing"/>
    <w:qFormat/>
    <w:rsid w:val="00C35B8F"/>
    <w:rPr>
      <w:rFonts w:ascii="Calibri" w:eastAsia="Calibri" w:hAnsi="Calibri"/>
      <w:sz w:val="22"/>
      <w:szCs w:val="22"/>
    </w:rPr>
  </w:style>
  <w:style w:type="character" w:customStyle="1" w:styleId="hps">
    <w:name w:val="hps"/>
    <w:basedOn w:val="DefaultParagraphFont"/>
    <w:rsid w:val="008F05B8"/>
  </w:style>
  <w:style w:type="character" w:customStyle="1" w:styleId="st">
    <w:name w:val="st"/>
    <w:basedOn w:val="DefaultParagraphFont"/>
    <w:rsid w:val="00956EB6"/>
  </w:style>
  <w:style w:type="character" w:customStyle="1" w:styleId="IJMMSParagraphChar">
    <w:name w:val="IJMMS Paragraph Char"/>
    <w:basedOn w:val="DefaultParagraphFont"/>
    <w:link w:val="IJMMSParagraph"/>
    <w:locked/>
    <w:rsid w:val="00A40A58"/>
    <w:rPr>
      <w:sz w:val="24"/>
      <w:szCs w:val="24"/>
      <w:lang w:val="en-AU" w:eastAsia="zh-CN"/>
    </w:rPr>
  </w:style>
  <w:style w:type="paragraph" w:customStyle="1" w:styleId="IJMMSParagraph">
    <w:name w:val="IJMMS Paragraph"/>
    <w:basedOn w:val="Normal"/>
    <w:link w:val="IJMMSParagraphChar"/>
    <w:rsid w:val="00A40A58"/>
    <w:pPr>
      <w:adjustRightInd w:val="0"/>
      <w:snapToGrid w:val="0"/>
      <w:spacing w:line="340" w:lineRule="atLeast"/>
      <w:ind w:firstLine="215"/>
      <w:jc w:val="both"/>
    </w:pPr>
    <w:rPr>
      <w:sz w:val="24"/>
      <w:szCs w:val="24"/>
      <w:lang w:val="en-AU" w:eastAsia="zh-CN"/>
    </w:rPr>
  </w:style>
  <w:style w:type="paragraph" w:customStyle="1" w:styleId="JRPMTitleEnglish">
    <w:name w:val="JRPM_Title English"/>
    <w:basedOn w:val="Normal"/>
    <w:qFormat/>
    <w:rsid w:val="006D111E"/>
    <w:pPr>
      <w:jc w:val="center"/>
    </w:pPr>
    <w:rPr>
      <w:b/>
      <w:i/>
      <w:noProof/>
      <w:sz w:val="26"/>
      <w:szCs w:val="24"/>
      <w:lang w:val="id-ID"/>
    </w:rPr>
  </w:style>
  <w:style w:type="paragraph" w:customStyle="1" w:styleId="JRPMAuthor">
    <w:name w:val="JRPM_Author"/>
    <w:basedOn w:val="Normal"/>
    <w:qFormat/>
    <w:rsid w:val="006D111E"/>
    <w:pPr>
      <w:spacing w:after="60"/>
      <w:jc w:val="center"/>
    </w:pPr>
    <w:rPr>
      <w:b/>
      <w:sz w:val="22"/>
      <w:szCs w:val="22"/>
      <w:lang w:val="id-ID"/>
    </w:rPr>
  </w:style>
  <w:style w:type="paragraph" w:customStyle="1" w:styleId="JRPMAbstrakTitle">
    <w:name w:val="JRPM_AbstrakTitle"/>
    <w:basedOn w:val="Normal"/>
    <w:qFormat/>
    <w:rsid w:val="006D111E"/>
    <w:pPr>
      <w:spacing w:after="60"/>
      <w:jc w:val="center"/>
    </w:pPr>
    <w:rPr>
      <w:b/>
      <w:sz w:val="22"/>
      <w:szCs w:val="24"/>
      <w:lang w:val="id-ID"/>
    </w:rPr>
  </w:style>
  <w:style w:type="paragraph" w:customStyle="1" w:styleId="JRPMTitle">
    <w:name w:val="JRPM_Title"/>
    <w:basedOn w:val="Normal"/>
    <w:qFormat/>
    <w:rsid w:val="006D111E"/>
    <w:pPr>
      <w:jc w:val="center"/>
    </w:pPr>
    <w:rPr>
      <w:b/>
      <w:sz w:val="26"/>
      <w:szCs w:val="22"/>
      <w:lang w:val="id-ID"/>
    </w:rPr>
  </w:style>
  <w:style w:type="paragraph" w:customStyle="1" w:styleId="JRPMAbstractBody">
    <w:name w:val="JRPM_AbstractBody"/>
    <w:basedOn w:val="JRPMTitle"/>
    <w:qFormat/>
    <w:rsid w:val="006D111E"/>
    <w:pPr>
      <w:ind w:firstLine="567"/>
      <w:jc w:val="both"/>
    </w:pPr>
    <w:rPr>
      <w:b w:val="0"/>
      <w:sz w:val="22"/>
    </w:rPr>
  </w:style>
  <w:style w:type="paragraph" w:customStyle="1" w:styleId="JRPMAbstractBodyEnglish">
    <w:name w:val="JRPM_AbstractBodyEnglish"/>
    <w:basedOn w:val="Normal"/>
    <w:qFormat/>
    <w:rsid w:val="006D111E"/>
    <w:pPr>
      <w:ind w:firstLine="567"/>
      <w:jc w:val="both"/>
    </w:pPr>
    <w:rPr>
      <w:i/>
      <w:sz w:val="22"/>
      <w:szCs w:val="22"/>
      <w:lang w:val="id-ID"/>
    </w:rPr>
  </w:style>
  <w:style w:type="paragraph" w:customStyle="1" w:styleId="JRPMAbstrakKeywords">
    <w:name w:val="JRPM_AbstrakKeywords"/>
    <w:basedOn w:val="JRPMAbstractBodyEnglish"/>
    <w:qFormat/>
    <w:rsid w:val="006D111E"/>
    <w:pPr>
      <w:spacing w:before="60"/>
      <w:ind w:firstLine="0"/>
    </w:pPr>
  </w:style>
  <w:style w:type="paragraph" w:customStyle="1" w:styleId="JRPMAuthor-Afiliation">
    <w:name w:val="JRPM_Author-Afiliation"/>
    <w:basedOn w:val="Normal"/>
    <w:qFormat/>
    <w:rsid w:val="006D111E"/>
    <w:pPr>
      <w:jc w:val="center"/>
    </w:pPr>
    <w:rPr>
      <w:bCs/>
      <w:sz w:val="22"/>
      <w:szCs w:val="22"/>
      <w:lang w:val="id-ID"/>
    </w:rPr>
  </w:style>
  <w:style w:type="paragraph" w:customStyle="1" w:styleId="JRPMBody">
    <w:name w:val="JRPM_Body"/>
    <w:basedOn w:val="Normal"/>
    <w:qFormat/>
    <w:rsid w:val="00D0503E"/>
    <w:pPr>
      <w:ind w:firstLine="567"/>
      <w:jc w:val="both"/>
    </w:pPr>
    <w:rPr>
      <w:sz w:val="22"/>
      <w:szCs w:val="24"/>
      <w:lang w:val="id-ID"/>
    </w:rPr>
  </w:style>
  <w:style w:type="character" w:customStyle="1" w:styleId="CharacterStyle1">
    <w:name w:val="Character Style 1"/>
    <w:uiPriority w:val="99"/>
    <w:rsid w:val="00E4340E"/>
    <w:rPr>
      <w:sz w:val="24"/>
      <w:szCs w:val="24"/>
    </w:rPr>
  </w:style>
  <w:style w:type="paragraph" w:customStyle="1" w:styleId="Style1">
    <w:name w:val="Style 1"/>
    <w:basedOn w:val="Normal"/>
    <w:uiPriority w:val="99"/>
    <w:rsid w:val="00E4340E"/>
    <w:pPr>
      <w:widowControl w:val="0"/>
      <w:autoSpaceDE w:val="0"/>
      <w:autoSpaceDN w:val="0"/>
      <w:adjustRightInd w:val="0"/>
    </w:pPr>
    <w:rPr>
      <w:sz w:val="24"/>
      <w:szCs w:val="24"/>
      <w:lang w:val="id-ID" w:eastAsia="id-ID"/>
    </w:rPr>
  </w:style>
  <w:style w:type="paragraph" w:styleId="Subtitle">
    <w:name w:val="Subtitle"/>
    <w:basedOn w:val="Normal"/>
    <w:next w:val="Normal"/>
    <w:uiPriority w:val="11"/>
    <w:qFormat/>
    <w:pPr>
      <w:jc w:val="center"/>
    </w:pPr>
    <w:rPr>
      <w:b/>
      <w:sz w:val="32"/>
      <w:szCs w:val="32"/>
    </w:rPr>
  </w:style>
  <w:style w:type="table" w:customStyle="1" w:styleId="a">
    <w:basedOn w:val="TableNormal"/>
    <w:tblPr>
      <w:tblStyleRowBandSize w:val="1"/>
      <w:tblStyleColBandSize w:val="1"/>
      <w:tblInd w:w="0" w:type="dxa"/>
      <w:tblCellMar>
        <w:top w:w="0" w:type="dxa"/>
        <w:left w:w="108" w:type="dxa"/>
        <w:bottom w:w="0" w:type="dxa"/>
        <w:right w:w="108" w:type="dxa"/>
      </w:tblCellMar>
    </w:tblPr>
  </w:style>
  <w:style w:type="table" w:customStyle="1" w:styleId="a0">
    <w:basedOn w:val="TableNormal"/>
    <w:tblPr>
      <w:tblStyleRowBandSize w:val="1"/>
      <w:tblStyleColBandSize w:val="1"/>
      <w:tblInd w:w="0" w:type="dxa"/>
      <w:tblCellMar>
        <w:top w:w="0" w:type="dxa"/>
        <w:left w:w="108" w:type="dxa"/>
        <w:bottom w:w="0" w:type="dxa"/>
        <w:right w:w="108" w:type="dxa"/>
      </w:tblCellMar>
    </w:tblPr>
  </w:style>
  <w:style w:type="table" w:customStyle="1" w:styleId="a1">
    <w:basedOn w:val="TableNormal"/>
    <w:tblPr>
      <w:tblStyleRowBandSize w:val="1"/>
      <w:tblStyleColBandSize w:val="1"/>
      <w:tblInd w:w="0" w:type="dxa"/>
      <w:tblCellMar>
        <w:top w:w="0" w:type="dxa"/>
        <w:left w:w="108" w:type="dxa"/>
        <w:bottom w:w="0" w:type="dxa"/>
        <w:right w:w="108" w:type="dxa"/>
      </w:tblCellMar>
    </w:tblPr>
  </w:style>
  <w:style w:type="table" w:customStyle="1" w:styleId="a2">
    <w:basedOn w:val="TableNormal"/>
    <w:tblPr>
      <w:tblStyleRowBandSize w:val="1"/>
      <w:tblStyleColBandSize w:val="1"/>
      <w:tblInd w:w="0" w:type="dxa"/>
      <w:tblCellMar>
        <w:top w:w="0" w:type="dxa"/>
        <w:left w:w="108" w:type="dxa"/>
        <w:bottom w:w="0" w:type="dxa"/>
        <w:right w:w="108" w:type="dxa"/>
      </w:tblCellMar>
    </w:tblPr>
  </w:style>
  <w:style w:type="table" w:customStyle="1" w:styleId="a3">
    <w:basedOn w:val="TableNormal"/>
    <w:tblPr>
      <w:tblStyleRowBandSize w:val="1"/>
      <w:tblStyleColBandSize w:val="1"/>
      <w:tblInd w:w="0" w:type="dxa"/>
      <w:tblCellMar>
        <w:top w:w="0" w:type="dxa"/>
        <w:left w:w="108" w:type="dxa"/>
        <w:bottom w:w="0" w:type="dxa"/>
        <w:right w:w="108" w:type="dxa"/>
      </w:tblCellMar>
    </w:tblPr>
  </w:style>
  <w:style w:type="character" w:customStyle="1" w:styleId="UnresolvedMention">
    <w:name w:val="Unresolved Mention"/>
    <w:basedOn w:val="DefaultParagraphFont"/>
    <w:uiPriority w:val="99"/>
    <w:semiHidden/>
    <w:unhideWhenUsed/>
    <w:rsid w:val="002126F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jpg"/><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header" Target="header3.xml"/><Relationship Id="rId7" Type="http://schemas.openxmlformats.org/officeDocument/2006/relationships/footnotes" Target="footnotes.xml"/><Relationship Id="rId12" Type="http://schemas.openxmlformats.org/officeDocument/2006/relationships/image" Target="media/image4.jpg"/><Relationship Id="rId17" Type="http://schemas.openxmlformats.org/officeDocument/2006/relationships/image" Target="media/image9.png"/><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g"/><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image" Target="media/image7.jpg"/><Relationship Id="rId23" Type="http://schemas.openxmlformats.org/officeDocument/2006/relationships/fontTable" Target="fontTable.xml"/><Relationship Id="rId10" Type="http://schemas.openxmlformats.org/officeDocument/2006/relationships/image" Target="media/image2.jpeg"/><Relationship Id="rId19"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image" Target="media/image1.jpg"/><Relationship Id="rId14" Type="http://schemas.openxmlformats.org/officeDocument/2006/relationships/image" Target="media/image6.jpg"/><Relationship Id="rId22" Type="http://schemas.openxmlformats.org/officeDocument/2006/relationships/footer" Target="foot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4k2bhvc0sTeml/7wi8er5YycGoQ==">CgMxLjA4AHIhMUtCTV9KcXl2MnNyd2UtenJtTzBrSU9MM0I1YXhTa1hv</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10</Pages>
  <Words>3866</Words>
  <Characters>22037</Characters>
  <Application>Microsoft Office Word</Application>
  <DocSecurity>0</DocSecurity>
  <Lines>183</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25852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cairo</dc:creator>
  <cp:lastModifiedBy>Mr. Tery</cp:lastModifiedBy>
  <cp:revision>6</cp:revision>
  <cp:lastPrinted>2025-10-30T04:52:00Z</cp:lastPrinted>
  <dcterms:created xsi:type="dcterms:W3CDTF">2025-10-30T04:48:00Z</dcterms:created>
  <dcterms:modified xsi:type="dcterms:W3CDTF">2025-10-30T04:52:00Z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0x01010056F3C4B11A124143BE057FCC8845702C</vt:lpwstr>
  </property>
</Properties>
</file>