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11E" w:rsidRPr="00E80797" w:rsidRDefault="009E2690" w:rsidP="006D111E">
      <w:pPr>
        <w:pStyle w:val="JRPMTitle"/>
        <w:rPr>
          <w:rFonts w:ascii="Tahoma" w:hAnsi="Tahoma" w:cs="Tahoma"/>
          <w:sz w:val="22"/>
        </w:rPr>
      </w:pPr>
      <w:r w:rsidRPr="009E2690">
        <w:rPr>
          <w:rFonts w:ascii="Tahoma" w:hAnsi="Tahoma" w:cs="Tahoma"/>
          <w:sz w:val="22"/>
        </w:rPr>
        <w:t>PENINGKATAN PEMASARAN DIGITAL MARKETING PRODUK WEDANG JAHE CHIK-AH KECAMATAN PAMULIHAAN KABUPATEN SUMEDANG</w:t>
      </w:r>
      <w:r w:rsidR="006D111E" w:rsidRPr="00E80797">
        <w:rPr>
          <w:rFonts w:ascii="Tahoma" w:hAnsi="Tahoma" w:cs="Tahoma"/>
          <w:sz w:val="22"/>
        </w:rPr>
        <w:t xml:space="preserve"> </w:t>
      </w:r>
    </w:p>
    <w:p w:rsidR="006D111E" w:rsidRPr="00E80797" w:rsidRDefault="006D111E" w:rsidP="006D111E">
      <w:pPr>
        <w:rPr>
          <w:rFonts w:ascii="Tahoma" w:hAnsi="Tahoma" w:cs="Tahoma"/>
          <w:lang w:val="id-ID"/>
        </w:rPr>
      </w:pPr>
    </w:p>
    <w:p w:rsidR="009E2690" w:rsidRPr="001A120E" w:rsidRDefault="009E2690" w:rsidP="009E2690">
      <w:pPr>
        <w:jc w:val="center"/>
        <w:rPr>
          <w:rFonts w:ascii="Tahoma" w:hAnsi="Tahoma" w:cs="Tahoma"/>
          <w:b/>
          <w:bCs/>
        </w:rPr>
      </w:pPr>
      <w:r w:rsidRPr="001A120E">
        <w:rPr>
          <w:rFonts w:ascii="Tahoma" w:hAnsi="Tahoma" w:cs="Tahoma"/>
          <w:b/>
          <w:bCs/>
        </w:rPr>
        <w:t>D</w:t>
      </w:r>
      <w:r w:rsidRPr="001A120E">
        <w:rPr>
          <w:rFonts w:ascii="Tahoma" w:hAnsi="Tahoma" w:cs="Tahoma"/>
          <w:b/>
          <w:bCs/>
          <w:lang w:val="id-ID"/>
        </w:rPr>
        <w:t>uduh Sujana</w:t>
      </w:r>
      <w:r w:rsidRPr="001A120E">
        <w:rPr>
          <w:rFonts w:ascii="Tahoma" w:hAnsi="Tahoma" w:cs="Tahoma"/>
          <w:b/>
          <w:bCs/>
          <w:vertAlign w:val="superscript"/>
        </w:rPr>
        <w:t>*</w:t>
      </w:r>
      <w:r w:rsidRPr="001A120E">
        <w:rPr>
          <w:rFonts w:ascii="Tahoma" w:hAnsi="Tahoma" w:cs="Tahoma"/>
          <w:b/>
          <w:bCs/>
          <w:lang w:val="id-ID"/>
        </w:rPr>
        <w:t xml:space="preserve">, </w:t>
      </w:r>
      <w:r w:rsidRPr="001A120E">
        <w:rPr>
          <w:rFonts w:ascii="Tahoma" w:hAnsi="Tahoma" w:cs="Tahoma"/>
          <w:b/>
          <w:bCs/>
        </w:rPr>
        <w:t xml:space="preserve">Iwan Mulyana, Ahmad Hidayat </w:t>
      </w:r>
    </w:p>
    <w:p w:rsidR="009E2690" w:rsidRPr="001A120E" w:rsidRDefault="009E2690" w:rsidP="009E2690">
      <w:pPr>
        <w:jc w:val="center"/>
        <w:rPr>
          <w:rFonts w:ascii="Tahoma" w:hAnsi="Tahoma" w:cs="Tahoma"/>
        </w:rPr>
      </w:pPr>
      <w:r w:rsidRPr="001A120E">
        <w:rPr>
          <w:rFonts w:ascii="Tahoma" w:hAnsi="Tahoma" w:cs="Tahoma"/>
        </w:rPr>
        <w:t>Prodi</w:t>
      </w:r>
      <w:r w:rsidRPr="001A120E">
        <w:rPr>
          <w:rFonts w:ascii="Tahoma" w:hAnsi="Tahoma" w:cs="Tahoma"/>
          <w:lang w:val="id-ID"/>
        </w:rPr>
        <w:t xml:space="preserve"> S1 Manajemen</w:t>
      </w:r>
      <w:r w:rsidRPr="001A120E">
        <w:rPr>
          <w:rFonts w:ascii="Tahoma" w:hAnsi="Tahoma" w:cs="Tahoma"/>
        </w:rPr>
        <w:t xml:space="preserve">, </w:t>
      </w:r>
      <w:r w:rsidRPr="001A120E">
        <w:rPr>
          <w:rFonts w:ascii="Tahoma" w:hAnsi="Tahoma" w:cs="Tahoma"/>
          <w:lang w:val="id-ID"/>
        </w:rPr>
        <w:t>STIE EKUITAS Bandung</w:t>
      </w:r>
      <w:r w:rsidRPr="001A120E">
        <w:rPr>
          <w:rFonts w:ascii="Tahoma" w:hAnsi="Tahoma" w:cs="Tahoma"/>
        </w:rPr>
        <w:t xml:space="preserve">, </w:t>
      </w:r>
      <w:r w:rsidRPr="001A120E">
        <w:rPr>
          <w:rFonts w:ascii="Tahoma" w:hAnsi="Tahoma" w:cs="Tahoma"/>
          <w:lang w:val="id-ID"/>
        </w:rPr>
        <w:t>Indonesia</w:t>
      </w:r>
      <w:r w:rsidRPr="001A120E">
        <w:rPr>
          <w:rFonts w:ascii="Tahoma" w:hAnsi="Tahoma" w:cs="Tahoma"/>
        </w:rPr>
        <w:t xml:space="preserve"> </w:t>
      </w:r>
    </w:p>
    <w:p w:rsidR="006D111E" w:rsidRPr="00E80797" w:rsidRDefault="009E2690" w:rsidP="009E2690">
      <w:pPr>
        <w:pStyle w:val="JRPMAuthor-Afiliation"/>
        <w:rPr>
          <w:rFonts w:ascii="Tahoma" w:hAnsi="Tahoma" w:cs="Tahoma"/>
          <w:sz w:val="20"/>
          <w:lang w:val="en-US"/>
        </w:rPr>
      </w:pPr>
      <w:r>
        <w:rPr>
          <w:rStyle w:val="Hyperlink"/>
          <w:rFonts w:ascii="Tahoma" w:hAnsi="Tahoma" w:cs="Tahoma"/>
          <w:color w:val="auto"/>
          <w:sz w:val="20"/>
          <w:szCs w:val="20"/>
          <w:u w:val="none"/>
          <w:lang w:val="en-US"/>
        </w:rPr>
        <w:t>*</w:t>
      </w:r>
      <w:r w:rsidRPr="00F41FDB">
        <w:rPr>
          <w:rStyle w:val="Hyperlink"/>
          <w:rFonts w:ascii="Tahoma" w:hAnsi="Tahoma" w:cs="Tahoma"/>
          <w:color w:val="auto"/>
          <w:sz w:val="20"/>
          <w:szCs w:val="20"/>
          <w:u w:val="none"/>
          <w:lang w:val="en-US"/>
        </w:rPr>
        <w:t>d</w:t>
      </w:r>
      <w:r w:rsidRPr="00F41FDB">
        <w:rPr>
          <w:rStyle w:val="Hyperlink"/>
          <w:rFonts w:ascii="Tahoma" w:hAnsi="Tahoma" w:cs="Tahoma"/>
          <w:color w:val="auto"/>
          <w:sz w:val="20"/>
          <w:szCs w:val="20"/>
          <w:u w:val="none"/>
        </w:rPr>
        <w:t>uduh</w:t>
      </w:r>
      <w:r w:rsidRPr="00F41FDB">
        <w:rPr>
          <w:rStyle w:val="Hyperlink"/>
          <w:rFonts w:ascii="Tahoma" w:hAnsi="Tahoma" w:cs="Tahoma"/>
          <w:color w:val="auto"/>
          <w:sz w:val="20"/>
          <w:szCs w:val="20"/>
          <w:u w:val="none"/>
          <w:lang w:val="en-US"/>
        </w:rPr>
        <w:t>.sujana@ekuitas.ac.id</w:t>
      </w:r>
      <w:r w:rsidR="006D111E" w:rsidRPr="00E80797">
        <w:rPr>
          <w:rFonts w:ascii="Tahoma" w:hAnsi="Tahoma" w:cs="Tahoma"/>
          <w:sz w:val="20"/>
        </w:rPr>
        <w:t xml:space="preserve"> </w:t>
      </w:r>
    </w:p>
    <w:p w:rsidR="006D111E" w:rsidRPr="00E80797" w:rsidRDefault="006D111E" w:rsidP="006D111E">
      <w:pPr>
        <w:rPr>
          <w:rFonts w:ascii="Tahoma" w:hAnsi="Tahoma" w:cs="Tahoma"/>
          <w:lang w:val="id-ID"/>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969"/>
        <w:gridCol w:w="2970"/>
        <w:gridCol w:w="2970"/>
      </w:tblGrid>
      <w:tr w:rsidR="002D1CC2" w:rsidRPr="00E80797" w:rsidTr="00FB7BB3">
        <w:tc>
          <w:tcPr>
            <w:tcW w:w="8909" w:type="dxa"/>
            <w:gridSpan w:val="3"/>
          </w:tcPr>
          <w:p w:rsidR="002D1CC2" w:rsidRPr="00E80797" w:rsidRDefault="002D1CC2" w:rsidP="006836C5">
            <w:pPr>
              <w:contextualSpacing/>
              <w:rPr>
                <w:rFonts w:ascii="Tahoma" w:hAnsi="Tahoma" w:cs="Tahoma"/>
                <w:b/>
                <w:i/>
                <w:sz w:val="18"/>
                <w:lang w:val="id-ID"/>
              </w:rPr>
            </w:pPr>
            <w:r w:rsidRPr="00E80797">
              <w:rPr>
                <w:rFonts w:ascii="Tahoma" w:hAnsi="Tahoma" w:cs="Tahoma"/>
                <w:b/>
                <w:i/>
                <w:sz w:val="18"/>
              </w:rPr>
              <w:t>Abstract</w:t>
            </w:r>
            <w:r w:rsidRPr="00E80797">
              <w:rPr>
                <w:rFonts w:ascii="Tahoma" w:hAnsi="Tahoma" w:cs="Tahoma"/>
                <w:b/>
                <w:i/>
                <w:sz w:val="18"/>
                <w:lang w:val="id-ID"/>
              </w:rPr>
              <w:t xml:space="preserve"> </w:t>
            </w:r>
          </w:p>
          <w:p w:rsidR="009E2690" w:rsidRPr="009E2690" w:rsidRDefault="009E2690" w:rsidP="009E2690">
            <w:pPr>
              <w:jc w:val="both"/>
              <w:rPr>
                <w:rFonts w:ascii="Tahoma" w:hAnsi="Tahoma" w:cs="Tahoma"/>
                <w:i/>
                <w:sz w:val="18"/>
                <w:lang w:eastAsia="id-ID"/>
              </w:rPr>
            </w:pPr>
            <w:r w:rsidRPr="009E2690">
              <w:rPr>
                <w:rFonts w:ascii="Tahoma" w:hAnsi="Tahoma" w:cs="Tahoma"/>
                <w:i/>
                <w:sz w:val="18"/>
                <w:lang w:eastAsia="id-ID"/>
              </w:rPr>
              <w:t>This community service has the aim of providing digital marketing training to Chi-ah SMEs so that they can promote on social media, because routine production is marketing only offline during the Covid-19 pandemic, there are many obstacles. Also improving production quality results providing assistance and providing production tools such as blenders, etc. So that the results of the ginger chi-ah wedang look more attractive and last longer for a period of 3 months. The location of the Chik-ah umkm is in Citali village, Pamulihaan sub-district, Sumedang. The solution provided by providing training and assistance to Chik-ah MSMEs, the result is an improvement in the quality of the packaging display to promote products on Google business social media with the name Chik-ah so that sales turnover increases. Umkm Chik-ah was joined by the West Java MSME community as the assisted champion in 2020 where offline outlets/stores were spread across all sub-districts in Sumedang district.</w:t>
            </w:r>
          </w:p>
          <w:p w:rsidR="002D1CC2" w:rsidRPr="00E80797" w:rsidRDefault="009E2690" w:rsidP="009E2690">
            <w:pPr>
              <w:jc w:val="both"/>
              <w:rPr>
                <w:rFonts w:ascii="Tahoma" w:hAnsi="Tahoma" w:cs="Tahoma"/>
                <w:i/>
                <w:sz w:val="18"/>
                <w:lang w:eastAsia="id-ID"/>
              </w:rPr>
            </w:pPr>
            <w:r w:rsidRPr="009E2690">
              <w:rPr>
                <w:rFonts w:ascii="Tahoma" w:hAnsi="Tahoma" w:cs="Tahoma"/>
                <w:b/>
                <w:i/>
                <w:sz w:val="18"/>
                <w:lang w:eastAsia="id-ID"/>
              </w:rPr>
              <w:t>Keywords:</w:t>
            </w:r>
            <w:r w:rsidRPr="009E2690">
              <w:rPr>
                <w:rFonts w:ascii="Tahoma" w:hAnsi="Tahoma" w:cs="Tahoma"/>
                <w:i/>
                <w:sz w:val="18"/>
                <w:lang w:eastAsia="id-ID"/>
              </w:rPr>
              <w:t xml:space="preserve"> service, training, Chik-ah SMEs, sales turnover and digital marketing</w:t>
            </w:r>
          </w:p>
          <w:p w:rsidR="002D1CC2" w:rsidRPr="00E80797" w:rsidRDefault="002D1CC2" w:rsidP="00BF1A4B">
            <w:pPr>
              <w:contextualSpacing/>
              <w:rPr>
                <w:rFonts w:ascii="Tahoma" w:hAnsi="Tahoma" w:cs="Tahoma"/>
                <w:bCs/>
                <w:iCs/>
              </w:rPr>
            </w:pPr>
          </w:p>
        </w:tc>
      </w:tr>
      <w:tr w:rsidR="002D1CC2" w:rsidRPr="00E80797" w:rsidTr="00BC625D">
        <w:tc>
          <w:tcPr>
            <w:tcW w:w="8909" w:type="dxa"/>
            <w:gridSpan w:val="3"/>
            <w:tcBorders>
              <w:bottom w:val="single" w:sz="4" w:space="0" w:color="auto"/>
            </w:tcBorders>
          </w:tcPr>
          <w:p w:rsidR="002D1CC2" w:rsidRPr="00E80797" w:rsidRDefault="002D1CC2" w:rsidP="006836C5">
            <w:pPr>
              <w:contextualSpacing/>
              <w:rPr>
                <w:rFonts w:ascii="Tahoma" w:hAnsi="Tahoma" w:cs="Tahoma"/>
                <w:b/>
                <w:sz w:val="18"/>
                <w:lang w:val="id-ID"/>
              </w:rPr>
            </w:pPr>
            <w:r w:rsidRPr="00E80797">
              <w:rPr>
                <w:rFonts w:ascii="Tahoma" w:hAnsi="Tahoma" w:cs="Tahoma"/>
                <w:b/>
                <w:sz w:val="18"/>
              </w:rPr>
              <w:t>Abstrak</w:t>
            </w:r>
            <w:r w:rsidRPr="00E80797">
              <w:rPr>
                <w:rFonts w:ascii="Tahoma" w:hAnsi="Tahoma" w:cs="Tahoma"/>
                <w:b/>
                <w:sz w:val="18"/>
                <w:lang w:val="id-ID"/>
              </w:rPr>
              <w:t xml:space="preserve"> </w:t>
            </w:r>
          </w:p>
          <w:p w:rsidR="009E2690" w:rsidRPr="009E2690" w:rsidRDefault="009E2690" w:rsidP="009E2690">
            <w:pPr>
              <w:jc w:val="both"/>
              <w:rPr>
                <w:rFonts w:ascii="Tahoma" w:hAnsi="Tahoma" w:cs="Tahoma"/>
                <w:sz w:val="18"/>
                <w:lang w:val="id-ID" w:eastAsia="id-ID"/>
              </w:rPr>
            </w:pPr>
            <w:r w:rsidRPr="009E2690">
              <w:rPr>
                <w:rFonts w:ascii="Tahoma" w:hAnsi="Tahoma" w:cs="Tahoma"/>
                <w:sz w:val="18"/>
                <w:lang w:val="id-ID" w:eastAsia="id-ID"/>
              </w:rPr>
              <w:t>Pengabdian pada masyarakat ini mempunyai tujuan untuk memberikan pelatihaan digital marketing pada umkm Chi-ah agar bisa promosi di media sosial, karena produksi yang rutin pemasaran hanya dengan offline dimasa pandemic covid-19 banyak kendala.juga meningkatkan hasil kualitas produksi memberikan pendampingan serta memberikan alat produksi seperti blender,dll. Agar hasil  wedang jahe chi-ah tampilan lebih menarik dan tahan lebih lama jangka waktu 3 bulan.lokasi umkm Chik-ah di desa citali kecamatan pamulihaan sumedang. Solusi yang di berikan dengan memberikan pelatihaan dan pendampingan pada UMKM Chik-ah, hasilnya perbaikan kualitas tampilan kemasan untuk mempromosikan produk di social media google bisnis dengan nama Chik-ah agar omset oenjualan meningkat. Umkm Chik-ah di ikut sertakan komunitas UMKM jabar juara dampingan tahun 2020 di mana gerai/toko offline tersebar di seluruh kecamatan di kabupaten sumedang.</w:t>
            </w:r>
          </w:p>
          <w:p w:rsidR="002D1CC2" w:rsidRPr="00E80797" w:rsidRDefault="009E2690" w:rsidP="009E2690">
            <w:pPr>
              <w:contextualSpacing/>
              <w:rPr>
                <w:rFonts w:ascii="Tahoma" w:hAnsi="Tahoma" w:cs="Tahoma"/>
                <w:sz w:val="18"/>
                <w:lang w:eastAsia="id-ID"/>
              </w:rPr>
            </w:pPr>
            <w:r>
              <w:rPr>
                <w:rFonts w:ascii="Tahoma" w:hAnsi="Tahoma" w:cs="Tahoma"/>
                <w:b/>
                <w:sz w:val="18"/>
                <w:lang w:val="id-ID" w:eastAsia="id-ID"/>
              </w:rPr>
              <w:t>Kata kunci</w:t>
            </w:r>
            <w:r w:rsidRPr="009E2690">
              <w:rPr>
                <w:rFonts w:ascii="Tahoma" w:hAnsi="Tahoma" w:cs="Tahoma"/>
                <w:b/>
                <w:sz w:val="18"/>
                <w:lang w:val="id-ID" w:eastAsia="id-ID"/>
              </w:rPr>
              <w:t>:</w:t>
            </w:r>
            <w:r>
              <w:rPr>
                <w:rFonts w:ascii="Tahoma" w:hAnsi="Tahoma" w:cs="Tahoma"/>
                <w:sz w:val="18"/>
                <w:lang w:eastAsia="id-ID"/>
              </w:rPr>
              <w:t xml:space="preserve"> </w:t>
            </w:r>
            <w:r w:rsidRPr="009E2690">
              <w:rPr>
                <w:rFonts w:ascii="Tahoma" w:hAnsi="Tahoma" w:cs="Tahoma"/>
                <w:sz w:val="18"/>
                <w:lang w:val="id-ID" w:eastAsia="id-ID"/>
              </w:rPr>
              <w:t>pengabdian, pelatihaan, UMKM Chik-ah,Omzet penjualan dan  digital marketing</w:t>
            </w:r>
          </w:p>
          <w:p w:rsidR="00AA76F5" w:rsidRPr="00E80797" w:rsidRDefault="00AA76F5" w:rsidP="002D1CC2">
            <w:pPr>
              <w:contextualSpacing/>
              <w:rPr>
                <w:rFonts w:ascii="Tahoma" w:hAnsi="Tahoma" w:cs="Tahoma"/>
                <w:b/>
                <w:i/>
                <w:sz w:val="18"/>
              </w:rPr>
            </w:pPr>
          </w:p>
        </w:tc>
      </w:tr>
      <w:tr w:rsidR="00BC625D" w:rsidRPr="00E80797" w:rsidTr="00BC625D">
        <w:tc>
          <w:tcPr>
            <w:tcW w:w="2969" w:type="dxa"/>
            <w:tcBorders>
              <w:left w:val="single" w:sz="4" w:space="0" w:color="auto"/>
              <w:right w:val="single" w:sz="4" w:space="0" w:color="auto"/>
            </w:tcBorders>
          </w:tcPr>
          <w:p w:rsidR="00BC625D" w:rsidRPr="00E80797" w:rsidRDefault="00BC625D" w:rsidP="00ED1031">
            <w:pPr>
              <w:contextualSpacing/>
              <w:jc w:val="center"/>
              <w:rPr>
                <w:rFonts w:ascii="Tahoma" w:hAnsi="Tahoma" w:cs="Tahoma"/>
                <w:bCs/>
                <w:sz w:val="18"/>
              </w:rPr>
            </w:pPr>
            <w:r w:rsidRPr="00E80797">
              <w:rPr>
                <w:rFonts w:ascii="Tahoma" w:hAnsi="Tahoma" w:cs="Tahoma"/>
                <w:bCs/>
                <w:sz w:val="18"/>
              </w:rPr>
              <w:t xml:space="preserve">Submitted: </w:t>
            </w:r>
            <w:r w:rsidR="004E12EC" w:rsidRPr="004E12EC">
              <w:rPr>
                <w:rFonts w:ascii="Tahoma" w:hAnsi="Tahoma" w:cs="Tahoma"/>
                <w:bCs/>
                <w:sz w:val="18"/>
              </w:rPr>
              <w:t>2021-08-16</w:t>
            </w:r>
          </w:p>
        </w:tc>
        <w:tc>
          <w:tcPr>
            <w:tcW w:w="2970" w:type="dxa"/>
            <w:tcBorders>
              <w:left w:val="single" w:sz="4" w:space="0" w:color="auto"/>
              <w:right w:val="single" w:sz="4" w:space="0" w:color="auto"/>
            </w:tcBorders>
          </w:tcPr>
          <w:p w:rsidR="00BC625D" w:rsidRPr="00E80797" w:rsidRDefault="00BC625D" w:rsidP="006C5819">
            <w:pPr>
              <w:contextualSpacing/>
              <w:jc w:val="center"/>
              <w:rPr>
                <w:rFonts w:ascii="Tahoma" w:hAnsi="Tahoma" w:cs="Tahoma"/>
                <w:bCs/>
                <w:sz w:val="18"/>
              </w:rPr>
            </w:pPr>
            <w:r w:rsidRPr="00E80797">
              <w:rPr>
                <w:rFonts w:ascii="Tahoma" w:hAnsi="Tahoma" w:cs="Tahoma"/>
                <w:bCs/>
                <w:sz w:val="18"/>
              </w:rPr>
              <w:t xml:space="preserve">Revised: </w:t>
            </w:r>
            <w:r w:rsidR="004E12EC" w:rsidRPr="004E12EC">
              <w:rPr>
                <w:rFonts w:ascii="Tahoma" w:hAnsi="Tahoma" w:cs="Tahoma"/>
                <w:bCs/>
                <w:sz w:val="18"/>
              </w:rPr>
              <w:t>2021-10-08</w:t>
            </w:r>
          </w:p>
        </w:tc>
        <w:tc>
          <w:tcPr>
            <w:tcW w:w="2970" w:type="dxa"/>
            <w:tcBorders>
              <w:left w:val="single" w:sz="4" w:space="0" w:color="auto"/>
              <w:right w:val="single" w:sz="4" w:space="0" w:color="auto"/>
            </w:tcBorders>
          </w:tcPr>
          <w:p w:rsidR="00BC625D" w:rsidRPr="00E80797" w:rsidRDefault="00BC625D" w:rsidP="006C5819">
            <w:pPr>
              <w:contextualSpacing/>
              <w:jc w:val="center"/>
              <w:rPr>
                <w:rFonts w:ascii="Tahoma" w:hAnsi="Tahoma" w:cs="Tahoma"/>
                <w:bCs/>
                <w:sz w:val="18"/>
              </w:rPr>
            </w:pPr>
            <w:r w:rsidRPr="00E80797">
              <w:rPr>
                <w:rFonts w:ascii="Tahoma" w:hAnsi="Tahoma" w:cs="Tahoma"/>
                <w:bCs/>
                <w:sz w:val="18"/>
              </w:rPr>
              <w:t xml:space="preserve">Accepted: </w:t>
            </w:r>
            <w:r w:rsidR="004E12EC" w:rsidRPr="004E12EC">
              <w:rPr>
                <w:rFonts w:ascii="Tahoma" w:hAnsi="Tahoma" w:cs="Tahoma"/>
                <w:bCs/>
                <w:sz w:val="18"/>
              </w:rPr>
              <w:t>2021-10-</w:t>
            </w:r>
            <w:r w:rsidR="004E12EC">
              <w:rPr>
                <w:rFonts w:ascii="Tahoma" w:hAnsi="Tahoma" w:cs="Tahoma"/>
                <w:bCs/>
                <w:sz w:val="18"/>
              </w:rPr>
              <w:t>26</w:t>
            </w:r>
            <w:bookmarkStart w:id="0" w:name="_GoBack"/>
            <w:bookmarkEnd w:id="0"/>
          </w:p>
        </w:tc>
      </w:tr>
    </w:tbl>
    <w:p w:rsidR="00904D6D" w:rsidRPr="00E80797" w:rsidRDefault="00CA4D83" w:rsidP="00ED1031">
      <w:pPr>
        <w:tabs>
          <w:tab w:val="left" w:pos="426"/>
        </w:tabs>
        <w:spacing w:before="240" w:after="120"/>
        <w:rPr>
          <w:rFonts w:ascii="Tahoma" w:hAnsi="Tahoma" w:cs="Tahoma"/>
          <w:b/>
          <w:bCs/>
          <w:szCs w:val="22"/>
          <w:lang w:val="id-ID"/>
        </w:rPr>
      </w:pPr>
      <w:r w:rsidRPr="00E80797">
        <w:rPr>
          <w:rFonts w:ascii="Tahoma" w:hAnsi="Tahoma" w:cs="Tahoma"/>
          <w:b/>
          <w:bCs/>
          <w:szCs w:val="22"/>
          <w:lang w:val="id-ID"/>
        </w:rPr>
        <w:t>Pendahuluan</w:t>
      </w:r>
      <w:r w:rsidR="00F33C08" w:rsidRPr="00E80797">
        <w:rPr>
          <w:rFonts w:ascii="Tahoma" w:hAnsi="Tahoma" w:cs="Tahoma"/>
          <w:b/>
          <w:bCs/>
          <w:szCs w:val="22"/>
          <w:lang w:val="id-ID"/>
        </w:rPr>
        <w:t xml:space="preserve"> </w:t>
      </w:r>
    </w:p>
    <w:p w:rsidR="009E2690" w:rsidRDefault="009E2690" w:rsidP="009E2690">
      <w:pPr>
        <w:spacing w:line="276" w:lineRule="auto"/>
        <w:ind w:firstLine="567"/>
        <w:jc w:val="both"/>
        <w:rPr>
          <w:rFonts w:ascii="Tahoma" w:hAnsi="Tahoma" w:cs="Tahoma"/>
        </w:rPr>
      </w:pPr>
      <w:r w:rsidRPr="001A120E">
        <w:rPr>
          <w:rFonts w:ascii="Tahoma" w:hAnsi="Tahoma" w:cs="Tahoma"/>
        </w:rPr>
        <w:t>UMKM CHI</w:t>
      </w:r>
      <w:r w:rsidRPr="001A120E">
        <w:rPr>
          <w:rFonts w:ascii="Tahoma" w:hAnsi="Tahoma" w:cs="Tahoma"/>
          <w:lang w:val="id-ID"/>
        </w:rPr>
        <w:t>K</w:t>
      </w:r>
      <w:r w:rsidRPr="001A120E">
        <w:rPr>
          <w:rFonts w:ascii="Tahoma" w:hAnsi="Tahoma" w:cs="Tahoma"/>
        </w:rPr>
        <w:t>-AH berada di desa</w:t>
      </w:r>
      <w:r w:rsidRPr="001A120E">
        <w:rPr>
          <w:rFonts w:ascii="Tahoma" w:hAnsi="Tahoma" w:cs="Tahoma"/>
          <w:lang w:val="id-ID"/>
        </w:rPr>
        <w:t xml:space="preserve"> </w:t>
      </w:r>
      <w:r w:rsidRPr="001A120E">
        <w:rPr>
          <w:rFonts w:ascii="Tahoma" w:hAnsi="Tahoma" w:cs="Tahoma"/>
        </w:rPr>
        <w:t>CITALI RT 2 RW 5</w:t>
      </w:r>
      <w:r w:rsidRPr="001A120E">
        <w:rPr>
          <w:rFonts w:ascii="Tahoma" w:hAnsi="Tahoma" w:cs="Tahoma"/>
          <w:lang w:val="id-ID"/>
        </w:rPr>
        <w:t xml:space="preserve"> Kecamatan </w:t>
      </w:r>
      <w:r w:rsidRPr="001A120E">
        <w:rPr>
          <w:rFonts w:ascii="Tahoma" w:hAnsi="Tahoma" w:cs="Tahoma"/>
        </w:rPr>
        <w:t>Pamulihaan Kabupaten Sumedang. Pemilik Chi</w:t>
      </w:r>
      <w:r w:rsidRPr="001A120E">
        <w:rPr>
          <w:rFonts w:ascii="Tahoma" w:hAnsi="Tahoma" w:cs="Tahoma"/>
          <w:lang w:val="id-ID"/>
        </w:rPr>
        <w:t>k</w:t>
      </w:r>
      <w:r w:rsidRPr="001A120E">
        <w:rPr>
          <w:rFonts w:ascii="Tahoma" w:hAnsi="Tahoma" w:cs="Tahoma"/>
        </w:rPr>
        <w:t>-Ah Bu Dedeh Kurniasih memulai usahanya pada tahun 2011, berawal dari</w:t>
      </w:r>
      <w:r w:rsidRPr="001A120E">
        <w:rPr>
          <w:rFonts w:ascii="Tahoma" w:hAnsi="Tahoma" w:cs="Tahoma"/>
          <w:lang w:val="id-ID"/>
        </w:rPr>
        <w:t xml:space="preserve"> merebaknya usaha home industri yang memproduksi </w:t>
      </w:r>
      <w:r w:rsidRPr="001A120E">
        <w:rPr>
          <w:rFonts w:ascii="Tahoma" w:hAnsi="Tahoma" w:cs="Tahoma"/>
        </w:rPr>
        <w:t>wedang jahe dengan gula merah</w:t>
      </w:r>
      <w:r w:rsidRPr="001A120E">
        <w:rPr>
          <w:rFonts w:ascii="Tahoma" w:hAnsi="Tahoma" w:cs="Tahoma"/>
          <w:lang w:val="id-ID"/>
        </w:rPr>
        <w:t xml:space="preserve"> yang banyak diminati oleh masyarakat</w:t>
      </w:r>
      <w:r w:rsidRPr="001A120E">
        <w:rPr>
          <w:rFonts w:ascii="Tahoma" w:hAnsi="Tahoma" w:cs="Tahoma"/>
        </w:rPr>
        <w:t xml:space="preserve"> di Sumedang. Produk chi</w:t>
      </w:r>
      <w:r w:rsidRPr="001A120E">
        <w:rPr>
          <w:rFonts w:ascii="Tahoma" w:hAnsi="Tahoma" w:cs="Tahoma"/>
          <w:lang w:val="id-ID"/>
        </w:rPr>
        <w:t>k</w:t>
      </w:r>
      <w:r w:rsidRPr="001A120E">
        <w:rPr>
          <w:rFonts w:ascii="Tahoma" w:hAnsi="Tahoma" w:cs="Tahoma"/>
        </w:rPr>
        <w:t>-ah berupa ekstrak jahe dan gula merah aren dalam bentuk bubuk. Di kabupaten Sumedang gula aren dan Jahe merah dan bia</w:t>
      </w:r>
      <w:r>
        <w:rPr>
          <w:rFonts w:ascii="Tahoma" w:hAnsi="Tahoma" w:cs="Tahoma"/>
        </w:rPr>
        <w:t>sa cukup melimpah bahan bakunya di masa covid</w:t>
      </w:r>
      <w:r w:rsidRPr="001A120E">
        <w:rPr>
          <w:rFonts w:ascii="Tahoma" w:hAnsi="Tahoma" w:cs="Tahoma"/>
        </w:rPr>
        <w:t>-19 produk CHI</w:t>
      </w:r>
      <w:r w:rsidRPr="001A120E">
        <w:rPr>
          <w:rFonts w:ascii="Tahoma" w:hAnsi="Tahoma" w:cs="Tahoma"/>
          <w:lang w:val="id-ID"/>
        </w:rPr>
        <w:t>K</w:t>
      </w:r>
      <w:r w:rsidRPr="001A120E">
        <w:rPr>
          <w:rFonts w:ascii="Tahoma" w:hAnsi="Tahoma" w:cs="Tahoma"/>
        </w:rPr>
        <w:t>-AH cukup meningkat permintaan dan penjualannya di daerah  Sumedang.</w:t>
      </w:r>
    </w:p>
    <w:p w:rsidR="009E2690" w:rsidRPr="001A120E" w:rsidRDefault="009E2690" w:rsidP="009E2690">
      <w:pPr>
        <w:spacing w:line="360" w:lineRule="auto"/>
        <w:jc w:val="center"/>
        <w:rPr>
          <w:rFonts w:ascii="Tahoma" w:hAnsi="Tahoma" w:cs="Tahoma"/>
        </w:rPr>
      </w:pPr>
      <w:r>
        <w:rPr>
          <w:rFonts w:ascii="Tahoma" w:hAnsi="Tahoma" w:cs="Tahoma"/>
        </w:rPr>
        <w:t xml:space="preserve">Tabel 1. Peningkatan permintaan </w:t>
      </w:r>
      <w:r w:rsidRPr="001A120E">
        <w:rPr>
          <w:rFonts w:ascii="Tahoma" w:hAnsi="Tahoma" w:cs="Tahoma"/>
        </w:rPr>
        <w:t>Chi</w:t>
      </w:r>
      <w:r w:rsidRPr="001A120E">
        <w:rPr>
          <w:rFonts w:ascii="Tahoma" w:hAnsi="Tahoma" w:cs="Tahoma"/>
          <w:lang w:val="id-ID"/>
        </w:rPr>
        <w:t>k</w:t>
      </w:r>
      <w:r w:rsidRPr="001A120E">
        <w:rPr>
          <w:rFonts w:ascii="Tahoma" w:hAnsi="Tahoma" w:cs="Tahoma"/>
        </w:rPr>
        <w:t>-Ah</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2551"/>
      </w:tblGrid>
      <w:tr w:rsidR="009E2690" w:rsidRPr="001A120E" w:rsidTr="001257AE">
        <w:trPr>
          <w:jc w:val="center"/>
        </w:trPr>
        <w:tc>
          <w:tcPr>
            <w:tcW w:w="1668" w:type="dxa"/>
            <w:tcBorders>
              <w:bottom w:val="single" w:sz="4" w:space="0" w:color="auto"/>
            </w:tcBorders>
          </w:tcPr>
          <w:p w:rsidR="009E2690" w:rsidRPr="001A120E" w:rsidRDefault="009E2690" w:rsidP="001257AE">
            <w:pPr>
              <w:ind w:firstLine="357"/>
              <w:jc w:val="both"/>
              <w:rPr>
                <w:rFonts w:ascii="Tahoma" w:hAnsi="Tahoma" w:cs="Tahoma"/>
              </w:rPr>
            </w:pPr>
            <w:r w:rsidRPr="001A120E">
              <w:rPr>
                <w:rFonts w:ascii="Tahoma" w:hAnsi="Tahoma" w:cs="Tahoma"/>
              </w:rPr>
              <w:t>Tahub 2020</w:t>
            </w:r>
          </w:p>
        </w:tc>
        <w:tc>
          <w:tcPr>
            <w:tcW w:w="2551" w:type="dxa"/>
            <w:tcBorders>
              <w:bottom w:val="single" w:sz="4" w:space="0" w:color="auto"/>
            </w:tcBorders>
          </w:tcPr>
          <w:p w:rsidR="009E2690" w:rsidRPr="001A120E" w:rsidRDefault="009E2690" w:rsidP="001257AE">
            <w:pPr>
              <w:ind w:firstLine="357"/>
              <w:jc w:val="both"/>
              <w:rPr>
                <w:rFonts w:ascii="Tahoma" w:hAnsi="Tahoma" w:cs="Tahoma"/>
              </w:rPr>
            </w:pPr>
            <w:r w:rsidRPr="001A120E">
              <w:rPr>
                <w:rFonts w:ascii="Tahoma" w:hAnsi="Tahoma" w:cs="Tahoma"/>
              </w:rPr>
              <w:t>Terjual (botol 100gr)</w:t>
            </w:r>
          </w:p>
        </w:tc>
      </w:tr>
      <w:tr w:rsidR="009E2690" w:rsidRPr="001A120E" w:rsidTr="001257AE">
        <w:trPr>
          <w:jc w:val="center"/>
        </w:trPr>
        <w:tc>
          <w:tcPr>
            <w:tcW w:w="1668" w:type="dxa"/>
            <w:tcBorders>
              <w:top w:val="single" w:sz="4" w:space="0" w:color="auto"/>
              <w:bottom w:val="nil"/>
            </w:tcBorders>
          </w:tcPr>
          <w:p w:rsidR="009E2690" w:rsidRPr="001A120E" w:rsidRDefault="009E2690" w:rsidP="001257AE">
            <w:pPr>
              <w:ind w:firstLine="357"/>
              <w:jc w:val="both"/>
              <w:rPr>
                <w:rFonts w:ascii="Tahoma" w:hAnsi="Tahoma" w:cs="Tahoma"/>
              </w:rPr>
            </w:pPr>
            <w:r w:rsidRPr="001A120E">
              <w:rPr>
                <w:rFonts w:ascii="Tahoma" w:hAnsi="Tahoma" w:cs="Tahoma"/>
              </w:rPr>
              <w:t>januari</w:t>
            </w:r>
          </w:p>
        </w:tc>
        <w:tc>
          <w:tcPr>
            <w:tcW w:w="2551" w:type="dxa"/>
            <w:tcBorders>
              <w:top w:val="single" w:sz="4" w:space="0" w:color="auto"/>
              <w:bottom w:val="nil"/>
            </w:tcBorders>
          </w:tcPr>
          <w:p w:rsidR="009E2690" w:rsidRPr="001A120E" w:rsidRDefault="009E2690" w:rsidP="001257AE">
            <w:pPr>
              <w:ind w:firstLine="357"/>
              <w:jc w:val="both"/>
              <w:rPr>
                <w:rFonts w:ascii="Tahoma" w:hAnsi="Tahoma" w:cs="Tahoma"/>
              </w:rPr>
            </w:pPr>
            <w:r w:rsidRPr="001A120E">
              <w:rPr>
                <w:rFonts w:ascii="Tahoma" w:hAnsi="Tahoma" w:cs="Tahoma"/>
              </w:rPr>
              <w:t>100botol</w:t>
            </w:r>
          </w:p>
        </w:tc>
      </w:tr>
      <w:tr w:rsidR="009E2690" w:rsidRPr="001A120E" w:rsidTr="001257AE">
        <w:trPr>
          <w:jc w:val="center"/>
        </w:trPr>
        <w:tc>
          <w:tcPr>
            <w:tcW w:w="1668" w:type="dxa"/>
            <w:tcBorders>
              <w:top w:val="nil"/>
            </w:tcBorders>
          </w:tcPr>
          <w:p w:rsidR="009E2690" w:rsidRPr="001A120E" w:rsidRDefault="009E2690" w:rsidP="001257AE">
            <w:pPr>
              <w:ind w:firstLine="357"/>
              <w:jc w:val="both"/>
              <w:rPr>
                <w:rFonts w:ascii="Tahoma" w:hAnsi="Tahoma" w:cs="Tahoma"/>
              </w:rPr>
            </w:pPr>
            <w:r w:rsidRPr="001A120E">
              <w:rPr>
                <w:rFonts w:ascii="Tahoma" w:hAnsi="Tahoma" w:cs="Tahoma"/>
              </w:rPr>
              <w:t>pebruari</w:t>
            </w:r>
          </w:p>
        </w:tc>
        <w:tc>
          <w:tcPr>
            <w:tcW w:w="2551" w:type="dxa"/>
            <w:tcBorders>
              <w:top w:val="nil"/>
            </w:tcBorders>
          </w:tcPr>
          <w:p w:rsidR="009E2690" w:rsidRPr="001A120E" w:rsidRDefault="009E2690" w:rsidP="001257AE">
            <w:pPr>
              <w:ind w:firstLine="357"/>
              <w:jc w:val="both"/>
              <w:rPr>
                <w:rFonts w:ascii="Tahoma" w:hAnsi="Tahoma" w:cs="Tahoma"/>
              </w:rPr>
            </w:pPr>
            <w:r w:rsidRPr="001A120E">
              <w:rPr>
                <w:rFonts w:ascii="Tahoma" w:hAnsi="Tahoma" w:cs="Tahoma"/>
              </w:rPr>
              <w:t>100botol</w:t>
            </w:r>
          </w:p>
        </w:tc>
      </w:tr>
      <w:tr w:rsidR="009E2690" w:rsidRPr="001A120E" w:rsidTr="001257AE">
        <w:trPr>
          <w:jc w:val="center"/>
        </w:trPr>
        <w:tc>
          <w:tcPr>
            <w:tcW w:w="1668" w:type="dxa"/>
          </w:tcPr>
          <w:p w:rsidR="009E2690" w:rsidRPr="001A120E" w:rsidRDefault="009E2690" w:rsidP="001257AE">
            <w:pPr>
              <w:ind w:firstLine="357"/>
              <w:jc w:val="both"/>
              <w:rPr>
                <w:rFonts w:ascii="Tahoma" w:hAnsi="Tahoma" w:cs="Tahoma"/>
              </w:rPr>
            </w:pPr>
            <w:r w:rsidRPr="001A120E">
              <w:rPr>
                <w:rFonts w:ascii="Tahoma" w:hAnsi="Tahoma" w:cs="Tahoma"/>
              </w:rPr>
              <w:t>maret</w:t>
            </w:r>
          </w:p>
        </w:tc>
        <w:tc>
          <w:tcPr>
            <w:tcW w:w="2551" w:type="dxa"/>
          </w:tcPr>
          <w:p w:rsidR="009E2690" w:rsidRPr="001A120E" w:rsidRDefault="009E2690" w:rsidP="001257AE">
            <w:pPr>
              <w:ind w:firstLine="357"/>
              <w:jc w:val="both"/>
              <w:rPr>
                <w:rFonts w:ascii="Tahoma" w:hAnsi="Tahoma" w:cs="Tahoma"/>
              </w:rPr>
            </w:pPr>
            <w:r w:rsidRPr="001A120E">
              <w:rPr>
                <w:rFonts w:ascii="Tahoma" w:hAnsi="Tahoma" w:cs="Tahoma"/>
              </w:rPr>
              <w:t>1000 botol</w:t>
            </w:r>
          </w:p>
        </w:tc>
      </w:tr>
      <w:tr w:rsidR="009E2690" w:rsidRPr="001A120E" w:rsidTr="001257AE">
        <w:trPr>
          <w:jc w:val="center"/>
        </w:trPr>
        <w:tc>
          <w:tcPr>
            <w:tcW w:w="1668" w:type="dxa"/>
          </w:tcPr>
          <w:p w:rsidR="009E2690" w:rsidRPr="001A120E" w:rsidRDefault="009E2690" w:rsidP="001257AE">
            <w:pPr>
              <w:ind w:firstLine="357"/>
              <w:jc w:val="both"/>
              <w:rPr>
                <w:rFonts w:ascii="Tahoma" w:hAnsi="Tahoma" w:cs="Tahoma"/>
              </w:rPr>
            </w:pPr>
            <w:r w:rsidRPr="001A120E">
              <w:rPr>
                <w:rFonts w:ascii="Tahoma" w:hAnsi="Tahoma" w:cs="Tahoma"/>
              </w:rPr>
              <w:t>april</w:t>
            </w:r>
          </w:p>
        </w:tc>
        <w:tc>
          <w:tcPr>
            <w:tcW w:w="2551" w:type="dxa"/>
          </w:tcPr>
          <w:p w:rsidR="009E2690" w:rsidRPr="001A120E" w:rsidRDefault="009E2690" w:rsidP="001257AE">
            <w:pPr>
              <w:ind w:firstLine="357"/>
              <w:jc w:val="both"/>
              <w:rPr>
                <w:rFonts w:ascii="Tahoma" w:hAnsi="Tahoma" w:cs="Tahoma"/>
              </w:rPr>
            </w:pPr>
            <w:r w:rsidRPr="001A120E">
              <w:rPr>
                <w:rFonts w:ascii="Tahoma" w:hAnsi="Tahoma" w:cs="Tahoma"/>
              </w:rPr>
              <w:t>1400 botol</w:t>
            </w:r>
          </w:p>
        </w:tc>
      </w:tr>
      <w:tr w:rsidR="009E2690" w:rsidRPr="001A120E" w:rsidTr="001257AE">
        <w:trPr>
          <w:jc w:val="center"/>
        </w:trPr>
        <w:tc>
          <w:tcPr>
            <w:tcW w:w="1668" w:type="dxa"/>
          </w:tcPr>
          <w:p w:rsidR="009E2690" w:rsidRPr="001A120E" w:rsidRDefault="009E2690" w:rsidP="001257AE">
            <w:pPr>
              <w:ind w:firstLine="357"/>
              <w:jc w:val="both"/>
              <w:rPr>
                <w:rFonts w:ascii="Tahoma" w:hAnsi="Tahoma" w:cs="Tahoma"/>
              </w:rPr>
            </w:pPr>
            <w:r w:rsidRPr="001A120E">
              <w:rPr>
                <w:rFonts w:ascii="Tahoma" w:hAnsi="Tahoma" w:cs="Tahoma"/>
              </w:rPr>
              <w:t>mei</w:t>
            </w:r>
          </w:p>
        </w:tc>
        <w:tc>
          <w:tcPr>
            <w:tcW w:w="2551" w:type="dxa"/>
          </w:tcPr>
          <w:p w:rsidR="009E2690" w:rsidRPr="001A120E" w:rsidRDefault="009E2690" w:rsidP="001257AE">
            <w:pPr>
              <w:ind w:firstLine="357"/>
              <w:jc w:val="both"/>
              <w:rPr>
                <w:rFonts w:ascii="Tahoma" w:hAnsi="Tahoma" w:cs="Tahoma"/>
              </w:rPr>
            </w:pPr>
            <w:r w:rsidRPr="001A120E">
              <w:rPr>
                <w:rFonts w:ascii="Tahoma" w:hAnsi="Tahoma" w:cs="Tahoma"/>
              </w:rPr>
              <w:t>1500 botol</w:t>
            </w:r>
          </w:p>
        </w:tc>
      </w:tr>
      <w:tr w:rsidR="009E2690" w:rsidRPr="001A120E" w:rsidTr="001257AE">
        <w:trPr>
          <w:jc w:val="center"/>
        </w:trPr>
        <w:tc>
          <w:tcPr>
            <w:tcW w:w="1668" w:type="dxa"/>
          </w:tcPr>
          <w:p w:rsidR="009E2690" w:rsidRPr="001A120E" w:rsidRDefault="009E2690" w:rsidP="001257AE">
            <w:pPr>
              <w:ind w:firstLine="357"/>
              <w:jc w:val="both"/>
              <w:rPr>
                <w:rFonts w:ascii="Tahoma" w:hAnsi="Tahoma" w:cs="Tahoma"/>
              </w:rPr>
            </w:pPr>
            <w:r w:rsidRPr="001A120E">
              <w:rPr>
                <w:rFonts w:ascii="Tahoma" w:hAnsi="Tahoma" w:cs="Tahoma"/>
              </w:rPr>
              <w:t>juni</w:t>
            </w:r>
          </w:p>
        </w:tc>
        <w:tc>
          <w:tcPr>
            <w:tcW w:w="2551" w:type="dxa"/>
          </w:tcPr>
          <w:p w:rsidR="009E2690" w:rsidRPr="001A120E" w:rsidRDefault="009E2690" w:rsidP="001257AE">
            <w:pPr>
              <w:ind w:firstLine="357"/>
              <w:jc w:val="both"/>
              <w:rPr>
                <w:rFonts w:ascii="Tahoma" w:hAnsi="Tahoma" w:cs="Tahoma"/>
              </w:rPr>
            </w:pPr>
            <w:r w:rsidRPr="001A120E">
              <w:rPr>
                <w:rFonts w:ascii="Tahoma" w:hAnsi="Tahoma" w:cs="Tahoma"/>
              </w:rPr>
              <w:t>1500 botol</w:t>
            </w:r>
          </w:p>
        </w:tc>
      </w:tr>
      <w:tr w:rsidR="009E2690" w:rsidRPr="001A120E" w:rsidTr="001257AE">
        <w:trPr>
          <w:jc w:val="center"/>
        </w:trPr>
        <w:tc>
          <w:tcPr>
            <w:tcW w:w="1668" w:type="dxa"/>
          </w:tcPr>
          <w:p w:rsidR="009E2690" w:rsidRPr="001A120E" w:rsidRDefault="009E2690" w:rsidP="001257AE">
            <w:pPr>
              <w:ind w:firstLine="357"/>
              <w:jc w:val="both"/>
              <w:rPr>
                <w:rFonts w:ascii="Tahoma" w:hAnsi="Tahoma" w:cs="Tahoma"/>
              </w:rPr>
            </w:pPr>
            <w:r w:rsidRPr="001A120E">
              <w:rPr>
                <w:rFonts w:ascii="Tahoma" w:hAnsi="Tahoma" w:cs="Tahoma"/>
              </w:rPr>
              <w:t>juli</w:t>
            </w:r>
          </w:p>
        </w:tc>
        <w:tc>
          <w:tcPr>
            <w:tcW w:w="2551" w:type="dxa"/>
          </w:tcPr>
          <w:p w:rsidR="009E2690" w:rsidRPr="001A120E" w:rsidRDefault="009E2690" w:rsidP="001257AE">
            <w:pPr>
              <w:ind w:firstLine="357"/>
              <w:jc w:val="both"/>
              <w:rPr>
                <w:rFonts w:ascii="Tahoma" w:hAnsi="Tahoma" w:cs="Tahoma"/>
              </w:rPr>
            </w:pPr>
            <w:r w:rsidRPr="001A120E">
              <w:rPr>
                <w:rFonts w:ascii="Tahoma" w:hAnsi="Tahoma" w:cs="Tahoma"/>
              </w:rPr>
              <w:t>1600 botol</w:t>
            </w:r>
          </w:p>
        </w:tc>
      </w:tr>
    </w:tbl>
    <w:p w:rsidR="009E2690" w:rsidRDefault="009E2690" w:rsidP="009E2690">
      <w:pPr>
        <w:spacing w:line="276" w:lineRule="auto"/>
        <w:ind w:firstLine="567"/>
        <w:jc w:val="right"/>
        <w:rPr>
          <w:rFonts w:ascii="Tahoma" w:hAnsi="Tahoma" w:cs="Tahoma"/>
        </w:rPr>
      </w:pPr>
      <w:r w:rsidRPr="001A120E">
        <w:rPr>
          <w:rFonts w:ascii="Tahoma" w:hAnsi="Tahoma" w:cs="Tahoma"/>
        </w:rPr>
        <w:t xml:space="preserve"> Sumber wawancara bu dedeh  10 juli 2020</w:t>
      </w:r>
    </w:p>
    <w:p w:rsidR="009E2690" w:rsidRDefault="009E2690" w:rsidP="009E2690">
      <w:pPr>
        <w:spacing w:line="276" w:lineRule="auto"/>
        <w:ind w:firstLine="567"/>
        <w:jc w:val="both"/>
        <w:rPr>
          <w:rFonts w:ascii="Tahoma" w:hAnsi="Tahoma" w:cs="Tahoma"/>
        </w:rPr>
      </w:pPr>
    </w:p>
    <w:p w:rsidR="009E2690" w:rsidRDefault="009E2690" w:rsidP="009E2690">
      <w:pPr>
        <w:spacing w:line="276" w:lineRule="auto"/>
        <w:ind w:firstLine="567"/>
        <w:jc w:val="both"/>
        <w:rPr>
          <w:rFonts w:ascii="Tahoma" w:hAnsi="Tahoma" w:cs="Tahoma"/>
        </w:rPr>
      </w:pPr>
      <w:r w:rsidRPr="001A120E">
        <w:rPr>
          <w:rFonts w:ascii="Tahoma" w:hAnsi="Tahoma" w:cs="Tahoma"/>
        </w:rPr>
        <w:lastRenderedPageBreak/>
        <w:t>Dalam menjawab potensi dan peluang tersebut, maka diperlukan bentuk produk yang kemasannya menarik dan tentunya berkualitas baik, sehingga dapat diminati oleh konsumen. Adapun Kemasan Menurut Kotler</w:t>
      </w:r>
      <w:r w:rsidRPr="001A120E">
        <w:rPr>
          <w:rFonts w:ascii="Tahoma" w:hAnsi="Tahoma" w:cs="Tahoma"/>
          <w:lang w:val="id-ID"/>
        </w:rPr>
        <w:t>,</w:t>
      </w:r>
      <w:r w:rsidRPr="001A120E">
        <w:rPr>
          <w:rFonts w:ascii="Tahoma" w:hAnsi="Tahoma" w:cs="Tahoma"/>
        </w:rPr>
        <w:t xml:space="preserve"> Sopiah dan Sangadji (2016:285)  adalah “aktivitas merancang dan bentuk produk memproduksi kotak (kemasan) atau pembungkus produk”. Sedangkan menurut Sunyoto (2013: 59), Kemasan adalah “sebagai sebuah kegiatan merancang dan memproduksi bungkusan atau kemasan suatu produk”. Pengemasan juga merupakan suatu cara dalam </w:t>
      </w:r>
      <w:r w:rsidRPr="001A120E">
        <w:rPr>
          <w:rFonts w:ascii="Tahoma" w:hAnsi="Tahoma" w:cs="Tahoma"/>
          <w:lang w:val="id-ID"/>
        </w:rPr>
        <w:t>memberikan kondisi sekeliling yang tepat bagi bahan pangan dan dengan demikian membutuhkan pemikiran dan perhatian yang lebih besar dari pada yang diketahui”.</w:t>
      </w:r>
    </w:p>
    <w:p w:rsidR="009E2690" w:rsidRPr="009E2690" w:rsidRDefault="009E2690" w:rsidP="009E2690">
      <w:pPr>
        <w:spacing w:line="276" w:lineRule="auto"/>
        <w:ind w:firstLine="567"/>
        <w:jc w:val="both"/>
        <w:rPr>
          <w:rFonts w:ascii="Tahoma" w:hAnsi="Tahoma" w:cs="Tahoma"/>
        </w:rPr>
      </w:pPr>
    </w:p>
    <w:p w:rsidR="009E2690" w:rsidRPr="001A120E" w:rsidRDefault="009E2690" w:rsidP="009E2690">
      <w:pPr>
        <w:spacing w:line="360" w:lineRule="auto"/>
        <w:ind w:firstLine="567"/>
        <w:jc w:val="center"/>
        <w:rPr>
          <w:rFonts w:ascii="Tahoma" w:hAnsi="Tahoma" w:cs="Tahoma"/>
        </w:rPr>
      </w:pPr>
      <w:r w:rsidRPr="001A120E">
        <w:rPr>
          <w:rFonts w:ascii="Tahoma" w:hAnsi="Tahoma" w:cs="Tahoma"/>
          <w:noProof/>
        </w:rPr>
        <w:drawing>
          <wp:inline distT="0" distB="0" distL="114300" distR="114300" wp14:anchorId="51F1D00A" wp14:editId="44C7007A">
            <wp:extent cx="3245246" cy="210502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9"/>
                    <a:stretch>
                      <a:fillRect/>
                    </a:stretch>
                  </pic:blipFill>
                  <pic:spPr>
                    <a:xfrm>
                      <a:off x="0" y="0"/>
                      <a:ext cx="3248183" cy="2106930"/>
                    </a:xfrm>
                    <a:prstGeom prst="rect">
                      <a:avLst/>
                    </a:prstGeom>
                    <a:noFill/>
                    <a:ln>
                      <a:noFill/>
                    </a:ln>
                  </pic:spPr>
                </pic:pic>
              </a:graphicData>
            </a:graphic>
          </wp:inline>
        </w:drawing>
      </w:r>
    </w:p>
    <w:p w:rsidR="009E2690" w:rsidRDefault="009E2690" w:rsidP="009E2690">
      <w:pPr>
        <w:spacing w:line="276" w:lineRule="auto"/>
        <w:jc w:val="center"/>
        <w:rPr>
          <w:rFonts w:ascii="Tahoma" w:hAnsi="Tahoma" w:cs="Tahoma"/>
        </w:rPr>
      </w:pPr>
      <w:r w:rsidRPr="00F41FDB">
        <w:rPr>
          <w:rFonts w:ascii="Tahoma" w:hAnsi="Tahoma" w:cs="Tahoma"/>
          <w:b/>
        </w:rPr>
        <w:t>Gambar 1.</w:t>
      </w:r>
      <w:r>
        <w:rPr>
          <w:rFonts w:ascii="Tahoma" w:hAnsi="Tahoma" w:cs="Tahoma"/>
        </w:rPr>
        <w:t xml:space="preserve"> </w:t>
      </w:r>
      <w:r w:rsidRPr="001A120E">
        <w:rPr>
          <w:rFonts w:ascii="Tahoma" w:hAnsi="Tahoma" w:cs="Tahoma"/>
        </w:rPr>
        <w:t>produk  CHI</w:t>
      </w:r>
      <w:r w:rsidRPr="001A120E">
        <w:rPr>
          <w:rFonts w:ascii="Tahoma" w:hAnsi="Tahoma" w:cs="Tahoma"/>
          <w:lang w:val="id-ID"/>
        </w:rPr>
        <w:t>K</w:t>
      </w:r>
      <w:r w:rsidRPr="001A120E">
        <w:rPr>
          <w:rFonts w:ascii="Tahoma" w:hAnsi="Tahoma" w:cs="Tahoma"/>
        </w:rPr>
        <w:t>-AH dipegang ownernya dan wakil bupati kabupaten Sumedang.</w:t>
      </w:r>
    </w:p>
    <w:p w:rsidR="009E2690" w:rsidRDefault="009E2690" w:rsidP="009E2690">
      <w:pPr>
        <w:spacing w:line="276" w:lineRule="auto"/>
        <w:jc w:val="center"/>
        <w:rPr>
          <w:rFonts w:ascii="Tahoma" w:hAnsi="Tahoma" w:cs="Tahoma"/>
        </w:rPr>
      </w:pPr>
    </w:p>
    <w:p w:rsidR="009E2690" w:rsidRPr="001A120E" w:rsidRDefault="009E2690" w:rsidP="009E2690">
      <w:pPr>
        <w:spacing w:line="276" w:lineRule="auto"/>
        <w:ind w:firstLine="567"/>
        <w:jc w:val="both"/>
        <w:rPr>
          <w:rFonts w:ascii="Tahoma" w:hAnsi="Tahoma" w:cs="Tahoma"/>
        </w:rPr>
      </w:pPr>
      <w:r w:rsidRPr="001A120E">
        <w:rPr>
          <w:rFonts w:ascii="Tahoma" w:hAnsi="Tahoma" w:cs="Tahoma"/>
          <w:lang w:val="id-ID"/>
        </w:rPr>
        <w:t>Mengenai Kualitas</w:t>
      </w:r>
      <w:r w:rsidRPr="001A120E">
        <w:rPr>
          <w:rFonts w:ascii="Tahoma" w:hAnsi="Tahoma" w:cs="Tahoma"/>
        </w:rPr>
        <w:t xml:space="preserve"> Produk,  Sangadji (2016:80-81) berpendapat bahwa “Kualitas produk terhadap keputusan konsumen selain mempertimbangkan harga konsumen juga mempertimbangkan kualitas produk yang akan dibeli.  Konsumen mengharapkan adanya kesesuaian antara kemasan dan kualitas produk yang diterima. Dengan kualitas produk yang baik akan. terpenuhinya keinginan dan kebutuhan konsumen akan suatu produk”. Lebih lanjut, Sopiah dan Sangadji (2016:80-81). Oleh karena itu, dalam memasarkan suatu produk, maka diperlukan kemasan yang menarik dan produk yang berkualitas sehingga dapat memuaskan konsumen.</w:t>
      </w:r>
    </w:p>
    <w:p w:rsidR="009E2690" w:rsidRPr="001A120E" w:rsidRDefault="009E2690" w:rsidP="009E2690">
      <w:pPr>
        <w:spacing w:line="276" w:lineRule="auto"/>
        <w:ind w:firstLine="567"/>
        <w:jc w:val="both"/>
        <w:rPr>
          <w:rFonts w:ascii="Tahoma" w:hAnsi="Tahoma" w:cs="Tahoma"/>
        </w:rPr>
      </w:pPr>
      <w:r w:rsidRPr="001A120E">
        <w:rPr>
          <w:rFonts w:ascii="Tahoma" w:hAnsi="Tahoma" w:cs="Tahoma"/>
        </w:rPr>
        <w:t>Kondisi bauran pemasaran ekstrak jahe dan gula aren chi</w:t>
      </w:r>
      <w:r>
        <w:rPr>
          <w:rFonts w:ascii="Tahoma" w:hAnsi="Tahoma" w:cs="Tahoma"/>
        </w:rPr>
        <w:t>k</w:t>
      </w:r>
      <w:r w:rsidRPr="001A120E">
        <w:rPr>
          <w:rFonts w:ascii="Tahoma" w:hAnsi="Tahoma" w:cs="Tahoma"/>
        </w:rPr>
        <w:t xml:space="preserve">-ah </w:t>
      </w:r>
      <w:r>
        <w:rPr>
          <w:rFonts w:ascii="Tahoma" w:hAnsi="Tahoma" w:cs="Tahoma"/>
        </w:rPr>
        <w:t>saat ini adalah sebagai berikut</w:t>
      </w:r>
      <w:r w:rsidRPr="001A120E">
        <w:rPr>
          <w:rFonts w:ascii="Tahoma" w:hAnsi="Tahoma" w:cs="Tahoma"/>
        </w:rPr>
        <w:t>:</w:t>
      </w:r>
    </w:p>
    <w:p w:rsidR="009E2690" w:rsidRPr="001A120E" w:rsidRDefault="009E2690" w:rsidP="009E2690">
      <w:pPr>
        <w:pStyle w:val="ListParagraph"/>
        <w:numPr>
          <w:ilvl w:val="0"/>
          <w:numId w:val="18"/>
        </w:numPr>
        <w:spacing w:after="0"/>
        <w:ind w:left="360"/>
        <w:contextualSpacing w:val="0"/>
        <w:jc w:val="both"/>
        <w:rPr>
          <w:rFonts w:ascii="Tahoma" w:hAnsi="Tahoma" w:cs="Tahoma"/>
          <w:sz w:val="20"/>
          <w:szCs w:val="20"/>
        </w:rPr>
      </w:pPr>
      <w:r w:rsidRPr="001A120E">
        <w:rPr>
          <w:rFonts w:ascii="Tahoma" w:hAnsi="Tahoma" w:cs="Tahoma"/>
          <w:sz w:val="20"/>
          <w:szCs w:val="20"/>
        </w:rPr>
        <w:t xml:space="preserve">Produk memiliki  kelebihan diantaranya, lebih tahan lama karena bentuknya ekstrak jahe dan gula aren yang kering apalagi kalau </w:t>
      </w:r>
      <w:r w:rsidRPr="001A120E">
        <w:rPr>
          <w:rFonts w:ascii="Tahoma" w:hAnsi="Tahoma" w:cs="Tahoma"/>
          <w:sz w:val="20"/>
          <w:szCs w:val="20"/>
          <w:lang w:val="id-ID"/>
        </w:rPr>
        <w:t xml:space="preserve">ditunjang dengan alat </w:t>
      </w:r>
      <w:r w:rsidRPr="001A120E">
        <w:rPr>
          <w:rFonts w:ascii="Tahoma" w:hAnsi="Tahoma" w:cs="Tahoma"/>
          <w:sz w:val="20"/>
          <w:szCs w:val="20"/>
        </w:rPr>
        <w:t>produksi memasak kompor memadai dan penggiling jahe dengan blender dicairkan</w:t>
      </w:r>
      <w:r w:rsidRPr="001A120E">
        <w:rPr>
          <w:rFonts w:ascii="Tahoma" w:hAnsi="Tahoma" w:cs="Tahoma"/>
          <w:i/>
          <w:sz w:val="20"/>
          <w:szCs w:val="20"/>
        </w:rPr>
        <w:t xml:space="preserve">, </w:t>
      </w:r>
      <w:r w:rsidRPr="001A120E">
        <w:rPr>
          <w:rFonts w:ascii="Tahoma" w:hAnsi="Tahoma" w:cs="Tahoma"/>
          <w:sz w:val="20"/>
          <w:szCs w:val="20"/>
        </w:rPr>
        <w:t>sehingga</w:t>
      </w:r>
      <w:r w:rsidRPr="001A120E">
        <w:rPr>
          <w:rFonts w:ascii="Tahoma" w:hAnsi="Tahoma" w:cs="Tahoma"/>
          <w:sz w:val="20"/>
          <w:szCs w:val="20"/>
          <w:lang w:val="id-ID"/>
        </w:rPr>
        <w:t xml:space="preserve"> </w:t>
      </w:r>
      <w:r w:rsidRPr="001A120E">
        <w:rPr>
          <w:rFonts w:ascii="Tahoma" w:hAnsi="Tahoma" w:cs="Tahoma"/>
          <w:sz w:val="20"/>
          <w:szCs w:val="20"/>
        </w:rPr>
        <w:t>produk yang dihasilka</w:t>
      </w:r>
      <w:r w:rsidRPr="001A120E">
        <w:rPr>
          <w:rFonts w:ascii="Tahoma" w:hAnsi="Tahoma" w:cs="Tahoma"/>
          <w:sz w:val="20"/>
          <w:szCs w:val="20"/>
          <w:lang w:val="id-ID"/>
        </w:rPr>
        <w:t>n akan lebih tahan lama lagi</w:t>
      </w:r>
      <w:r w:rsidRPr="001A120E">
        <w:rPr>
          <w:rFonts w:ascii="Tahoma" w:hAnsi="Tahoma" w:cs="Tahoma"/>
          <w:sz w:val="20"/>
          <w:szCs w:val="20"/>
        </w:rPr>
        <w:t>. ektrak jahe dan gula aren   dikemas lebih menarik dalam ukuran, yaitu kemasan, 100 gr yg baru tersedia, produk sudah memiliki izin edar HALAL, dan telah terdaptar.(lihat lampiran)</w:t>
      </w:r>
    </w:p>
    <w:p w:rsidR="009E2690" w:rsidRPr="001A120E" w:rsidRDefault="009E2690" w:rsidP="009E2690">
      <w:pPr>
        <w:pStyle w:val="ListParagraph"/>
        <w:numPr>
          <w:ilvl w:val="0"/>
          <w:numId w:val="18"/>
        </w:numPr>
        <w:spacing w:after="0"/>
        <w:ind w:left="360"/>
        <w:contextualSpacing w:val="0"/>
        <w:jc w:val="both"/>
        <w:rPr>
          <w:rFonts w:ascii="Tahoma" w:hAnsi="Tahoma" w:cs="Tahoma"/>
          <w:sz w:val="20"/>
          <w:szCs w:val="20"/>
        </w:rPr>
      </w:pPr>
      <w:r w:rsidRPr="001A120E">
        <w:rPr>
          <w:rFonts w:ascii="Tahoma" w:hAnsi="Tahoma" w:cs="Tahoma"/>
          <w:sz w:val="20"/>
          <w:szCs w:val="20"/>
        </w:rPr>
        <w:t>Harga ekstrak jahe dan gula aren cukup terjangkau, sehingga dapat dinikmati berbagai kalangan dimana harga Rp</w:t>
      </w:r>
      <w:r w:rsidRPr="001A120E">
        <w:rPr>
          <w:rFonts w:ascii="Tahoma" w:hAnsi="Tahoma" w:cs="Tahoma"/>
          <w:sz w:val="20"/>
          <w:szCs w:val="20"/>
          <w:lang w:val="id-ID"/>
        </w:rPr>
        <w:t>.</w:t>
      </w:r>
      <w:r w:rsidRPr="001A120E">
        <w:rPr>
          <w:rFonts w:ascii="Tahoma" w:hAnsi="Tahoma" w:cs="Tahoma"/>
          <w:sz w:val="20"/>
          <w:szCs w:val="20"/>
        </w:rPr>
        <w:t>20.000/ 100 gram</w:t>
      </w:r>
    </w:p>
    <w:p w:rsidR="009E2690" w:rsidRPr="001A120E" w:rsidRDefault="009E2690" w:rsidP="009E2690">
      <w:pPr>
        <w:pStyle w:val="ListParagraph"/>
        <w:numPr>
          <w:ilvl w:val="0"/>
          <w:numId w:val="18"/>
        </w:numPr>
        <w:spacing w:after="0"/>
        <w:ind w:left="360"/>
        <w:contextualSpacing w:val="0"/>
        <w:jc w:val="both"/>
        <w:rPr>
          <w:rFonts w:ascii="Tahoma" w:hAnsi="Tahoma" w:cs="Tahoma"/>
          <w:sz w:val="20"/>
          <w:szCs w:val="20"/>
        </w:rPr>
      </w:pPr>
      <w:r w:rsidRPr="001A120E">
        <w:rPr>
          <w:rFonts w:ascii="Tahoma" w:hAnsi="Tahoma" w:cs="Tahoma"/>
          <w:sz w:val="20"/>
          <w:szCs w:val="20"/>
        </w:rPr>
        <w:t>Tempat Pemasaran produk CHI</w:t>
      </w:r>
      <w:r w:rsidRPr="001A120E">
        <w:rPr>
          <w:rFonts w:ascii="Tahoma" w:hAnsi="Tahoma" w:cs="Tahoma"/>
          <w:sz w:val="20"/>
          <w:szCs w:val="20"/>
          <w:lang w:val="id-ID"/>
        </w:rPr>
        <w:t>K</w:t>
      </w:r>
      <w:r w:rsidRPr="001A120E">
        <w:rPr>
          <w:rFonts w:ascii="Tahoma" w:hAnsi="Tahoma" w:cs="Tahoma"/>
          <w:sz w:val="20"/>
          <w:szCs w:val="20"/>
        </w:rPr>
        <w:t xml:space="preserve">-AH masih dikendalikan dari </w:t>
      </w:r>
      <w:r w:rsidRPr="001A120E">
        <w:rPr>
          <w:rFonts w:ascii="Tahoma" w:hAnsi="Tahoma" w:cs="Tahoma"/>
          <w:i/>
          <w:sz w:val="20"/>
          <w:szCs w:val="20"/>
        </w:rPr>
        <w:t>home industry</w:t>
      </w:r>
      <w:r w:rsidRPr="001A120E">
        <w:rPr>
          <w:rFonts w:ascii="Tahoma" w:hAnsi="Tahoma" w:cs="Tahoma"/>
          <w:sz w:val="20"/>
          <w:szCs w:val="20"/>
        </w:rPr>
        <w:t xml:space="preserve"> </w:t>
      </w:r>
      <w:r w:rsidRPr="001A120E">
        <w:rPr>
          <w:rFonts w:ascii="Tahoma" w:hAnsi="Tahoma" w:cs="Tahoma"/>
          <w:sz w:val="20"/>
          <w:szCs w:val="20"/>
          <w:lang w:val="id-ID"/>
        </w:rPr>
        <w:t xml:space="preserve">tempat proses produksi nya, </w:t>
      </w:r>
      <w:r w:rsidRPr="001A120E">
        <w:rPr>
          <w:rFonts w:ascii="Tahoma" w:hAnsi="Tahoma" w:cs="Tahoma"/>
          <w:i/>
          <w:sz w:val="20"/>
          <w:szCs w:val="20"/>
          <w:lang w:val="id-ID"/>
        </w:rPr>
        <w:t>mouth to mouth</w:t>
      </w:r>
      <w:r w:rsidRPr="001A120E">
        <w:rPr>
          <w:rFonts w:ascii="Tahoma" w:hAnsi="Tahoma" w:cs="Tahoma"/>
          <w:sz w:val="20"/>
          <w:szCs w:val="20"/>
          <w:lang w:val="id-ID"/>
        </w:rPr>
        <w:t>, melalui WA</w:t>
      </w:r>
      <w:r w:rsidRPr="001A120E">
        <w:rPr>
          <w:rFonts w:ascii="Tahoma" w:hAnsi="Tahoma" w:cs="Tahoma"/>
          <w:sz w:val="20"/>
          <w:szCs w:val="20"/>
        </w:rPr>
        <w:t xml:space="preserve"> sangat terbatas</w:t>
      </w:r>
    </w:p>
    <w:p w:rsidR="009E2690" w:rsidRPr="001A120E" w:rsidRDefault="009E2690" w:rsidP="009E2690">
      <w:pPr>
        <w:pStyle w:val="ListParagraph"/>
        <w:numPr>
          <w:ilvl w:val="0"/>
          <w:numId w:val="18"/>
        </w:numPr>
        <w:spacing w:after="0"/>
        <w:ind w:left="360"/>
        <w:contextualSpacing w:val="0"/>
        <w:jc w:val="both"/>
        <w:rPr>
          <w:rFonts w:ascii="Tahoma" w:hAnsi="Tahoma" w:cs="Tahoma"/>
          <w:sz w:val="20"/>
          <w:szCs w:val="20"/>
        </w:rPr>
      </w:pPr>
      <w:r w:rsidRPr="001A120E">
        <w:rPr>
          <w:rFonts w:ascii="Tahoma" w:hAnsi="Tahoma" w:cs="Tahoma"/>
          <w:sz w:val="20"/>
          <w:szCs w:val="20"/>
          <w:lang w:val="id-ID"/>
        </w:rPr>
        <w:t xml:space="preserve">Promosi yang dilakukan </w:t>
      </w:r>
      <w:r w:rsidRPr="001A120E">
        <w:rPr>
          <w:rFonts w:ascii="Tahoma" w:hAnsi="Tahoma" w:cs="Tahoma"/>
          <w:sz w:val="20"/>
          <w:szCs w:val="20"/>
        </w:rPr>
        <w:t xml:space="preserve">selama ini, yaitu </w:t>
      </w:r>
      <w:r w:rsidRPr="001A120E">
        <w:rPr>
          <w:rFonts w:ascii="Tahoma" w:hAnsi="Tahoma" w:cs="Tahoma"/>
          <w:sz w:val="20"/>
          <w:szCs w:val="20"/>
          <w:lang w:val="id-ID"/>
        </w:rPr>
        <w:t>menawarkan  kepada setiap pedagang tentang produk ini, teman dekat dan lingkungan sekitar dengan kata lain promosi mulut ke mulut</w:t>
      </w:r>
      <w:r w:rsidRPr="001A120E">
        <w:rPr>
          <w:rFonts w:ascii="Tahoma" w:hAnsi="Tahoma" w:cs="Tahoma"/>
          <w:sz w:val="20"/>
          <w:szCs w:val="20"/>
        </w:rPr>
        <w:t>.</w:t>
      </w:r>
      <w:r w:rsidRPr="001A120E">
        <w:rPr>
          <w:rFonts w:ascii="Tahoma" w:hAnsi="Tahoma" w:cs="Tahoma"/>
          <w:sz w:val="20"/>
          <w:szCs w:val="20"/>
          <w:lang w:val="id-ID"/>
        </w:rPr>
        <w:t xml:space="preserve"> Peluang pasar untuk produk </w:t>
      </w:r>
      <w:r w:rsidRPr="001A120E">
        <w:rPr>
          <w:rFonts w:ascii="Tahoma" w:hAnsi="Tahoma" w:cs="Tahoma"/>
          <w:sz w:val="20"/>
          <w:szCs w:val="20"/>
        </w:rPr>
        <w:t>ekstrak jahe dan gula aren Chi</w:t>
      </w:r>
      <w:r w:rsidRPr="001A120E">
        <w:rPr>
          <w:rFonts w:ascii="Tahoma" w:hAnsi="Tahoma" w:cs="Tahoma"/>
          <w:sz w:val="20"/>
          <w:szCs w:val="20"/>
          <w:lang w:val="id-ID"/>
        </w:rPr>
        <w:t>k</w:t>
      </w:r>
      <w:r w:rsidRPr="001A120E">
        <w:rPr>
          <w:rFonts w:ascii="Tahoma" w:hAnsi="Tahoma" w:cs="Tahoma"/>
          <w:sz w:val="20"/>
          <w:szCs w:val="20"/>
        </w:rPr>
        <w:t>-ah</w:t>
      </w:r>
      <w:r w:rsidRPr="001A120E">
        <w:rPr>
          <w:rFonts w:ascii="Tahoma" w:hAnsi="Tahoma" w:cs="Tahoma"/>
          <w:sz w:val="20"/>
          <w:szCs w:val="20"/>
          <w:lang w:val="id-ID"/>
        </w:rPr>
        <w:t xml:space="preserve"> ini sangat besar melihat</w:t>
      </w:r>
      <w:r w:rsidRPr="001A120E">
        <w:rPr>
          <w:rFonts w:ascii="Tahoma" w:hAnsi="Tahoma" w:cs="Tahoma"/>
          <w:sz w:val="20"/>
          <w:szCs w:val="20"/>
        </w:rPr>
        <w:t xml:space="preserve"> pertumbuhan kabupaten Sumedang</w:t>
      </w:r>
      <w:r w:rsidRPr="001A120E">
        <w:rPr>
          <w:rFonts w:ascii="Tahoma" w:hAnsi="Tahoma" w:cs="Tahoma"/>
          <w:sz w:val="20"/>
          <w:szCs w:val="20"/>
          <w:lang w:val="id-ID"/>
        </w:rPr>
        <w:t xml:space="preserve"> yang banyak di </w:t>
      </w:r>
      <w:r w:rsidRPr="001A120E">
        <w:rPr>
          <w:rFonts w:ascii="Tahoma" w:hAnsi="Tahoma" w:cs="Tahoma"/>
          <w:sz w:val="20"/>
          <w:szCs w:val="20"/>
        </w:rPr>
        <w:t>jual geral UMKM jabar juara 2020 di setiap kecamatan dan online dengan membuatkan web google bisnis nama Chi</w:t>
      </w:r>
      <w:r w:rsidRPr="001A120E">
        <w:rPr>
          <w:rFonts w:ascii="Tahoma" w:hAnsi="Tahoma" w:cs="Tahoma"/>
          <w:sz w:val="20"/>
          <w:szCs w:val="20"/>
          <w:lang w:val="id-ID"/>
        </w:rPr>
        <w:t>k</w:t>
      </w:r>
      <w:r w:rsidRPr="001A120E">
        <w:rPr>
          <w:rFonts w:ascii="Tahoma" w:hAnsi="Tahoma" w:cs="Tahoma"/>
          <w:sz w:val="20"/>
          <w:szCs w:val="20"/>
        </w:rPr>
        <w:t>-ah Food</w:t>
      </w:r>
    </w:p>
    <w:p w:rsidR="009E2690" w:rsidRPr="001A120E" w:rsidRDefault="009E2690" w:rsidP="009E2690">
      <w:pPr>
        <w:spacing w:line="276" w:lineRule="auto"/>
        <w:ind w:firstLine="567"/>
        <w:jc w:val="both"/>
        <w:rPr>
          <w:rFonts w:ascii="Tahoma" w:hAnsi="Tahoma" w:cs="Tahoma"/>
        </w:rPr>
      </w:pPr>
      <w:r w:rsidRPr="001A120E">
        <w:rPr>
          <w:rFonts w:ascii="Tahoma" w:hAnsi="Tahoma" w:cs="Tahoma"/>
        </w:rPr>
        <w:tab/>
        <w:t xml:space="preserve">Masalah utama yang dialami oleh usaha UMKM </w:t>
      </w:r>
      <w:r w:rsidRPr="001A120E">
        <w:rPr>
          <w:rFonts w:ascii="Tahoma" w:hAnsi="Tahoma" w:cs="Tahoma"/>
        </w:rPr>
        <w:t xml:space="preserve">ekstrak jahe dan gula aren </w:t>
      </w:r>
      <w:r w:rsidRPr="001A120E">
        <w:rPr>
          <w:rFonts w:ascii="Tahoma" w:hAnsi="Tahoma" w:cs="Tahoma"/>
        </w:rPr>
        <w:t>CHI</w:t>
      </w:r>
      <w:r w:rsidRPr="001A120E">
        <w:rPr>
          <w:rFonts w:ascii="Tahoma" w:hAnsi="Tahoma" w:cs="Tahoma"/>
          <w:lang w:val="id-ID"/>
        </w:rPr>
        <w:t>K</w:t>
      </w:r>
      <w:r w:rsidRPr="001A120E">
        <w:rPr>
          <w:rFonts w:ascii="Tahoma" w:hAnsi="Tahoma" w:cs="Tahoma"/>
        </w:rPr>
        <w:t>-AH  sebagai berikut:</w:t>
      </w:r>
    </w:p>
    <w:p w:rsidR="009E2690" w:rsidRPr="001A120E" w:rsidRDefault="009E2690" w:rsidP="009E2690">
      <w:pPr>
        <w:pStyle w:val="ListParagraph"/>
        <w:numPr>
          <w:ilvl w:val="0"/>
          <w:numId w:val="19"/>
        </w:numPr>
        <w:tabs>
          <w:tab w:val="left" w:pos="284"/>
        </w:tabs>
        <w:spacing w:after="0"/>
        <w:ind w:left="284" w:hanging="284"/>
        <w:contextualSpacing w:val="0"/>
        <w:jc w:val="both"/>
        <w:rPr>
          <w:rFonts w:ascii="Tahoma" w:hAnsi="Tahoma" w:cs="Tahoma"/>
          <w:sz w:val="20"/>
          <w:szCs w:val="20"/>
          <w:lang w:val="id-ID"/>
        </w:rPr>
      </w:pPr>
      <w:r w:rsidRPr="001A120E">
        <w:rPr>
          <w:rFonts w:ascii="Tahoma" w:hAnsi="Tahoma" w:cs="Tahoma"/>
          <w:sz w:val="20"/>
          <w:szCs w:val="20"/>
        </w:rPr>
        <w:lastRenderedPageBreak/>
        <w:t>Segi Fisik</w:t>
      </w:r>
    </w:p>
    <w:p w:rsidR="009E2690" w:rsidRPr="001A120E" w:rsidRDefault="009E2690" w:rsidP="009E2690">
      <w:pPr>
        <w:tabs>
          <w:tab w:val="left" w:pos="284"/>
          <w:tab w:val="left" w:pos="567"/>
        </w:tabs>
        <w:spacing w:line="276" w:lineRule="auto"/>
        <w:ind w:left="284" w:hanging="284"/>
        <w:jc w:val="both"/>
        <w:rPr>
          <w:rFonts w:ascii="Tahoma" w:hAnsi="Tahoma" w:cs="Tahoma"/>
        </w:rPr>
      </w:pPr>
      <w:r w:rsidRPr="001A120E">
        <w:rPr>
          <w:rFonts w:ascii="Tahoma" w:hAnsi="Tahoma" w:cs="Tahoma"/>
          <w:lang w:val="id-ID"/>
        </w:rPr>
        <w:tab/>
      </w:r>
      <w:r w:rsidRPr="001A120E">
        <w:rPr>
          <w:rFonts w:ascii="Tahoma" w:hAnsi="Tahoma" w:cs="Tahoma"/>
          <w:lang w:val="id-ID"/>
        </w:rPr>
        <w:tab/>
      </w:r>
      <w:r w:rsidRPr="001A120E">
        <w:rPr>
          <w:rFonts w:ascii="Tahoma" w:hAnsi="Tahoma" w:cs="Tahoma"/>
        </w:rPr>
        <w:t>Usaha UMKM Chi</w:t>
      </w:r>
      <w:r w:rsidRPr="001A120E">
        <w:rPr>
          <w:rFonts w:ascii="Tahoma" w:hAnsi="Tahoma" w:cs="Tahoma"/>
          <w:lang w:val="id-ID"/>
        </w:rPr>
        <w:t>k</w:t>
      </w:r>
      <w:r w:rsidRPr="001A120E">
        <w:rPr>
          <w:rFonts w:ascii="Tahoma" w:hAnsi="Tahoma" w:cs="Tahoma"/>
        </w:rPr>
        <w:t xml:space="preserve">-ah terletak di Kelurahan CITALI kecamatan pamulihaan kabupaten Sumedang. </w:t>
      </w:r>
      <w:r w:rsidRPr="001A120E">
        <w:rPr>
          <w:rFonts w:ascii="Tahoma" w:hAnsi="Tahoma" w:cs="Tahoma"/>
          <w:lang w:val="id-ID"/>
        </w:rPr>
        <w:t xml:space="preserve">Akses menuju </w:t>
      </w:r>
      <w:r w:rsidRPr="001A120E">
        <w:rPr>
          <w:rFonts w:ascii="Tahoma" w:hAnsi="Tahoma" w:cs="Tahoma"/>
        </w:rPr>
        <w:t xml:space="preserve">lokasi </w:t>
      </w:r>
      <w:r w:rsidRPr="001A120E">
        <w:rPr>
          <w:rFonts w:ascii="Tahoma" w:hAnsi="Tahoma" w:cs="Tahoma"/>
          <w:lang w:val="id-ID"/>
        </w:rPr>
        <w:t xml:space="preserve"> ini dapat dijangkau </w:t>
      </w:r>
      <w:r w:rsidRPr="001A120E">
        <w:rPr>
          <w:rFonts w:ascii="Tahoma" w:hAnsi="Tahoma" w:cs="Tahoma"/>
        </w:rPr>
        <w:t>ba</w:t>
      </w:r>
      <w:r w:rsidRPr="001A120E">
        <w:rPr>
          <w:rFonts w:ascii="Tahoma" w:hAnsi="Tahoma" w:cs="Tahoma"/>
          <w:lang w:val="id-ID"/>
        </w:rPr>
        <w:t>ik dengan kendaraan roda dua</w:t>
      </w:r>
      <w:r w:rsidRPr="001A120E">
        <w:rPr>
          <w:rFonts w:ascii="Tahoma" w:hAnsi="Tahoma" w:cs="Tahoma"/>
        </w:rPr>
        <w:t xml:space="preserve">, maupun dengan kendaraan roda empat. Namun untuk kendaraan roda empat, tidak dapat langsung masuk ke lokasi usaha </w:t>
      </w:r>
      <w:r w:rsidRPr="001A120E">
        <w:rPr>
          <w:rFonts w:ascii="Tahoma" w:hAnsi="Tahoma" w:cs="Tahoma"/>
          <w:lang w:val="id-ID"/>
        </w:rPr>
        <w:t xml:space="preserve">. </w:t>
      </w:r>
      <w:r w:rsidRPr="001A120E">
        <w:rPr>
          <w:rFonts w:ascii="Tahoma" w:hAnsi="Tahoma" w:cs="Tahoma"/>
        </w:rPr>
        <w:t xml:space="preserve">Usaha ini merupakan usaha rumahan, sehingga tempat produksi masih bergabung dengan rumah tinggal. </w:t>
      </w:r>
    </w:p>
    <w:p w:rsidR="009E2690" w:rsidRPr="001A120E" w:rsidRDefault="009E2690" w:rsidP="009E2690">
      <w:pPr>
        <w:tabs>
          <w:tab w:val="left" w:pos="284"/>
          <w:tab w:val="left" w:pos="567"/>
        </w:tabs>
        <w:spacing w:line="276" w:lineRule="auto"/>
        <w:ind w:left="284" w:hanging="284"/>
        <w:jc w:val="both"/>
        <w:rPr>
          <w:rFonts w:ascii="Tahoma" w:hAnsi="Tahoma" w:cs="Tahoma"/>
          <w:lang w:val="id-ID"/>
        </w:rPr>
      </w:pPr>
      <w:r w:rsidRPr="001A120E">
        <w:rPr>
          <w:rFonts w:ascii="Tahoma" w:hAnsi="Tahoma" w:cs="Tahoma"/>
          <w:lang w:val="id-ID"/>
        </w:rPr>
        <w:tab/>
      </w:r>
      <w:r w:rsidRPr="001A120E">
        <w:rPr>
          <w:rFonts w:ascii="Tahoma" w:hAnsi="Tahoma" w:cs="Tahoma"/>
          <w:lang w:val="id-ID"/>
        </w:rPr>
        <w:tab/>
        <w:t xml:space="preserve">Sarana dan prasarana yang dimiliki oleh </w:t>
      </w:r>
      <w:r w:rsidRPr="001A120E">
        <w:rPr>
          <w:rFonts w:ascii="Tahoma" w:hAnsi="Tahoma" w:cs="Tahoma"/>
        </w:rPr>
        <w:t xml:space="preserve">usaha </w:t>
      </w:r>
      <w:r w:rsidRPr="001A120E">
        <w:rPr>
          <w:rFonts w:ascii="Tahoma" w:hAnsi="Tahoma" w:cs="Tahoma"/>
          <w:lang w:val="id-ID"/>
        </w:rPr>
        <w:t xml:space="preserve">keripik </w:t>
      </w:r>
      <w:r w:rsidRPr="001A120E">
        <w:rPr>
          <w:rFonts w:ascii="Tahoma" w:hAnsi="Tahoma" w:cs="Tahoma"/>
        </w:rPr>
        <w:t>UMKM CH</w:t>
      </w:r>
      <w:r w:rsidRPr="001A120E">
        <w:rPr>
          <w:rFonts w:ascii="Tahoma" w:hAnsi="Tahoma" w:cs="Tahoma"/>
          <w:lang w:val="id-ID"/>
        </w:rPr>
        <w:t>IK</w:t>
      </w:r>
      <w:r w:rsidRPr="001A120E">
        <w:rPr>
          <w:rFonts w:ascii="Tahoma" w:hAnsi="Tahoma" w:cs="Tahoma"/>
        </w:rPr>
        <w:t xml:space="preserve">-AH </w:t>
      </w:r>
      <w:r w:rsidRPr="001A120E">
        <w:rPr>
          <w:rFonts w:ascii="Tahoma" w:hAnsi="Tahoma" w:cs="Tahoma"/>
          <w:lang w:val="id-ID"/>
        </w:rPr>
        <w:t xml:space="preserve">antara lain </w:t>
      </w:r>
      <w:r w:rsidRPr="001A120E">
        <w:rPr>
          <w:rFonts w:ascii="Tahoma" w:hAnsi="Tahoma" w:cs="Tahoma"/>
        </w:rPr>
        <w:t>timbangan kecil</w:t>
      </w:r>
      <w:r>
        <w:rPr>
          <w:rFonts w:ascii="Tahoma" w:hAnsi="Tahoma" w:cs="Tahoma"/>
        </w:rPr>
        <w:t xml:space="preserve">, </w:t>
      </w:r>
      <w:r w:rsidRPr="001A120E">
        <w:rPr>
          <w:rFonts w:ascii="Tahoma" w:hAnsi="Tahoma" w:cs="Tahoma"/>
        </w:rPr>
        <w:t>blender kecil</w:t>
      </w:r>
      <w:r>
        <w:rPr>
          <w:rFonts w:ascii="Tahoma" w:hAnsi="Tahoma" w:cs="Tahoma"/>
        </w:rPr>
        <w:t xml:space="preserve">, penggorengan, </w:t>
      </w:r>
      <w:r w:rsidRPr="001A120E">
        <w:rPr>
          <w:rFonts w:ascii="Tahoma" w:hAnsi="Tahoma" w:cs="Tahoma"/>
        </w:rPr>
        <w:t>tampah</w:t>
      </w:r>
      <w:r>
        <w:rPr>
          <w:rFonts w:ascii="Tahoma" w:hAnsi="Tahoma" w:cs="Tahoma"/>
        </w:rPr>
        <w:t xml:space="preserve">, </w:t>
      </w:r>
      <w:r w:rsidRPr="001A120E">
        <w:rPr>
          <w:rFonts w:ascii="Tahoma" w:hAnsi="Tahoma" w:cs="Tahoma"/>
        </w:rPr>
        <w:t>kompor</w:t>
      </w:r>
      <w:r>
        <w:rPr>
          <w:rFonts w:ascii="Tahoma" w:hAnsi="Tahoma" w:cs="Tahoma"/>
        </w:rPr>
        <w:t>, dan e</w:t>
      </w:r>
      <w:r w:rsidRPr="001A120E">
        <w:rPr>
          <w:rFonts w:ascii="Tahoma" w:hAnsi="Tahoma" w:cs="Tahoma"/>
        </w:rPr>
        <w:t>talase</w:t>
      </w:r>
      <w:r>
        <w:rPr>
          <w:rFonts w:ascii="Tahoma" w:hAnsi="Tahoma" w:cs="Tahoma"/>
        </w:rPr>
        <w:t>.</w:t>
      </w:r>
    </w:p>
    <w:p w:rsidR="009E2690" w:rsidRPr="001A120E" w:rsidRDefault="009E2690" w:rsidP="009E2690">
      <w:pPr>
        <w:pStyle w:val="ListParagraph"/>
        <w:numPr>
          <w:ilvl w:val="0"/>
          <w:numId w:val="19"/>
        </w:numPr>
        <w:tabs>
          <w:tab w:val="left" w:pos="284"/>
        </w:tabs>
        <w:spacing w:after="0"/>
        <w:ind w:left="284" w:hanging="284"/>
        <w:contextualSpacing w:val="0"/>
        <w:jc w:val="both"/>
        <w:rPr>
          <w:rFonts w:ascii="Tahoma" w:hAnsi="Tahoma" w:cs="Tahoma"/>
          <w:sz w:val="20"/>
          <w:szCs w:val="20"/>
          <w:lang w:val="id-ID"/>
        </w:rPr>
      </w:pPr>
      <w:r w:rsidRPr="001A120E">
        <w:rPr>
          <w:rFonts w:ascii="Tahoma" w:hAnsi="Tahoma" w:cs="Tahoma"/>
          <w:sz w:val="20"/>
          <w:szCs w:val="20"/>
          <w:lang w:val="id-ID"/>
        </w:rPr>
        <w:t>Segi Sosial</w:t>
      </w:r>
    </w:p>
    <w:p w:rsidR="009E2690" w:rsidRPr="001A120E" w:rsidRDefault="009E2690" w:rsidP="009E2690">
      <w:pPr>
        <w:tabs>
          <w:tab w:val="left" w:pos="284"/>
          <w:tab w:val="left" w:pos="567"/>
        </w:tabs>
        <w:spacing w:line="276" w:lineRule="auto"/>
        <w:ind w:left="284" w:hanging="284"/>
        <w:jc w:val="both"/>
        <w:rPr>
          <w:rFonts w:ascii="Tahoma" w:hAnsi="Tahoma" w:cs="Tahoma"/>
        </w:rPr>
      </w:pPr>
      <w:r w:rsidRPr="001A120E">
        <w:rPr>
          <w:rFonts w:ascii="Tahoma" w:hAnsi="Tahoma" w:cs="Tahoma"/>
          <w:lang w:val="id-ID"/>
        </w:rPr>
        <w:tab/>
      </w:r>
      <w:r w:rsidRPr="001A120E">
        <w:rPr>
          <w:rFonts w:ascii="Tahoma" w:hAnsi="Tahoma" w:cs="Tahoma"/>
          <w:lang w:val="id-ID"/>
        </w:rPr>
        <w:tab/>
      </w:r>
      <w:r w:rsidRPr="001A120E">
        <w:rPr>
          <w:rFonts w:ascii="Tahoma" w:hAnsi="Tahoma" w:cs="Tahoma"/>
        </w:rPr>
        <w:t>M</w:t>
      </w:r>
      <w:r w:rsidRPr="001A120E">
        <w:rPr>
          <w:rFonts w:ascii="Tahoma" w:hAnsi="Tahoma" w:cs="Tahoma"/>
          <w:lang w:val="id-ID"/>
        </w:rPr>
        <w:t xml:space="preserve">asyarakat sekitar wilayah </w:t>
      </w:r>
      <w:r w:rsidRPr="001A120E">
        <w:rPr>
          <w:rFonts w:ascii="Tahoma" w:hAnsi="Tahoma" w:cs="Tahoma"/>
        </w:rPr>
        <w:t>kecamatan pamulihaan pada umumnya relatif sudah mengenal usaha ekstrak jahe dan gula Aren Chi</w:t>
      </w:r>
      <w:r w:rsidRPr="001A120E">
        <w:rPr>
          <w:rFonts w:ascii="Tahoma" w:hAnsi="Tahoma" w:cs="Tahoma"/>
          <w:lang w:val="id-ID"/>
        </w:rPr>
        <w:t>k-</w:t>
      </w:r>
      <w:r w:rsidRPr="001A120E">
        <w:rPr>
          <w:rFonts w:ascii="Tahoma" w:hAnsi="Tahoma" w:cs="Tahoma"/>
        </w:rPr>
        <w:t>ah, sehingga tidak perlu lagi mencari atau bertanya untuk sampai lokasi atau tempat produksi. M</w:t>
      </w:r>
      <w:r w:rsidRPr="001A120E">
        <w:rPr>
          <w:rFonts w:ascii="Tahoma" w:hAnsi="Tahoma" w:cs="Tahoma"/>
          <w:lang w:val="id-ID"/>
        </w:rPr>
        <w:t xml:space="preserve">asyarakat </w:t>
      </w:r>
      <w:r w:rsidRPr="001A120E">
        <w:rPr>
          <w:rFonts w:ascii="Tahoma" w:hAnsi="Tahoma" w:cs="Tahoma"/>
        </w:rPr>
        <w:t>desa citali pamulihaan</w:t>
      </w:r>
      <w:r w:rsidRPr="001A120E">
        <w:rPr>
          <w:rFonts w:ascii="Tahoma" w:hAnsi="Tahoma" w:cs="Tahoma"/>
          <w:lang w:val="id-ID"/>
        </w:rPr>
        <w:t xml:space="preserve"> </w:t>
      </w:r>
      <w:r w:rsidRPr="001A120E">
        <w:rPr>
          <w:rFonts w:ascii="Tahoma" w:hAnsi="Tahoma" w:cs="Tahoma"/>
        </w:rPr>
        <w:t>merasa kesulitan untuk membeli Chi</w:t>
      </w:r>
      <w:r w:rsidRPr="001A120E">
        <w:rPr>
          <w:rFonts w:ascii="Tahoma" w:hAnsi="Tahoma" w:cs="Tahoma"/>
          <w:lang w:val="id-ID"/>
        </w:rPr>
        <w:t>k</w:t>
      </w:r>
      <w:r w:rsidRPr="001A120E">
        <w:rPr>
          <w:rFonts w:ascii="Tahoma" w:hAnsi="Tahoma" w:cs="Tahoma"/>
        </w:rPr>
        <w:t>-ah</w:t>
      </w:r>
      <w:r w:rsidRPr="001A120E">
        <w:rPr>
          <w:rFonts w:ascii="Tahoma" w:hAnsi="Tahoma" w:cs="Tahoma"/>
          <w:lang w:val="id-ID"/>
        </w:rPr>
        <w:t xml:space="preserve"> </w:t>
      </w:r>
      <w:r w:rsidRPr="001A120E">
        <w:rPr>
          <w:rFonts w:ascii="Tahoma" w:hAnsi="Tahoma" w:cs="Tahoma"/>
        </w:rPr>
        <w:t xml:space="preserve">karena belum adanya pemasaran secara </w:t>
      </w:r>
      <w:r w:rsidRPr="001A120E">
        <w:rPr>
          <w:rFonts w:ascii="Tahoma" w:hAnsi="Tahoma" w:cs="Tahoma"/>
          <w:i/>
        </w:rPr>
        <w:t>online</w:t>
      </w:r>
      <w:r w:rsidRPr="001A120E">
        <w:rPr>
          <w:rFonts w:ascii="Tahoma" w:hAnsi="Tahoma" w:cs="Tahoma"/>
        </w:rPr>
        <w:t xml:space="preserve"> </w:t>
      </w:r>
      <w:r w:rsidRPr="001A120E">
        <w:rPr>
          <w:rFonts w:ascii="Tahoma" w:hAnsi="Tahoma" w:cs="Tahoma"/>
          <w:lang w:val="id-ID"/>
        </w:rPr>
        <w:t xml:space="preserve">melalui media </w:t>
      </w:r>
      <w:r w:rsidRPr="001A120E">
        <w:rPr>
          <w:rFonts w:ascii="Tahoma" w:hAnsi="Tahoma" w:cs="Tahoma"/>
        </w:rPr>
        <w:t>dan sulitnya pembelian produk CHI</w:t>
      </w:r>
      <w:r w:rsidRPr="001A120E">
        <w:rPr>
          <w:rFonts w:ascii="Tahoma" w:hAnsi="Tahoma" w:cs="Tahoma"/>
          <w:lang w:val="id-ID"/>
        </w:rPr>
        <w:t>K</w:t>
      </w:r>
      <w:r w:rsidRPr="001A120E">
        <w:rPr>
          <w:rFonts w:ascii="Tahoma" w:hAnsi="Tahoma" w:cs="Tahoma"/>
        </w:rPr>
        <w:t>-AH.</w:t>
      </w:r>
    </w:p>
    <w:p w:rsidR="009E2690" w:rsidRPr="001A120E" w:rsidRDefault="009E2690" w:rsidP="009E2690">
      <w:pPr>
        <w:pStyle w:val="ListParagraph"/>
        <w:numPr>
          <w:ilvl w:val="0"/>
          <w:numId w:val="19"/>
        </w:numPr>
        <w:tabs>
          <w:tab w:val="left" w:pos="284"/>
        </w:tabs>
        <w:spacing w:after="0"/>
        <w:ind w:left="284" w:hanging="284"/>
        <w:contextualSpacing w:val="0"/>
        <w:jc w:val="both"/>
        <w:rPr>
          <w:rFonts w:ascii="Tahoma" w:hAnsi="Tahoma" w:cs="Tahoma"/>
          <w:sz w:val="20"/>
          <w:szCs w:val="20"/>
          <w:lang w:val="id-ID"/>
        </w:rPr>
      </w:pPr>
      <w:r w:rsidRPr="001A120E">
        <w:rPr>
          <w:rFonts w:ascii="Tahoma" w:hAnsi="Tahoma" w:cs="Tahoma"/>
          <w:sz w:val="20"/>
          <w:szCs w:val="20"/>
          <w:lang w:val="id-ID"/>
        </w:rPr>
        <w:t>Segi Ekonomi</w:t>
      </w:r>
    </w:p>
    <w:p w:rsidR="009E2690" w:rsidRPr="001A120E" w:rsidRDefault="009E2690" w:rsidP="009E2690">
      <w:pPr>
        <w:pStyle w:val="ListParagraph"/>
        <w:tabs>
          <w:tab w:val="left" w:pos="567"/>
        </w:tabs>
        <w:spacing w:after="0"/>
        <w:ind w:left="284" w:hanging="284"/>
        <w:jc w:val="both"/>
        <w:rPr>
          <w:rFonts w:ascii="Tahoma" w:hAnsi="Tahoma" w:cs="Tahoma"/>
          <w:sz w:val="20"/>
          <w:szCs w:val="20"/>
        </w:rPr>
      </w:pPr>
      <w:r w:rsidRPr="001A120E">
        <w:rPr>
          <w:rFonts w:ascii="Tahoma" w:hAnsi="Tahoma" w:cs="Tahoma"/>
          <w:sz w:val="20"/>
          <w:szCs w:val="20"/>
          <w:lang w:val="id-ID"/>
        </w:rPr>
        <w:tab/>
      </w:r>
      <w:r w:rsidRPr="001A120E">
        <w:rPr>
          <w:rFonts w:ascii="Tahoma" w:hAnsi="Tahoma" w:cs="Tahoma"/>
          <w:sz w:val="20"/>
          <w:szCs w:val="20"/>
          <w:lang w:val="id-ID"/>
        </w:rPr>
        <w:tab/>
      </w:r>
      <w:r w:rsidRPr="001A120E">
        <w:rPr>
          <w:rFonts w:ascii="Tahoma" w:hAnsi="Tahoma" w:cs="Tahoma"/>
          <w:sz w:val="20"/>
          <w:szCs w:val="20"/>
        </w:rPr>
        <w:t>UMKM CHI</w:t>
      </w:r>
      <w:r w:rsidRPr="001A120E">
        <w:rPr>
          <w:rFonts w:ascii="Tahoma" w:hAnsi="Tahoma" w:cs="Tahoma"/>
          <w:sz w:val="20"/>
          <w:szCs w:val="20"/>
          <w:lang w:val="id-ID"/>
        </w:rPr>
        <w:t>K</w:t>
      </w:r>
      <w:r w:rsidRPr="001A120E">
        <w:rPr>
          <w:rFonts w:ascii="Tahoma" w:hAnsi="Tahoma" w:cs="Tahoma"/>
          <w:sz w:val="20"/>
          <w:szCs w:val="20"/>
        </w:rPr>
        <w:t xml:space="preserve">-AH </w:t>
      </w:r>
      <w:r w:rsidRPr="001A120E">
        <w:rPr>
          <w:rFonts w:ascii="Tahoma" w:hAnsi="Tahoma" w:cs="Tahoma"/>
          <w:sz w:val="20"/>
          <w:szCs w:val="20"/>
          <w:lang w:val="id-ID"/>
        </w:rPr>
        <w:t xml:space="preserve"> </w:t>
      </w:r>
      <w:r w:rsidRPr="001A120E">
        <w:rPr>
          <w:rFonts w:ascii="Tahoma" w:hAnsi="Tahoma" w:cs="Tahoma"/>
          <w:sz w:val="20"/>
          <w:szCs w:val="20"/>
        </w:rPr>
        <w:t xml:space="preserve">merupakan usaha rumahan, sehingga secara ekonomi </w:t>
      </w:r>
      <w:r w:rsidRPr="001A120E">
        <w:rPr>
          <w:rFonts w:ascii="Tahoma" w:hAnsi="Tahoma" w:cs="Tahoma"/>
          <w:sz w:val="20"/>
          <w:szCs w:val="20"/>
          <w:lang w:val="id-ID"/>
        </w:rPr>
        <w:t xml:space="preserve">sisi permodalan terutama ekonomi, masih tergantung pada </w:t>
      </w:r>
      <w:r w:rsidRPr="001A120E">
        <w:rPr>
          <w:rFonts w:ascii="Tahoma" w:hAnsi="Tahoma" w:cs="Tahoma"/>
          <w:sz w:val="20"/>
          <w:szCs w:val="20"/>
        </w:rPr>
        <w:t xml:space="preserve">dan bersumber dari pendapatan rumah tangga, sehingga belum terpisahkan secara profesional. </w:t>
      </w:r>
    </w:p>
    <w:p w:rsidR="009E2690" w:rsidRPr="001A120E" w:rsidRDefault="009E2690" w:rsidP="009E2690">
      <w:pPr>
        <w:spacing w:line="276" w:lineRule="auto"/>
        <w:ind w:firstLine="567"/>
        <w:jc w:val="both"/>
        <w:rPr>
          <w:rFonts w:ascii="Tahoma" w:hAnsi="Tahoma" w:cs="Tahoma"/>
        </w:rPr>
      </w:pPr>
      <w:r>
        <w:rPr>
          <w:rFonts w:ascii="Tahoma" w:hAnsi="Tahoma" w:cs="Tahoma"/>
        </w:rPr>
        <w:t>K</w:t>
      </w:r>
      <w:r w:rsidRPr="001A120E">
        <w:rPr>
          <w:rFonts w:ascii="Tahoma" w:hAnsi="Tahoma" w:cs="Tahoma"/>
        </w:rPr>
        <w:t>urang memadainya alat produksi membuat volume produksi sangat terbatas, di masa pendemi Covid 19 bulan maret- desember 2020 permintaan sampai 1000 btl  ukuran 100</w:t>
      </w:r>
      <w:r w:rsidRPr="001A120E">
        <w:rPr>
          <w:rFonts w:ascii="Tahoma" w:hAnsi="Tahoma" w:cs="Tahoma"/>
          <w:lang w:val="id-ID"/>
        </w:rPr>
        <w:t xml:space="preserve"> </w:t>
      </w:r>
      <w:r w:rsidRPr="001A120E">
        <w:rPr>
          <w:rFonts w:ascii="Tahoma" w:hAnsi="Tahoma" w:cs="Tahoma"/>
        </w:rPr>
        <w:t>gr dalam satu bulan.</w:t>
      </w:r>
    </w:p>
    <w:p w:rsidR="009E2690" w:rsidRPr="001A120E" w:rsidRDefault="009E2690" w:rsidP="009E2690">
      <w:pPr>
        <w:spacing w:line="276" w:lineRule="auto"/>
        <w:ind w:firstLine="567"/>
        <w:jc w:val="both"/>
        <w:rPr>
          <w:rFonts w:ascii="Tahoma" w:hAnsi="Tahoma" w:cs="Tahoma"/>
        </w:rPr>
      </w:pPr>
      <w:r w:rsidRPr="001A120E">
        <w:rPr>
          <w:rFonts w:ascii="Tahoma" w:hAnsi="Tahoma" w:cs="Tahoma"/>
        </w:rPr>
        <w:t>Analisis terkait kondisi dan potensi wilayah dari segi fisik, ekonomi, dan sosial maupun lingkungan yang relevan dengan kegiatan yang akan dilakukan adalah sebagai berikut :</w:t>
      </w:r>
    </w:p>
    <w:p w:rsidR="009E2690" w:rsidRPr="001A120E" w:rsidRDefault="009E2690" w:rsidP="009E2690">
      <w:pPr>
        <w:pStyle w:val="ListParagraph"/>
        <w:numPr>
          <w:ilvl w:val="0"/>
          <w:numId w:val="20"/>
        </w:numPr>
        <w:spacing w:after="0"/>
        <w:ind w:left="360"/>
        <w:contextualSpacing w:val="0"/>
        <w:jc w:val="both"/>
        <w:rPr>
          <w:rFonts w:ascii="Tahoma" w:hAnsi="Tahoma" w:cs="Tahoma"/>
          <w:sz w:val="20"/>
          <w:szCs w:val="20"/>
        </w:rPr>
      </w:pPr>
      <w:r w:rsidRPr="001A120E">
        <w:rPr>
          <w:rFonts w:ascii="Tahoma" w:hAnsi="Tahoma" w:cs="Tahoma"/>
          <w:sz w:val="20"/>
          <w:szCs w:val="20"/>
        </w:rPr>
        <w:t>Peralatan yang digunakan untuk produksi masih skala untuk penggunaan kegiatan memasak sehari- hari  misalnya alat wajan penggorengan yang masih terbatas, blender kecil untuk menghaluskan jahe skala kapasitas 1kg, menjadi kapasitas 3kg Kebutuhan mesin blender (mixer skala produksi), wajan penggorengan yang besar, kompor cukup besar dalam rangka ekstrak jahe dan gula aren yg telah bubuk  dengan  pasokan yang cukup besar kapasitas wajan 5kg  serta kompor dua tungku</w:t>
      </w:r>
    </w:p>
    <w:p w:rsidR="009E2690" w:rsidRPr="001A120E" w:rsidRDefault="009E2690" w:rsidP="009E2690">
      <w:pPr>
        <w:pStyle w:val="ListParagraph"/>
        <w:numPr>
          <w:ilvl w:val="0"/>
          <w:numId w:val="20"/>
        </w:numPr>
        <w:spacing w:after="0"/>
        <w:ind w:left="360"/>
        <w:contextualSpacing w:val="0"/>
        <w:jc w:val="both"/>
        <w:rPr>
          <w:rFonts w:ascii="Tahoma" w:hAnsi="Tahoma" w:cs="Tahoma"/>
          <w:sz w:val="20"/>
          <w:szCs w:val="20"/>
        </w:rPr>
      </w:pPr>
      <w:r w:rsidRPr="001A120E">
        <w:rPr>
          <w:rFonts w:ascii="Tahoma" w:hAnsi="Tahoma" w:cs="Tahoma"/>
          <w:sz w:val="20"/>
          <w:szCs w:val="20"/>
        </w:rPr>
        <w:t>Setelah botol kemasan cukup menarik untuk kemasan produk chi</w:t>
      </w:r>
      <w:r w:rsidRPr="001A120E">
        <w:rPr>
          <w:rFonts w:ascii="Tahoma" w:hAnsi="Tahoma" w:cs="Tahoma"/>
          <w:sz w:val="20"/>
          <w:szCs w:val="20"/>
          <w:lang w:val="id-ID"/>
        </w:rPr>
        <w:t>k-</w:t>
      </w:r>
      <w:r w:rsidRPr="001A120E">
        <w:rPr>
          <w:rFonts w:ascii="Tahoma" w:hAnsi="Tahoma" w:cs="Tahoma"/>
          <w:sz w:val="20"/>
          <w:szCs w:val="20"/>
        </w:rPr>
        <w:t>ah</w:t>
      </w:r>
    </w:p>
    <w:p w:rsidR="00FB7BB3" w:rsidRPr="00E80797" w:rsidRDefault="009E2690" w:rsidP="009E2690">
      <w:pPr>
        <w:pStyle w:val="ListParagraph"/>
        <w:numPr>
          <w:ilvl w:val="0"/>
          <w:numId w:val="20"/>
        </w:numPr>
        <w:spacing w:after="0"/>
        <w:ind w:left="360"/>
        <w:contextualSpacing w:val="0"/>
        <w:jc w:val="both"/>
        <w:rPr>
          <w:rFonts w:ascii="Tahoma" w:hAnsi="Tahoma" w:cs="Tahoma"/>
        </w:rPr>
      </w:pPr>
      <w:r w:rsidRPr="001A120E">
        <w:rPr>
          <w:rFonts w:ascii="Tahoma" w:hAnsi="Tahoma" w:cs="Tahoma"/>
          <w:sz w:val="20"/>
          <w:szCs w:val="20"/>
        </w:rPr>
        <w:t>Pemasaran masih berupa menitipkan ekstarak jahe dan gula aren CHI-AH  pada toko-toko dengan cara konsinyasi belum adanya ekspansi pasar yang lebih besar dan pemasaran secara online. Saat ini mitra akan ditawarkan pembentukan pasar baru dengan memperkenalkan pada komunitas UMKM JABAR JUARA DAN GERAI_GERAI DI SETIAP kecamatan di kabupaten Sumedang dan pembuatan akun di google bisnis  Dengan nama akun CHI</w:t>
      </w:r>
      <w:r w:rsidRPr="001A120E">
        <w:rPr>
          <w:rFonts w:ascii="Tahoma" w:hAnsi="Tahoma" w:cs="Tahoma"/>
          <w:sz w:val="20"/>
          <w:szCs w:val="20"/>
          <w:lang w:val="id-ID"/>
        </w:rPr>
        <w:t>K</w:t>
      </w:r>
      <w:r w:rsidRPr="001A120E">
        <w:rPr>
          <w:rFonts w:ascii="Tahoma" w:hAnsi="Tahoma" w:cs="Tahoma"/>
          <w:sz w:val="20"/>
          <w:szCs w:val="20"/>
        </w:rPr>
        <w:t>-AH FOOD ini diharapkan omzet penjualan Wedang Jahe CHI</w:t>
      </w:r>
      <w:r w:rsidRPr="001A120E">
        <w:rPr>
          <w:rFonts w:ascii="Tahoma" w:hAnsi="Tahoma" w:cs="Tahoma"/>
          <w:sz w:val="20"/>
          <w:szCs w:val="20"/>
          <w:lang w:val="id-ID"/>
        </w:rPr>
        <w:t>K</w:t>
      </w:r>
      <w:r w:rsidRPr="001A120E">
        <w:rPr>
          <w:rFonts w:ascii="Tahoma" w:hAnsi="Tahoma" w:cs="Tahoma"/>
          <w:sz w:val="20"/>
          <w:szCs w:val="20"/>
        </w:rPr>
        <w:t>-AH</w:t>
      </w:r>
      <w:r w:rsidRPr="001A120E">
        <w:rPr>
          <w:rFonts w:ascii="Tahoma" w:hAnsi="Tahoma" w:cs="Tahoma"/>
          <w:sz w:val="20"/>
          <w:szCs w:val="20"/>
          <w:lang w:val="id-ID"/>
        </w:rPr>
        <w:t xml:space="preserve"> </w:t>
      </w:r>
      <w:r w:rsidRPr="001A120E">
        <w:rPr>
          <w:rFonts w:ascii="Tahoma" w:hAnsi="Tahoma" w:cs="Tahoma"/>
          <w:sz w:val="20"/>
          <w:szCs w:val="20"/>
        </w:rPr>
        <w:t>dapat meningkat.</w:t>
      </w:r>
    </w:p>
    <w:p w:rsidR="00904D6D" w:rsidRPr="00E80797" w:rsidRDefault="00B3642B" w:rsidP="00ED1031">
      <w:pPr>
        <w:tabs>
          <w:tab w:val="left" w:pos="426"/>
        </w:tabs>
        <w:spacing w:before="240" w:after="120"/>
        <w:rPr>
          <w:rFonts w:ascii="Tahoma" w:hAnsi="Tahoma" w:cs="Tahoma"/>
          <w:b/>
          <w:bCs/>
          <w:szCs w:val="22"/>
          <w:lang w:val="id-ID"/>
        </w:rPr>
      </w:pPr>
      <w:r w:rsidRPr="00E80797">
        <w:rPr>
          <w:rFonts w:ascii="Tahoma" w:hAnsi="Tahoma" w:cs="Tahoma"/>
          <w:b/>
          <w:bCs/>
          <w:szCs w:val="22"/>
        </w:rPr>
        <w:t xml:space="preserve">Metode </w:t>
      </w:r>
    </w:p>
    <w:p w:rsidR="009E2690" w:rsidRPr="001A120E" w:rsidRDefault="009E2690" w:rsidP="009E2690">
      <w:pPr>
        <w:spacing w:line="276" w:lineRule="auto"/>
        <w:ind w:firstLine="720"/>
        <w:jc w:val="both"/>
        <w:rPr>
          <w:rFonts w:ascii="Tahoma" w:hAnsi="Tahoma" w:cs="Tahoma"/>
          <w:lang w:val="sv-SE"/>
        </w:rPr>
      </w:pPr>
      <w:r w:rsidRPr="001A120E">
        <w:rPr>
          <w:rFonts w:ascii="Tahoma" w:hAnsi="Tahoma" w:cs="Tahoma"/>
          <w:color w:val="000000" w:themeColor="text1"/>
          <w:lang w:val="sv-SE"/>
        </w:rPr>
        <w:t xml:space="preserve">Metode pelaksanaan kegiatan pengabdian pada masyarakat ini fokus pada perbaikan kualitas produksi dan mengemas produk siap untuk pemasaran khususnya untuk memperluas pangsa pasar baik </w:t>
      </w:r>
      <w:r w:rsidRPr="001A120E">
        <w:rPr>
          <w:rFonts w:ascii="Tahoma" w:hAnsi="Tahoma" w:cs="Tahoma"/>
          <w:i/>
          <w:color w:val="000000" w:themeColor="text1"/>
          <w:lang w:val="sv-SE"/>
        </w:rPr>
        <w:t xml:space="preserve">online </w:t>
      </w:r>
      <w:r w:rsidRPr="001A120E">
        <w:rPr>
          <w:rFonts w:ascii="Tahoma" w:hAnsi="Tahoma" w:cs="Tahoma"/>
          <w:color w:val="000000" w:themeColor="text1"/>
          <w:lang w:val="sv-SE"/>
        </w:rPr>
        <w:t>maupun</w:t>
      </w:r>
      <w:r w:rsidRPr="001A120E">
        <w:rPr>
          <w:rFonts w:ascii="Tahoma" w:hAnsi="Tahoma" w:cs="Tahoma"/>
          <w:i/>
          <w:color w:val="000000" w:themeColor="text1"/>
          <w:lang w:val="sv-SE"/>
        </w:rPr>
        <w:t xml:space="preserve"> offline</w:t>
      </w:r>
      <w:r w:rsidRPr="001A120E">
        <w:rPr>
          <w:rFonts w:ascii="Tahoma" w:hAnsi="Tahoma" w:cs="Tahoma"/>
          <w:color w:val="000000" w:themeColor="text1"/>
          <w:lang w:val="sv-SE"/>
        </w:rPr>
        <w:t xml:space="preserve"> dan analisa kualitas produksi maksimal, dikemasan menarik sehingga mitra dapat mengatasi permasalahan yang dihadapinya.</w:t>
      </w:r>
      <w:r w:rsidRPr="001A120E">
        <w:rPr>
          <w:rFonts w:ascii="Tahoma" w:hAnsi="Tahoma" w:cs="Tahoma"/>
          <w:lang w:val="sv-SE"/>
        </w:rPr>
        <w:t xml:space="preserve"> Metode yang akan dilakukan dalam pengabdian masyarakat ini adalah sebagai berikut:</w:t>
      </w:r>
    </w:p>
    <w:p w:rsidR="009E2690" w:rsidRDefault="009E2690" w:rsidP="009E2690">
      <w:pPr>
        <w:spacing w:line="276" w:lineRule="auto"/>
        <w:jc w:val="center"/>
        <w:rPr>
          <w:rFonts w:ascii="Tahoma" w:hAnsi="Tahoma" w:cs="Tahoma"/>
          <w:b/>
        </w:rPr>
      </w:pPr>
      <w:bookmarkStart w:id="1" w:name="_Toc436546320"/>
    </w:p>
    <w:p w:rsidR="009E2690" w:rsidRPr="009E2690" w:rsidRDefault="009E2690" w:rsidP="009E2690">
      <w:pPr>
        <w:spacing w:line="276" w:lineRule="auto"/>
        <w:jc w:val="center"/>
        <w:rPr>
          <w:rFonts w:ascii="Tahoma" w:hAnsi="Tahoma" w:cs="Tahoma"/>
        </w:rPr>
      </w:pPr>
      <w:r w:rsidRPr="001A120E">
        <w:rPr>
          <w:rFonts w:ascii="Tahoma" w:hAnsi="Tahoma" w:cs="Tahoma"/>
          <w:b/>
        </w:rPr>
        <w:t xml:space="preserve">Tabel </w:t>
      </w:r>
      <w:r w:rsidRPr="001A120E">
        <w:rPr>
          <w:rFonts w:ascii="Tahoma" w:hAnsi="Tahoma" w:cs="Tahoma"/>
          <w:b/>
          <w:color w:val="000000"/>
        </w:rPr>
        <w:t xml:space="preserve"> </w:t>
      </w:r>
      <w:r w:rsidRPr="001A120E">
        <w:rPr>
          <w:rFonts w:ascii="Tahoma" w:hAnsi="Tahoma" w:cs="Tahoma"/>
          <w:b/>
          <w:color w:val="000000"/>
        </w:rPr>
        <w:tab/>
      </w:r>
      <w:r>
        <w:rPr>
          <w:rFonts w:ascii="Tahoma" w:hAnsi="Tahoma" w:cs="Tahoma"/>
          <w:b/>
          <w:color w:val="000000"/>
        </w:rPr>
        <w:t xml:space="preserve">1. </w:t>
      </w:r>
      <w:r w:rsidRPr="009E2690">
        <w:rPr>
          <w:rFonts w:ascii="Tahoma" w:hAnsi="Tahoma" w:cs="Tahoma"/>
        </w:rPr>
        <w:t>Metode Pelaksanaan Pengabdian</w:t>
      </w:r>
      <w:bookmarkEnd w:id="1"/>
    </w:p>
    <w:tbl>
      <w:tblPr>
        <w:tblW w:w="8896" w:type="dxa"/>
        <w:tblBorders>
          <w:top w:val="single" w:sz="4" w:space="0" w:color="auto"/>
          <w:bottom w:val="single" w:sz="4" w:space="0" w:color="auto"/>
        </w:tblBorders>
        <w:tblLook w:val="04A0" w:firstRow="1" w:lastRow="0" w:firstColumn="1" w:lastColumn="0" w:noHBand="0" w:noVBand="1"/>
      </w:tblPr>
      <w:tblGrid>
        <w:gridCol w:w="1403"/>
        <w:gridCol w:w="4658"/>
        <w:gridCol w:w="2835"/>
      </w:tblGrid>
      <w:tr w:rsidR="009E2690" w:rsidRPr="001A120E" w:rsidTr="009E2690">
        <w:tc>
          <w:tcPr>
            <w:tcW w:w="1403" w:type="dxa"/>
            <w:tcBorders>
              <w:bottom w:val="single" w:sz="4" w:space="0" w:color="auto"/>
            </w:tcBorders>
          </w:tcPr>
          <w:p w:rsidR="009E2690" w:rsidRPr="001A120E" w:rsidRDefault="009E2690" w:rsidP="001257AE">
            <w:pPr>
              <w:spacing w:line="276" w:lineRule="auto"/>
              <w:jc w:val="both"/>
              <w:rPr>
                <w:rFonts w:ascii="Tahoma" w:hAnsi="Tahoma" w:cs="Tahoma"/>
              </w:rPr>
            </w:pPr>
            <w:r w:rsidRPr="001A120E">
              <w:rPr>
                <w:rFonts w:ascii="Tahoma" w:hAnsi="Tahoma" w:cs="Tahoma"/>
              </w:rPr>
              <w:t>Tahapan</w:t>
            </w:r>
          </w:p>
        </w:tc>
        <w:tc>
          <w:tcPr>
            <w:tcW w:w="4658" w:type="dxa"/>
            <w:tcBorders>
              <w:bottom w:val="single" w:sz="4" w:space="0" w:color="auto"/>
            </w:tcBorders>
          </w:tcPr>
          <w:p w:rsidR="009E2690" w:rsidRPr="001A120E" w:rsidRDefault="009E2690" w:rsidP="001257AE">
            <w:pPr>
              <w:spacing w:line="276" w:lineRule="auto"/>
              <w:jc w:val="both"/>
              <w:rPr>
                <w:rFonts w:ascii="Tahoma" w:hAnsi="Tahoma" w:cs="Tahoma"/>
              </w:rPr>
            </w:pPr>
            <w:r w:rsidRPr="001A120E">
              <w:rPr>
                <w:rFonts w:ascii="Tahoma" w:hAnsi="Tahoma" w:cs="Tahoma"/>
              </w:rPr>
              <w:t>Metode</w:t>
            </w:r>
          </w:p>
        </w:tc>
        <w:tc>
          <w:tcPr>
            <w:tcW w:w="2835" w:type="dxa"/>
            <w:tcBorders>
              <w:bottom w:val="single" w:sz="4" w:space="0" w:color="auto"/>
            </w:tcBorders>
          </w:tcPr>
          <w:p w:rsidR="009E2690" w:rsidRPr="001A120E" w:rsidRDefault="009E2690" w:rsidP="001257AE">
            <w:pPr>
              <w:spacing w:line="276" w:lineRule="auto"/>
              <w:jc w:val="both"/>
              <w:rPr>
                <w:rFonts w:ascii="Tahoma" w:hAnsi="Tahoma" w:cs="Tahoma"/>
              </w:rPr>
            </w:pPr>
            <w:r w:rsidRPr="001A120E">
              <w:rPr>
                <w:rFonts w:ascii="Tahoma" w:hAnsi="Tahoma" w:cs="Tahoma"/>
              </w:rPr>
              <w:t>Hasil</w:t>
            </w:r>
          </w:p>
        </w:tc>
      </w:tr>
      <w:tr w:rsidR="009E2690" w:rsidRPr="001A120E" w:rsidTr="009E2690">
        <w:tc>
          <w:tcPr>
            <w:tcW w:w="1403" w:type="dxa"/>
            <w:tcBorders>
              <w:top w:val="single" w:sz="4" w:space="0" w:color="auto"/>
              <w:bottom w:val="nil"/>
            </w:tcBorders>
          </w:tcPr>
          <w:p w:rsidR="009E2690" w:rsidRPr="001A120E" w:rsidRDefault="009E2690" w:rsidP="001257AE">
            <w:pPr>
              <w:spacing w:line="276" w:lineRule="auto"/>
              <w:jc w:val="both"/>
              <w:rPr>
                <w:rFonts w:ascii="Tahoma" w:hAnsi="Tahoma" w:cs="Tahoma"/>
              </w:rPr>
            </w:pPr>
            <w:r w:rsidRPr="001A120E">
              <w:rPr>
                <w:rFonts w:ascii="Tahoma" w:hAnsi="Tahoma" w:cs="Tahoma"/>
              </w:rPr>
              <w:t>Tahap Awal</w:t>
            </w:r>
          </w:p>
        </w:tc>
        <w:tc>
          <w:tcPr>
            <w:tcW w:w="4658" w:type="dxa"/>
            <w:tcBorders>
              <w:top w:val="single" w:sz="4" w:space="0" w:color="auto"/>
              <w:bottom w:val="nil"/>
            </w:tcBorders>
          </w:tcPr>
          <w:p w:rsidR="009E2690" w:rsidRPr="001A120E" w:rsidRDefault="009E2690" w:rsidP="001257AE">
            <w:pPr>
              <w:spacing w:line="276" w:lineRule="auto"/>
              <w:jc w:val="both"/>
              <w:rPr>
                <w:rFonts w:ascii="Tahoma" w:hAnsi="Tahoma" w:cs="Tahoma"/>
              </w:rPr>
            </w:pPr>
            <w:r w:rsidRPr="001A120E">
              <w:rPr>
                <w:rFonts w:ascii="Tahoma" w:hAnsi="Tahoma" w:cs="Tahoma"/>
              </w:rPr>
              <w:t>Melakukan pertemuan dengan pihak UMKM CHI</w:t>
            </w:r>
            <w:r w:rsidRPr="001A120E">
              <w:rPr>
                <w:rFonts w:ascii="Tahoma" w:hAnsi="Tahoma" w:cs="Tahoma"/>
                <w:lang w:val="id-ID"/>
              </w:rPr>
              <w:t>K-</w:t>
            </w:r>
            <w:r w:rsidRPr="001A120E">
              <w:rPr>
                <w:rFonts w:ascii="Tahoma" w:hAnsi="Tahoma" w:cs="Tahoma"/>
              </w:rPr>
              <w:t xml:space="preserve">AH yaitu Ibu anti, mengenai visi misi  tim STIE </w:t>
            </w:r>
            <w:r w:rsidRPr="001A120E">
              <w:rPr>
                <w:rFonts w:ascii="Tahoma" w:hAnsi="Tahoma" w:cs="Tahoma"/>
              </w:rPr>
              <w:lastRenderedPageBreak/>
              <w:t>Ekuitas dalam rangka Tri Dharma perguruan tinggi dimana salah satunya adalah pengabdian pada masyarakat, dan tim menjelaskan akan adanya bantuan dari STIE Ekuitas pada UMKM binaan</w:t>
            </w:r>
          </w:p>
          <w:p w:rsidR="009E2690" w:rsidRPr="001A120E" w:rsidRDefault="009E2690" w:rsidP="001257AE">
            <w:pPr>
              <w:spacing w:line="276" w:lineRule="auto"/>
              <w:jc w:val="both"/>
              <w:rPr>
                <w:rFonts w:ascii="Tahoma" w:hAnsi="Tahoma" w:cs="Tahoma"/>
              </w:rPr>
            </w:pPr>
            <w:r w:rsidRPr="001A120E">
              <w:rPr>
                <w:rFonts w:ascii="Tahoma" w:hAnsi="Tahoma" w:cs="Tahoma"/>
              </w:rPr>
              <w:t xml:space="preserve">Tim STIE Ekuitas akan memberikan pemahaman mengenai manfaat menggunakan fasilitas internet sebagai kegiatan untuk mempromosikan dan memasarkan produk keripik Keripik bayam dan pembuatan laporan Analisis Produksi dan kemasan produk </w:t>
            </w:r>
          </w:p>
        </w:tc>
        <w:tc>
          <w:tcPr>
            <w:tcW w:w="2835" w:type="dxa"/>
            <w:tcBorders>
              <w:top w:val="single" w:sz="4" w:space="0" w:color="auto"/>
              <w:bottom w:val="nil"/>
            </w:tcBorders>
          </w:tcPr>
          <w:p w:rsidR="009E2690" w:rsidRPr="001A120E" w:rsidRDefault="009E2690" w:rsidP="001257AE">
            <w:pPr>
              <w:spacing w:line="276" w:lineRule="auto"/>
              <w:jc w:val="both"/>
              <w:rPr>
                <w:rFonts w:ascii="Tahoma" w:hAnsi="Tahoma" w:cs="Tahoma"/>
              </w:rPr>
            </w:pPr>
            <w:r w:rsidRPr="001A120E">
              <w:rPr>
                <w:rFonts w:ascii="Tahoma" w:hAnsi="Tahoma" w:cs="Tahoma"/>
              </w:rPr>
              <w:lastRenderedPageBreak/>
              <w:t xml:space="preserve">Pemahaman persamaan persepsi dari pihak UMKM </w:t>
            </w:r>
            <w:r w:rsidRPr="001A120E">
              <w:rPr>
                <w:rFonts w:ascii="Tahoma" w:hAnsi="Tahoma" w:cs="Tahoma"/>
              </w:rPr>
              <w:lastRenderedPageBreak/>
              <w:t>CHI</w:t>
            </w:r>
            <w:r w:rsidRPr="001A120E">
              <w:rPr>
                <w:rFonts w:ascii="Tahoma" w:hAnsi="Tahoma" w:cs="Tahoma"/>
                <w:lang w:val="id-ID"/>
              </w:rPr>
              <w:t>K-AH</w:t>
            </w:r>
            <w:r w:rsidRPr="001A120E">
              <w:rPr>
                <w:rFonts w:ascii="Tahoma" w:hAnsi="Tahoma" w:cs="Tahoma"/>
              </w:rPr>
              <w:t xml:space="preserve">  dengan tim dari STIE Ekuitas</w:t>
            </w:r>
          </w:p>
        </w:tc>
      </w:tr>
      <w:tr w:rsidR="009E2690" w:rsidRPr="001A120E" w:rsidTr="009E2690">
        <w:tc>
          <w:tcPr>
            <w:tcW w:w="1403" w:type="dxa"/>
            <w:tcBorders>
              <w:top w:val="nil"/>
            </w:tcBorders>
          </w:tcPr>
          <w:p w:rsidR="009E2690" w:rsidRPr="001A120E" w:rsidRDefault="009E2690" w:rsidP="001257AE">
            <w:pPr>
              <w:spacing w:line="276" w:lineRule="auto"/>
              <w:jc w:val="both"/>
              <w:rPr>
                <w:rFonts w:ascii="Tahoma" w:hAnsi="Tahoma" w:cs="Tahoma"/>
              </w:rPr>
            </w:pPr>
            <w:r w:rsidRPr="001A120E">
              <w:rPr>
                <w:rFonts w:ascii="Tahoma" w:hAnsi="Tahoma" w:cs="Tahoma"/>
              </w:rPr>
              <w:lastRenderedPageBreak/>
              <w:t>Tahap Pelaksanaan</w:t>
            </w:r>
          </w:p>
        </w:tc>
        <w:tc>
          <w:tcPr>
            <w:tcW w:w="4658" w:type="dxa"/>
            <w:tcBorders>
              <w:top w:val="nil"/>
            </w:tcBorders>
          </w:tcPr>
          <w:p w:rsidR="009E2690" w:rsidRPr="001A120E" w:rsidRDefault="009E2690" w:rsidP="009E2690">
            <w:pPr>
              <w:pStyle w:val="ListParagraph"/>
              <w:numPr>
                <w:ilvl w:val="0"/>
                <w:numId w:val="21"/>
              </w:numPr>
              <w:spacing w:after="0"/>
              <w:ind w:left="217" w:hanging="217"/>
              <w:contextualSpacing w:val="0"/>
              <w:jc w:val="both"/>
              <w:rPr>
                <w:rFonts w:ascii="Tahoma" w:hAnsi="Tahoma" w:cs="Tahoma"/>
                <w:sz w:val="20"/>
                <w:szCs w:val="20"/>
                <w:lang w:val="id-ID"/>
              </w:rPr>
            </w:pPr>
            <w:r w:rsidRPr="001A120E">
              <w:rPr>
                <w:rFonts w:ascii="Tahoma" w:hAnsi="Tahoma" w:cs="Tahoma"/>
                <w:sz w:val="20"/>
                <w:szCs w:val="20"/>
                <w:lang w:val="id-ID"/>
              </w:rPr>
              <w:t xml:space="preserve">Untuk mengatasi masalah dari segi fisik seperti belum terpenuhinya beberapa alat produksi yaitu </w:t>
            </w:r>
            <w:r w:rsidRPr="001A120E">
              <w:rPr>
                <w:rFonts w:ascii="Tahoma" w:hAnsi="Tahoma" w:cs="Tahoma"/>
                <w:sz w:val="20"/>
                <w:szCs w:val="20"/>
              </w:rPr>
              <w:t>mesin blender kapasitas besar dan kemasan botol di buatkan bener menarik</w:t>
            </w:r>
          </w:p>
          <w:p w:rsidR="009E2690" w:rsidRPr="001A120E" w:rsidRDefault="009E2690" w:rsidP="009E2690">
            <w:pPr>
              <w:pStyle w:val="ListParagraph"/>
              <w:numPr>
                <w:ilvl w:val="0"/>
                <w:numId w:val="21"/>
              </w:numPr>
              <w:spacing w:after="0"/>
              <w:ind w:left="217" w:hanging="217"/>
              <w:contextualSpacing w:val="0"/>
              <w:jc w:val="both"/>
              <w:rPr>
                <w:rFonts w:ascii="Tahoma" w:hAnsi="Tahoma" w:cs="Tahoma"/>
                <w:sz w:val="20"/>
                <w:szCs w:val="20"/>
              </w:rPr>
            </w:pPr>
            <w:r w:rsidRPr="001A120E">
              <w:rPr>
                <w:rFonts w:ascii="Tahoma" w:hAnsi="Tahoma" w:cs="Tahoma"/>
                <w:sz w:val="20"/>
                <w:szCs w:val="20"/>
              </w:rPr>
              <w:t>Un</w:t>
            </w:r>
            <w:r>
              <w:rPr>
                <w:rFonts w:ascii="Tahoma" w:hAnsi="Tahoma" w:cs="Tahoma"/>
                <w:sz w:val="20"/>
                <w:szCs w:val="20"/>
              </w:rPr>
              <w:t>tuk mengatasi masalah pemasaran</w:t>
            </w:r>
            <w:r w:rsidRPr="001A120E">
              <w:rPr>
                <w:rFonts w:ascii="Tahoma" w:hAnsi="Tahoma" w:cs="Tahoma"/>
                <w:sz w:val="20"/>
                <w:szCs w:val="20"/>
              </w:rPr>
              <w:t>,</w:t>
            </w:r>
            <w:r>
              <w:rPr>
                <w:rFonts w:ascii="Tahoma" w:hAnsi="Tahoma" w:cs="Tahoma"/>
                <w:sz w:val="20"/>
                <w:szCs w:val="20"/>
              </w:rPr>
              <w:t xml:space="preserve"> </w:t>
            </w:r>
            <w:r w:rsidRPr="001A120E">
              <w:rPr>
                <w:rFonts w:ascii="Tahoma" w:hAnsi="Tahoma" w:cs="Tahoma"/>
                <w:sz w:val="20"/>
                <w:szCs w:val="20"/>
              </w:rPr>
              <w:t xml:space="preserve">khususnya peningkatan omzet penjualan </w:t>
            </w:r>
          </w:p>
          <w:p w:rsidR="009E2690" w:rsidRPr="001A120E" w:rsidRDefault="009E2690" w:rsidP="001257AE">
            <w:pPr>
              <w:pStyle w:val="ListParagraph"/>
              <w:ind w:left="307" w:hanging="270"/>
              <w:jc w:val="both"/>
              <w:rPr>
                <w:rFonts w:ascii="Tahoma" w:hAnsi="Tahoma" w:cs="Tahoma"/>
                <w:sz w:val="20"/>
                <w:szCs w:val="20"/>
              </w:rPr>
            </w:pPr>
          </w:p>
          <w:p w:rsidR="009E2690" w:rsidRPr="001A120E" w:rsidRDefault="009E2690" w:rsidP="001257AE">
            <w:pPr>
              <w:pStyle w:val="ListParagraph"/>
              <w:ind w:left="307"/>
              <w:jc w:val="both"/>
              <w:rPr>
                <w:rFonts w:ascii="Tahoma" w:hAnsi="Tahoma" w:cs="Tahoma"/>
                <w:sz w:val="20"/>
                <w:szCs w:val="20"/>
              </w:rPr>
            </w:pPr>
          </w:p>
        </w:tc>
        <w:tc>
          <w:tcPr>
            <w:tcW w:w="2835" w:type="dxa"/>
            <w:tcBorders>
              <w:top w:val="nil"/>
            </w:tcBorders>
          </w:tcPr>
          <w:p w:rsidR="009E2690" w:rsidRPr="001A120E" w:rsidRDefault="009E2690" w:rsidP="009E2690">
            <w:pPr>
              <w:pStyle w:val="ListParagraph"/>
              <w:numPr>
                <w:ilvl w:val="0"/>
                <w:numId w:val="22"/>
              </w:numPr>
              <w:spacing w:after="0"/>
              <w:ind w:left="212" w:hanging="270"/>
              <w:contextualSpacing w:val="0"/>
              <w:jc w:val="both"/>
              <w:rPr>
                <w:rFonts w:ascii="Tahoma" w:hAnsi="Tahoma" w:cs="Tahoma"/>
                <w:sz w:val="20"/>
                <w:szCs w:val="20"/>
              </w:rPr>
            </w:pPr>
            <w:r w:rsidRPr="001A120E">
              <w:rPr>
                <w:rFonts w:ascii="Tahoma" w:hAnsi="Tahoma" w:cs="Tahoma"/>
                <w:sz w:val="20"/>
                <w:szCs w:val="20"/>
              </w:rPr>
              <w:t>Pembelian mesin blender dan botol kemasan menarik</w:t>
            </w:r>
          </w:p>
          <w:p w:rsidR="009E2690" w:rsidRPr="001A120E" w:rsidRDefault="009E2690" w:rsidP="001257AE">
            <w:pPr>
              <w:pStyle w:val="ListParagraph"/>
              <w:jc w:val="both"/>
              <w:rPr>
                <w:rFonts w:ascii="Tahoma" w:hAnsi="Tahoma" w:cs="Tahoma"/>
                <w:sz w:val="20"/>
                <w:szCs w:val="20"/>
              </w:rPr>
            </w:pPr>
          </w:p>
          <w:p w:rsidR="009E2690" w:rsidRPr="001A120E" w:rsidRDefault="009E2690" w:rsidP="009E2690">
            <w:pPr>
              <w:pStyle w:val="ListParagraph"/>
              <w:numPr>
                <w:ilvl w:val="0"/>
                <w:numId w:val="22"/>
              </w:numPr>
              <w:spacing w:after="0"/>
              <w:ind w:left="212" w:hanging="270"/>
              <w:contextualSpacing w:val="0"/>
              <w:jc w:val="both"/>
              <w:rPr>
                <w:rFonts w:ascii="Tahoma" w:hAnsi="Tahoma" w:cs="Tahoma"/>
                <w:i/>
                <w:sz w:val="20"/>
                <w:szCs w:val="20"/>
              </w:rPr>
            </w:pPr>
            <w:r w:rsidRPr="001A120E">
              <w:rPr>
                <w:rFonts w:ascii="Tahoma" w:hAnsi="Tahoma" w:cs="Tahoma"/>
                <w:sz w:val="20"/>
                <w:szCs w:val="20"/>
              </w:rPr>
              <w:t>Dikenalkan dengan komunitas Masyarakat dan pendamping UMKM JABAR JUARA 2020 dan pemasaran secara online dengan pembuatan Facebook dan Intasgram</w:t>
            </w:r>
          </w:p>
          <w:p w:rsidR="009E2690" w:rsidRPr="001A120E" w:rsidRDefault="009E2690" w:rsidP="009E2690">
            <w:pPr>
              <w:pStyle w:val="ListParagraph"/>
              <w:numPr>
                <w:ilvl w:val="0"/>
                <w:numId w:val="22"/>
              </w:numPr>
              <w:spacing w:after="0"/>
              <w:ind w:left="212" w:hanging="270"/>
              <w:contextualSpacing w:val="0"/>
              <w:jc w:val="both"/>
              <w:rPr>
                <w:rFonts w:ascii="Tahoma" w:hAnsi="Tahoma" w:cs="Tahoma"/>
                <w:i/>
                <w:sz w:val="20"/>
                <w:szCs w:val="20"/>
              </w:rPr>
            </w:pPr>
            <w:r w:rsidRPr="001A120E">
              <w:rPr>
                <w:rFonts w:ascii="Tahoma" w:hAnsi="Tahoma" w:cs="Tahoma"/>
                <w:sz w:val="20"/>
                <w:szCs w:val="20"/>
              </w:rPr>
              <w:t xml:space="preserve">Modul </w:t>
            </w:r>
            <w:r w:rsidRPr="001A120E">
              <w:rPr>
                <w:rFonts w:ascii="Tahoma" w:hAnsi="Tahoma" w:cs="Tahoma"/>
                <w:i/>
                <w:sz w:val="20"/>
                <w:szCs w:val="20"/>
              </w:rPr>
              <w:t>e-marketing</w:t>
            </w:r>
          </w:p>
          <w:p w:rsidR="009E2690" w:rsidRPr="001A120E" w:rsidRDefault="009E2690" w:rsidP="009E2690">
            <w:pPr>
              <w:pStyle w:val="ListParagraph"/>
              <w:numPr>
                <w:ilvl w:val="0"/>
                <w:numId w:val="22"/>
              </w:numPr>
              <w:spacing w:after="0"/>
              <w:ind w:left="212" w:hanging="270"/>
              <w:contextualSpacing w:val="0"/>
              <w:jc w:val="both"/>
              <w:rPr>
                <w:rFonts w:ascii="Tahoma" w:hAnsi="Tahoma" w:cs="Tahoma"/>
                <w:i/>
                <w:sz w:val="20"/>
                <w:szCs w:val="20"/>
              </w:rPr>
            </w:pPr>
            <w:r w:rsidRPr="001A120E">
              <w:rPr>
                <w:rFonts w:ascii="Tahoma" w:hAnsi="Tahoma" w:cs="Tahoma"/>
                <w:sz w:val="20"/>
                <w:szCs w:val="20"/>
              </w:rPr>
              <w:t>Modul Pengelolaan SDM</w:t>
            </w:r>
          </w:p>
          <w:p w:rsidR="009E2690" w:rsidRPr="001A120E" w:rsidRDefault="009E2690" w:rsidP="001257AE">
            <w:pPr>
              <w:pStyle w:val="ListParagraph"/>
              <w:ind w:left="212"/>
              <w:jc w:val="both"/>
              <w:rPr>
                <w:rFonts w:ascii="Tahoma" w:hAnsi="Tahoma" w:cs="Tahoma"/>
                <w:sz w:val="20"/>
                <w:szCs w:val="20"/>
              </w:rPr>
            </w:pPr>
          </w:p>
        </w:tc>
      </w:tr>
      <w:tr w:rsidR="009E2690" w:rsidRPr="001A120E" w:rsidTr="009E2690">
        <w:tc>
          <w:tcPr>
            <w:tcW w:w="1403" w:type="dxa"/>
          </w:tcPr>
          <w:p w:rsidR="009E2690" w:rsidRPr="001A120E" w:rsidRDefault="009E2690" w:rsidP="001257AE">
            <w:pPr>
              <w:spacing w:line="276" w:lineRule="auto"/>
              <w:jc w:val="both"/>
              <w:rPr>
                <w:rFonts w:ascii="Tahoma" w:hAnsi="Tahoma" w:cs="Tahoma"/>
              </w:rPr>
            </w:pPr>
            <w:r w:rsidRPr="001A120E">
              <w:rPr>
                <w:rFonts w:ascii="Tahoma" w:hAnsi="Tahoma" w:cs="Tahoma"/>
              </w:rPr>
              <w:t>Tahap akhir</w:t>
            </w:r>
          </w:p>
        </w:tc>
        <w:tc>
          <w:tcPr>
            <w:tcW w:w="4658" w:type="dxa"/>
          </w:tcPr>
          <w:p w:rsidR="009E2690" w:rsidRPr="001A120E" w:rsidRDefault="009E2690" w:rsidP="001257AE">
            <w:pPr>
              <w:spacing w:line="276" w:lineRule="auto"/>
              <w:jc w:val="both"/>
              <w:rPr>
                <w:rFonts w:ascii="Tahoma" w:hAnsi="Tahoma" w:cs="Tahoma"/>
              </w:rPr>
            </w:pPr>
            <w:r w:rsidRPr="001A120E">
              <w:rPr>
                <w:rFonts w:ascii="Tahoma" w:hAnsi="Tahoma" w:cs="Tahoma"/>
                <w:i/>
              </w:rPr>
              <w:t>Monitoring</w:t>
            </w:r>
            <w:r w:rsidRPr="001A120E">
              <w:rPr>
                <w:rFonts w:ascii="Tahoma" w:hAnsi="Tahoma" w:cs="Tahoma"/>
              </w:rPr>
              <w:t xml:space="preserve"> dan Evaluasi</w:t>
            </w:r>
          </w:p>
        </w:tc>
        <w:tc>
          <w:tcPr>
            <w:tcW w:w="2835" w:type="dxa"/>
          </w:tcPr>
          <w:p w:rsidR="009E2690" w:rsidRPr="001A120E" w:rsidRDefault="009E2690" w:rsidP="001257AE">
            <w:pPr>
              <w:autoSpaceDE w:val="0"/>
              <w:autoSpaceDN w:val="0"/>
              <w:adjustRightInd w:val="0"/>
              <w:spacing w:line="276" w:lineRule="auto"/>
              <w:rPr>
                <w:rFonts w:ascii="Tahoma" w:hAnsi="Tahoma" w:cs="Tahoma"/>
              </w:rPr>
            </w:pPr>
            <w:r w:rsidRPr="001A120E">
              <w:rPr>
                <w:rFonts w:ascii="Tahoma" w:hAnsi="Tahoma" w:cs="Tahoma"/>
              </w:rPr>
              <w:t>Pendampingan sampai</w:t>
            </w:r>
          </w:p>
          <w:p w:rsidR="009E2690" w:rsidRPr="001A120E" w:rsidRDefault="009E2690" w:rsidP="001257AE">
            <w:pPr>
              <w:autoSpaceDE w:val="0"/>
              <w:autoSpaceDN w:val="0"/>
              <w:adjustRightInd w:val="0"/>
              <w:spacing w:line="276" w:lineRule="auto"/>
              <w:rPr>
                <w:rFonts w:ascii="Tahoma" w:hAnsi="Tahoma" w:cs="Tahoma"/>
              </w:rPr>
            </w:pPr>
            <w:r w:rsidRPr="001A120E">
              <w:rPr>
                <w:rFonts w:ascii="Tahoma" w:hAnsi="Tahoma" w:cs="Tahoma"/>
              </w:rPr>
              <w:t xml:space="preserve">tercipta kemandirian pelaku usaha dalam mengelola </w:t>
            </w:r>
            <w:r w:rsidRPr="001A120E">
              <w:rPr>
                <w:rFonts w:ascii="Tahoma" w:hAnsi="Tahoma" w:cs="Tahoma"/>
                <w:i/>
              </w:rPr>
              <w:t>online marketing</w:t>
            </w:r>
            <w:r w:rsidRPr="001A120E">
              <w:rPr>
                <w:rFonts w:ascii="Tahoma" w:hAnsi="Tahoma" w:cs="Tahoma"/>
              </w:rPr>
              <w:t xml:space="preserve"> maupun offline</w:t>
            </w:r>
          </w:p>
        </w:tc>
      </w:tr>
    </w:tbl>
    <w:p w:rsidR="009E2690" w:rsidRPr="001A120E" w:rsidRDefault="009E2690" w:rsidP="009E2690">
      <w:pPr>
        <w:rPr>
          <w:rFonts w:ascii="Tahoma" w:hAnsi="Tahoma" w:cs="Tahoma"/>
          <w:lang w:val="sv-SE"/>
        </w:rPr>
      </w:pPr>
    </w:p>
    <w:p w:rsidR="009E2690" w:rsidRPr="001A120E" w:rsidRDefault="009E2690" w:rsidP="009E2690">
      <w:pPr>
        <w:rPr>
          <w:rFonts w:ascii="Tahoma" w:hAnsi="Tahoma" w:cs="Tahoma"/>
          <w:lang w:val="sv-SE"/>
        </w:rPr>
      </w:pPr>
      <w:r w:rsidRPr="001A120E">
        <w:rPr>
          <w:rFonts w:ascii="Tahoma" w:hAnsi="Tahoma" w:cs="Tahoma"/>
          <w:noProof/>
        </w:rPr>
        <mc:AlternateContent>
          <mc:Choice Requires="wps">
            <w:drawing>
              <wp:anchor distT="0" distB="0" distL="114300" distR="114300" simplePos="0" relativeHeight="251660288" behindDoc="0" locked="0" layoutInCell="1" allowOverlap="1" wp14:anchorId="4DF02FA7" wp14:editId="1261033F">
                <wp:simplePos x="0" y="0"/>
                <wp:positionH relativeFrom="column">
                  <wp:posOffset>1971675</wp:posOffset>
                </wp:positionH>
                <wp:positionV relativeFrom="paragraph">
                  <wp:posOffset>157480</wp:posOffset>
                </wp:positionV>
                <wp:extent cx="2095500" cy="1009650"/>
                <wp:effectExtent l="0" t="0" r="19050" b="19050"/>
                <wp:wrapNone/>
                <wp:docPr id="2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0" cy="1009650"/>
                        </a:xfrm>
                        <a:prstGeom prst="roundRect">
                          <a:avLst>
                            <a:gd name="adj" fmla="val 16667"/>
                          </a:avLst>
                        </a:prstGeom>
                        <a:solidFill>
                          <a:srgbClr val="FFFFFF"/>
                        </a:solidFill>
                        <a:ln w="12700" cap="flat" cmpd="sng">
                          <a:solidFill>
                            <a:srgbClr val="000000"/>
                          </a:solidFill>
                          <a:prstDash val="dash"/>
                          <a:headEnd type="none" w="med" len="med"/>
                          <a:tailEnd type="none" w="med" len="med"/>
                        </a:ln>
                      </wps:spPr>
                      <wps:txbx>
                        <w:txbxContent>
                          <w:p w:rsidR="009E2690" w:rsidRPr="007C7232" w:rsidRDefault="009E2690" w:rsidP="009E2690">
                            <w:pPr>
                              <w:rPr>
                                <w:rFonts w:ascii="Tahoma" w:hAnsi="Tahoma" w:cs="Tahoma"/>
                              </w:rPr>
                            </w:pPr>
                            <w:r w:rsidRPr="007C7232">
                              <w:rPr>
                                <w:rFonts w:ascii="Tahoma" w:hAnsi="Tahoma" w:cs="Tahoma"/>
                              </w:rPr>
                              <w:t>Dikemas dengan botol menarik/benner jelas  dan tahan dalam jangka waktu di tentukan</w:t>
                            </w:r>
                          </w:p>
                        </w:txbxContent>
                      </wps:txbx>
                      <wps:bodyPr upright="1"/>
                    </wps:wsp>
                  </a:graphicData>
                </a:graphic>
                <wp14:sizeRelH relativeFrom="page">
                  <wp14:pctWidth>0</wp14:pctWidth>
                </wp14:sizeRelH>
                <wp14:sizeRelV relativeFrom="page">
                  <wp14:pctHeight>0</wp14:pctHeight>
                </wp14:sizeRelV>
              </wp:anchor>
            </w:drawing>
          </mc:Choice>
          <mc:Fallback>
            <w:pict>
              <v:roundrect id="Rounded Rectangle 12" o:spid="_x0000_s1026" style="position:absolute;margin-left:155.25pt;margin-top:12.4pt;width:165pt;height: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" strokeweight="1pt">
                <v:stroke dashstyle="dash"/>
                <v:path arrowok="t"/>
                <v:textbox>
                  <w:txbxContent>
                    <w:p w:rsidR="009E2690" w:rsidRPr="007C7232" w:rsidRDefault="009E2690" w:rsidP="009E2690">
                      <w:pPr>
                        <w:rPr>
                          <w:rFonts w:ascii="Tahoma" w:hAnsi="Tahoma" w:cs="Tahoma"/>
                        </w:rPr>
                      </w:pPr>
                      <w:r w:rsidRPr="007C7232">
                        <w:rPr>
                          <w:rFonts w:ascii="Tahoma" w:hAnsi="Tahoma" w:cs="Tahoma"/>
                        </w:rPr>
                        <w:t>Dikemas dengan botol menarik/benner jelas  dan tahan dalam jangka waktu di tentukan</w:t>
                      </w:r>
                    </w:p>
                  </w:txbxContent>
                </v:textbox>
              </v:roundrect>
            </w:pict>
          </mc:Fallback>
        </mc:AlternateContent>
      </w:r>
      <w:r w:rsidRPr="001A120E">
        <w:rPr>
          <w:rFonts w:ascii="Tahoma" w:hAnsi="Tahoma" w:cs="Tahoma"/>
          <w:noProof/>
        </w:rPr>
        <mc:AlternateContent>
          <mc:Choice Requires="wps">
            <w:drawing>
              <wp:anchor distT="0" distB="0" distL="114300" distR="114300" simplePos="0" relativeHeight="251659264" behindDoc="0" locked="0" layoutInCell="1" allowOverlap="1" wp14:anchorId="2EC638BE" wp14:editId="057B94FD">
                <wp:simplePos x="0" y="0"/>
                <wp:positionH relativeFrom="column">
                  <wp:posOffset>0</wp:posOffset>
                </wp:positionH>
                <wp:positionV relativeFrom="paragraph">
                  <wp:posOffset>100330</wp:posOffset>
                </wp:positionV>
                <wp:extent cx="1362075" cy="1066800"/>
                <wp:effectExtent l="0" t="0" r="28575" b="19050"/>
                <wp:wrapNone/>
                <wp:docPr id="21"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2075" cy="1066800"/>
                        </a:xfrm>
                        <a:prstGeom prst="roundRect">
                          <a:avLst>
                            <a:gd name="adj" fmla="val 16667"/>
                          </a:avLst>
                        </a:prstGeom>
                        <a:solidFill>
                          <a:srgbClr val="FFFFFF"/>
                        </a:solidFill>
                        <a:ln w="12700" cap="flat" cmpd="sng">
                          <a:solidFill>
                            <a:srgbClr val="000000"/>
                          </a:solidFill>
                          <a:prstDash val="dash"/>
                          <a:headEnd type="none" w="med" len="med"/>
                          <a:tailEnd type="none" w="med" len="med"/>
                        </a:ln>
                      </wps:spPr>
                      <wps:txbx>
                        <w:txbxContent>
                          <w:p w:rsidR="009E2690" w:rsidRPr="00674136" w:rsidRDefault="009E2690" w:rsidP="009E2690">
                            <w:pPr>
                              <w:rPr>
                                <w:rFonts w:ascii="Tahoma" w:hAnsi="Tahoma" w:cs="Tahoma"/>
                              </w:rPr>
                            </w:pPr>
                            <w:r w:rsidRPr="00674136">
                              <w:rPr>
                                <w:rFonts w:ascii="Tahoma" w:hAnsi="Tahoma" w:cs="Tahoma"/>
                              </w:rPr>
                              <w:t>Produksi wedang jahe bubuk+gula aren yg ekstrak</w:t>
                            </w:r>
                          </w:p>
                        </w:txbxContent>
                      </wps:txbx>
                      <wps:bodyPr upright="1"/>
                    </wps:wsp>
                  </a:graphicData>
                </a:graphic>
                <wp14:sizeRelH relativeFrom="page">
                  <wp14:pctWidth>0</wp14:pctWidth>
                </wp14:sizeRelH>
                <wp14:sizeRelV relativeFrom="page">
                  <wp14:pctHeight>0</wp14:pctHeight>
                </wp14:sizeRelV>
              </wp:anchor>
            </w:drawing>
          </mc:Choice>
          <mc:Fallback>
            <w:pict>
              <v:roundrect id="Rounded Rectangle 11" o:spid="_x0000_s1027" style="position:absolute;margin-left:0;margin-top:7.9pt;width:107.2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" strokeweight="1pt">
                <v:stroke dashstyle="dash"/>
                <v:path arrowok="t"/>
                <v:textbox>
                  <w:txbxContent>
                    <w:p w:rsidR="009E2690" w:rsidRPr="00674136" w:rsidRDefault="009E2690" w:rsidP="009E2690">
                      <w:pPr>
                        <w:rPr>
                          <w:rFonts w:ascii="Tahoma" w:hAnsi="Tahoma" w:cs="Tahoma"/>
                        </w:rPr>
                      </w:pPr>
                      <w:r w:rsidRPr="00674136">
                        <w:rPr>
                          <w:rFonts w:ascii="Tahoma" w:hAnsi="Tahoma" w:cs="Tahoma"/>
                        </w:rPr>
                        <w:t>Produksi wedang jahe bubuk+gula aren yg ekstrak</w:t>
                      </w:r>
                    </w:p>
                  </w:txbxContent>
                </v:textbox>
              </v:roundrect>
            </w:pict>
          </mc:Fallback>
        </mc:AlternateContent>
      </w:r>
    </w:p>
    <w:p w:rsidR="009E2690" w:rsidRPr="001A120E" w:rsidRDefault="009E2690" w:rsidP="009E2690">
      <w:pPr>
        <w:pStyle w:val="Heading1"/>
        <w:rPr>
          <w:rFonts w:ascii="Tahoma" w:eastAsia="MS Mincho" w:hAnsi="Tahoma" w:cs="Tahoma"/>
          <w:lang w:val="sv-SE"/>
        </w:rPr>
      </w:pPr>
    </w:p>
    <w:p w:rsidR="009E2690" w:rsidRPr="001A120E" w:rsidRDefault="009E2690" w:rsidP="009E2690">
      <w:pPr>
        <w:pStyle w:val="Heading1"/>
        <w:rPr>
          <w:rFonts w:ascii="Tahoma" w:eastAsia="MS Mincho" w:hAnsi="Tahoma" w:cs="Tahoma"/>
          <w:lang w:val="sv-SE"/>
        </w:rPr>
      </w:pPr>
      <w:r w:rsidRPr="001A120E">
        <w:rPr>
          <w:rFonts w:ascii="Tahoma" w:eastAsia="MS Mincho" w:hAnsi="Tahoma" w:cs="Tahoma"/>
          <w:noProof/>
        </w:rPr>
        <mc:AlternateContent>
          <mc:Choice Requires="wps">
            <w:drawing>
              <wp:anchor distT="0" distB="0" distL="114300" distR="114300" simplePos="0" relativeHeight="251664384" behindDoc="0" locked="0" layoutInCell="1" allowOverlap="1" wp14:anchorId="7C2FBEC8" wp14:editId="4EB6F052">
                <wp:simplePos x="0" y="0"/>
                <wp:positionH relativeFrom="column">
                  <wp:posOffset>1362075</wp:posOffset>
                </wp:positionH>
                <wp:positionV relativeFrom="paragraph">
                  <wp:posOffset>-8255</wp:posOffset>
                </wp:positionV>
                <wp:extent cx="542925" cy="9525"/>
                <wp:effectExtent l="0" t="76200" r="28575" b="85725"/>
                <wp:wrapNone/>
                <wp:docPr id="2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42925" cy="9525"/>
                        </a:xfrm>
                        <a:prstGeom prst="straightConnector1">
                          <a:avLst/>
                        </a:prstGeom>
                        <a:ln w="9525" cap="flat" cmpd="sng">
                          <a:solidFill>
                            <a:srgbClr val="000000"/>
                          </a:solidFill>
                          <a:prstDash val="soli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 o:spid="_x0000_s1026" type="#_x0000_t32" style="position:absolute;margin-left:107.25pt;margin-top:-.65pt;width:42.75pt;height:.7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">
                <v:stroke endarrow="block"/>
                <o:lock v:ext="edit" shapetype="f"/>
              </v:shape>
            </w:pict>
          </mc:Fallback>
        </mc:AlternateContent>
      </w:r>
    </w:p>
    <w:p w:rsidR="009E2690" w:rsidRPr="001A120E" w:rsidRDefault="009E2690" w:rsidP="009E2690">
      <w:pPr>
        <w:pStyle w:val="Heading1"/>
        <w:rPr>
          <w:rFonts w:ascii="Tahoma" w:eastAsia="MS Mincho" w:hAnsi="Tahoma" w:cs="Tahoma"/>
          <w:lang w:val="sv-SE"/>
        </w:rPr>
      </w:pPr>
      <w:r w:rsidRPr="001A120E">
        <w:rPr>
          <w:rFonts w:ascii="Tahoma" w:eastAsia="MS Mincho" w:hAnsi="Tahoma" w:cs="Tahoma"/>
          <w:noProof/>
        </w:rPr>
        <mc:AlternateContent>
          <mc:Choice Requires="wps">
            <w:drawing>
              <wp:anchor distT="0" distB="0" distL="114300" distR="114300" simplePos="0" relativeHeight="251665408" behindDoc="0" locked="0" layoutInCell="1" allowOverlap="1" wp14:anchorId="1E75B4B1" wp14:editId="24A1B874">
                <wp:simplePos x="0" y="0"/>
                <wp:positionH relativeFrom="column">
                  <wp:posOffset>3590925</wp:posOffset>
                </wp:positionH>
                <wp:positionV relativeFrom="paragraph">
                  <wp:posOffset>292735</wp:posOffset>
                </wp:positionV>
                <wp:extent cx="19050" cy="190500"/>
                <wp:effectExtent l="57150" t="0" r="57150" b="57150"/>
                <wp:wrapNone/>
                <wp:docPr id="18"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190500"/>
                        </a:xfrm>
                        <a:prstGeom prst="straightConnector1">
                          <a:avLst/>
                        </a:prstGeom>
                        <a:ln w="9525" cap="flat" cmpd="sng">
                          <a:solidFill>
                            <a:srgbClr val="000000"/>
                          </a:solidFill>
                          <a:prstDash val="soli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282.75pt;margin-top:23.05pt;width:1.5pt;height: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">
                <v:stroke endarrow="block"/>
                <o:lock v:ext="edit" shapetype="f"/>
              </v:shape>
            </w:pict>
          </mc:Fallback>
        </mc:AlternateContent>
      </w:r>
    </w:p>
    <w:p w:rsidR="009E2690" w:rsidRPr="001A120E" w:rsidRDefault="009E2690" w:rsidP="009E2690">
      <w:pPr>
        <w:pStyle w:val="Heading1"/>
        <w:rPr>
          <w:rFonts w:ascii="Tahoma" w:eastAsia="MS Mincho" w:hAnsi="Tahoma" w:cs="Tahoma"/>
          <w:lang w:val="sv-SE"/>
        </w:rPr>
      </w:pPr>
      <w:r w:rsidRPr="001A120E">
        <w:rPr>
          <w:rFonts w:ascii="Tahoma" w:eastAsia="MS Mincho" w:hAnsi="Tahoma" w:cs="Tahoma"/>
          <w:noProof/>
        </w:rPr>
        <mc:AlternateContent>
          <mc:Choice Requires="wps">
            <w:drawing>
              <wp:anchor distT="0" distB="0" distL="114300" distR="114300" simplePos="0" relativeHeight="251662336" behindDoc="0" locked="0" layoutInCell="1" allowOverlap="1" wp14:anchorId="0ACF8E66" wp14:editId="57969ED1">
                <wp:simplePos x="0" y="0"/>
                <wp:positionH relativeFrom="column">
                  <wp:posOffset>2188845</wp:posOffset>
                </wp:positionH>
                <wp:positionV relativeFrom="paragraph">
                  <wp:posOffset>141605</wp:posOffset>
                </wp:positionV>
                <wp:extent cx="3048000" cy="561975"/>
                <wp:effectExtent l="0" t="0" r="19050" b="28575"/>
                <wp:wrapNone/>
                <wp:docPr id="11"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561975"/>
                        </a:xfrm>
                        <a:prstGeom prst="roundRect">
                          <a:avLst>
                            <a:gd name="adj" fmla="val 16667"/>
                          </a:avLst>
                        </a:prstGeom>
                        <a:solidFill>
                          <a:srgbClr val="FFFFFF"/>
                        </a:solidFill>
                        <a:ln w="12700" cap="flat" cmpd="sng">
                          <a:solidFill>
                            <a:srgbClr val="000000"/>
                          </a:solidFill>
                          <a:prstDash val="dash"/>
                          <a:headEnd type="none" w="med" len="med"/>
                          <a:tailEnd type="none" w="med" len="med"/>
                        </a:ln>
                      </wps:spPr>
                      <wps:txbx>
                        <w:txbxContent>
                          <w:p w:rsidR="009E2690" w:rsidRPr="007C7232" w:rsidRDefault="009E2690" w:rsidP="009E2690">
                            <w:pPr>
                              <w:rPr>
                                <w:rFonts w:ascii="Tahoma" w:hAnsi="Tahoma" w:cs="Tahoma"/>
                              </w:rPr>
                            </w:pPr>
                            <w:r w:rsidRPr="007C7232">
                              <w:rPr>
                                <w:rFonts w:ascii="Tahoma" w:hAnsi="Tahoma" w:cs="Tahoma"/>
                              </w:rPr>
                              <w:t xml:space="preserve">Siap dipasarkan melalui </w:t>
                            </w:r>
                          </w:p>
                        </w:txbxContent>
                      </wps:txbx>
                      <wps:bodyPr upright="1">
                        <a:noAutofit/>
                      </wps:bodyPr>
                    </wps:wsp>
                  </a:graphicData>
                </a:graphic>
                <wp14:sizeRelH relativeFrom="page">
                  <wp14:pctWidth>0</wp14:pctWidth>
                </wp14:sizeRelH>
                <wp14:sizeRelV relativeFrom="page">
                  <wp14:pctHeight>0</wp14:pctHeight>
                </wp14:sizeRelV>
              </wp:anchor>
            </w:drawing>
          </mc:Choice>
          <mc:Fallback>
            <w:pict>
              <v:roundrect id="Rounded Rectangle 6" o:spid="_x0000_s1028" style="position:absolute;left:0;text-align:left;margin-left:172.35pt;margin-top:11.15pt;width:240pt;height:4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" strokeweight="1pt">
                <v:stroke dashstyle="dash"/>
                <v:path arrowok="t"/>
                <v:textbox>
                  <w:txbxContent>
                    <w:p w:rsidR="009E2690" w:rsidRPr="007C7232" w:rsidRDefault="009E2690" w:rsidP="009E2690">
                      <w:pPr>
                        <w:rPr>
                          <w:rFonts w:ascii="Tahoma" w:hAnsi="Tahoma" w:cs="Tahoma"/>
                        </w:rPr>
                      </w:pPr>
                      <w:r w:rsidRPr="007C7232">
                        <w:rPr>
                          <w:rFonts w:ascii="Tahoma" w:hAnsi="Tahoma" w:cs="Tahoma"/>
                        </w:rPr>
                        <w:t xml:space="preserve">Siap dipasarkan melalui </w:t>
                      </w:r>
                    </w:p>
                  </w:txbxContent>
                </v:textbox>
              </v:roundrect>
            </w:pict>
          </mc:Fallback>
        </mc:AlternateContent>
      </w:r>
    </w:p>
    <w:p w:rsidR="009E2690" w:rsidRPr="001A120E" w:rsidRDefault="009E2690" w:rsidP="009E2690">
      <w:pPr>
        <w:pStyle w:val="Heading1"/>
        <w:rPr>
          <w:rFonts w:ascii="Tahoma" w:eastAsia="MS Mincho" w:hAnsi="Tahoma" w:cs="Tahoma"/>
        </w:rPr>
      </w:pPr>
      <w:r w:rsidRPr="001A120E">
        <w:rPr>
          <w:rFonts w:ascii="Tahoma" w:eastAsia="MS Mincho" w:hAnsi="Tahoma" w:cs="Tahoma"/>
          <w:noProof/>
        </w:rPr>
        <mc:AlternateContent>
          <mc:Choice Requires="wps">
            <w:drawing>
              <wp:anchor distT="0" distB="0" distL="114300" distR="114300" simplePos="0" relativeHeight="251666432" behindDoc="0" locked="0" layoutInCell="1" allowOverlap="1" wp14:anchorId="65CFD7B9" wp14:editId="7193B982">
                <wp:simplePos x="0" y="0"/>
                <wp:positionH relativeFrom="column">
                  <wp:posOffset>1495425</wp:posOffset>
                </wp:positionH>
                <wp:positionV relativeFrom="paragraph">
                  <wp:posOffset>180340</wp:posOffset>
                </wp:positionV>
                <wp:extent cx="685800" cy="152400"/>
                <wp:effectExtent l="38100" t="0" r="19050" b="76200"/>
                <wp:wrapNone/>
                <wp:docPr id="10"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85800" cy="152400"/>
                        </a:xfrm>
                        <a:prstGeom prst="straightConnector1">
                          <a:avLst/>
                        </a:prstGeom>
                        <a:ln w="9525" cap="flat" cmpd="sng">
                          <a:solidFill>
                            <a:srgbClr val="000000"/>
                          </a:solidFill>
                          <a:prstDash val="soli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117.75pt;margin-top:14.2pt;width:54pt;height:12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">
                <v:stroke endarrow="block"/>
                <o:lock v:ext="edit" shapetype="f"/>
              </v:shape>
            </w:pict>
          </mc:Fallback>
        </mc:AlternateContent>
      </w:r>
    </w:p>
    <w:p w:rsidR="009E2690" w:rsidRPr="001A120E" w:rsidRDefault="009E2690" w:rsidP="009E2690">
      <w:pPr>
        <w:pStyle w:val="Heading1"/>
        <w:rPr>
          <w:rFonts w:ascii="Tahoma" w:eastAsia="MS Mincho" w:hAnsi="Tahoma" w:cs="Tahoma"/>
          <w:lang w:val="sv-SE"/>
        </w:rPr>
      </w:pPr>
      <w:r w:rsidRPr="001A120E">
        <w:rPr>
          <w:rFonts w:ascii="Tahoma" w:eastAsia="MS Mincho" w:hAnsi="Tahoma" w:cs="Tahoma"/>
          <w:noProof/>
        </w:rPr>
        <mc:AlternateContent>
          <mc:Choice Requires="wps">
            <w:drawing>
              <wp:anchor distT="0" distB="0" distL="114299" distR="114299" simplePos="0" relativeHeight="251667456" behindDoc="0" locked="0" layoutInCell="1" allowOverlap="1" wp14:anchorId="10D35BD8" wp14:editId="17773301">
                <wp:simplePos x="0" y="0"/>
                <wp:positionH relativeFrom="column">
                  <wp:posOffset>2694940</wp:posOffset>
                </wp:positionH>
                <wp:positionV relativeFrom="paragraph">
                  <wp:posOffset>90805</wp:posOffset>
                </wp:positionV>
                <wp:extent cx="0" cy="200025"/>
                <wp:effectExtent l="76200" t="0" r="76200" b="4762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ln w="9525" cap="flat" cmpd="sng">
                          <a:solidFill>
                            <a:srgbClr val="000000"/>
                          </a:solidFill>
                          <a:prstDash val="soli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212.2pt;margin-top:7.15pt;width:0;height:15.75p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">
                <v:stroke endarrow="block"/>
                <o:lock v:ext="edit" shapetype="f"/>
              </v:shape>
            </w:pict>
          </mc:Fallback>
        </mc:AlternateContent>
      </w:r>
      <w:r w:rsidRPr="001A120E">
        <w:rPr>
          <w:rFonts w:ascii="Tahoma" w:eastAsia="MS Mincho" w:hAnsi="Tahoma" w:cs="Tahoma"/>
          <w:noProof/>
        </w:rPr>
        <mc:AlternateContent>
          <mc:Choice Requires="wps">
            <w:drawing>
              <wp:anchor distT="0" distB="0" distL="114300" distR="114300" simplePos="0" relativeHeight="251661312" behindDoc="0" locked="0" layoutInCell="1" allowOverlap="1" wp14:anchorId="52EC766B" wp14:editId="5487C488">
                <wp:simplePos x="0" y="0"/>
                <wp:positionH relativeFrom="column">
                  <wp:posOffset>409575</wp:posOffset>
                </wp:positionH>
                <wp:positionV relativeFrom="paragraph">
                  <wp:posOffset>52705</wp:posOffset>
                </wp:positionV>
                <wp:extent cx="1495425" cy="762000"/>
                <wp:effectExtent l="0" t="0" r="28575" b="19050"/>
                <wp:wrapNone/>
                <wp:docPr id="3" name="Rounded 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5425" cy="762000"/>
                        </a:xfrm>
                        <a:prstGeom prst="roundRect">
                          <a:avLst>
                            <a:gd name="adj" fmla="val 16667"/>
                          </a:avLst>
                        </a:prstGeom>
                        <a:solidFill>
                          <a:srgbClr val="FFFFFF"/>
                        </a:solidFill>
                        <a:ln w="12700" cap="flat" cmpd="sng">
                          <a:solidFill>
                            <a:srgbClr val="000000"/>
                          </a:solidFill>
                          <a:prstDash val="dash"/>
                          <a:headEnd type="none" w="med" len="med"/>
                          <a:tailEnd type="none" w="med" len="med"/>
                        </a:ln>
                      </wps:spPr>
                      <wps:txbx>
                        <w:txbxContent>
                          <w:p w:rsidR="009E2690" w:rsidRPr="007C7232" w:rsidRDefault="009E2690" w:rsidP="009E2690">
                            <w:pPr>
                              <w:rPr>
                                <w:rFonts w:ascii="Tahoma" w:hAnsi="Tahoma" w:cs="Tahoma"/>
                              </w:rPr>
                            </w:pPr>
                            <w:r w:rsidRPr="007C7232">
                              <w:rPr>
                                <w:rFonts w:ascii="Tahoma" w:hAnsi="Tahoma" w:cs="Tahoma"/>
                              </w:rPr>
                              <w:t>Online ( google bisnis akun CHI</w:t>
                            </w:r>
                            <w:r w:rsidRPr="007C7232">
                              <w:rPr>
                                <w:rFonts w:ascii="Tahoma" w:hAnsi="Tahoma" w:cs="Tahoma"/>
                                <w:lang w:val="id-ID"/>
                              </w:rPr>
                              <w:t>K-</w:t>
                            </w:r>
                            <w:r w:rsidRPr="007C7232">
                              <w:rPr>
                                <w:rFonts w:ascii="Tahoma" w:hAnsi="Tahoma" w:cs="Tahoma"/>
                              </w:rPr>
                              <w:t>AH FOOD)</w:t>
                            </w:r>
                          </w:p>
                        </w:txbxContent>
                      </wps:txbx>
                      <wps:bodyPr upright="1"/>
                    </wps:wsp>
                  </a:graphicData>
                </a:graphic>
                <wp14:sizeRelH relativeFrom="page">
                  <wp14:pctWidth>0</wp14:pctWidth>
                </wp14:sizeRelH>
                <wp14:sizeRelV relativeFrom="page">
                  <wp14:pctHeight>0</wp14:pctHeight>
                </wp14:sizeRelV>
              </wp:anchor>
            </w:drawing>
          </mc:Choice>
          <mc:Fallback>
            <w:pict>
              <v:roundrect id="Rounded Rectangle 13" o:spid="_x0000_s1029" style="position:absolute;left:0;text-align:left;margin-left:32.25pt;margin-top:4.15pt;width:117.75pt;height:6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" strokeweight="1pt">
                <v:stroke dashstyle="dash"/>
                <v:path arrowok="t"/>
                <v:textbox>
                  <w:txbxContent>
                    <w:p w:rsidR="009E2690" w:rsidRPr="007C7232" w:rsidRDefault="009E2690" w:rsidP="009E2690">
                      <w:pPr>
                        <w:rPr>
                          <w:rFonts w:ascii="Tahoma" w:hAnsi="Tahoma" w:cs="Tahoma"/>
                        </w:rPr>
                      </w:pPr>
                      <w:r w:rsidRPr="007C7232">
                        <w:rPr>
                          <w:rFonts w:ascii="Tahoma" w:hAnsi="Tahoma" w:cs="Tahoma"/>
                        </w:rPr>
                        <w:t>Online ( google bisnis akun CHI</w:t>
                      </w:r>
                      <w:r w:rsidRPr="007C7232">
                        <w:rPr>
                          <w:rFonts w:ascii="Tahoma" w:hAnsi="Tahoma" w:cs="Tahoma"/>
                          <w:lang w:val="id-ID"/>
                        </w:rPr>
                        <w:t>K-</w:t>
                      </w:r>
                      <w:r w:rsidRPr="007C7232">
                        <w:rPr>
                          <w:rFonts w:ascii="Tahoma" w:hAnsi="Tahoma" w:cs="Tahoma"/>
                        </w:rPr>
                        <w:t>AH FOOD)</w:t>
                      </w:r>
                    </w:p>
                  </w:txbxContent>
                </v:textbox>
              </v:roundrect>
            </w:pict>
          </mc:Fallback>
        </mc:AlternateContent>
      </w:r>
    </w:p>
    <w:p w:rsidR="009E2690" w:rsidRPr="001A120E" w:rsidRDefault="009E2690" w:rsidP="009E2690">
      <w:pPr>
        <w:pStyle w:val="Heading1"/>
        <w:rPr>
          <w:rFonts w:ascii="Tahoma" w:eastAsia="MS Mincho" w:hAnsi="Tahoma" w:cs="Tahoma"/>
          <w:lang w:val="sv-SE"/>
        </w:rPr>
      </w:pPr>
      <w:r w:rsidRPr="001A120E">
        <w:rPr>
          <w:rFonts w:ascii="Tahoma" w:eastAsia="MS Mincho" w:hAnsi="Tahoma" w:cs="Tahoma"/>
          <w:noProof/>
        </w:rPr>
        <mc:AlternateContent>
          <mc:Choice Requires="wps">
            <w:drawing>
              <wp:anchor distT="0" distB="0" distL="114300" distR="114300" simplePos="0" relativeHeight="251663360" behindDoc="0" locked="0" layoutInCell="1" allowOverlap="1" wp14:anchorId="157CC51B" wp14:editId="6EA259B9">
                <wp:simplePos x="0" y="0"/>
                <wp:positionH relativeFrom="column">
                  <wp:posOffset>2188845</wp:posOffset>
                </wp:positionH>
                <wp:positionV relativeFrom="paragraph">
                  <wp:posOffset>-635</wp:posOffset>
                </wp:positionV>
                <wp:extent cx="1952625" cy="704850"/>
                <wp:effectExtent l="0" t="0" r="28575" b="19050"/>
                <wp:wrapNone/>
                <wp:docPr id="9"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2625" cy="704850"/>
                        </a:xfrm>
                        <a:prstGeom prst="roundRect">
                          <a:avLst>
                            <a:gd name="adj" fmla="val 16667"/>
                          </a:avLst>
                        </a:prstGeom>
                        <a:solidFill>
                          <a:srgbClr val="FFFFFF"/>
                        </a:solidFill>
                        <a:ln w="12700" cap="flat" cmpd="sng">
                          <a:solidFill>
                            <a:srgbClr val="000000"/>
                          </a:solidFill>
                          <a:prstDash val="dash"/>
                          <a:headEnd type="none" w="med" len="med"/>
                          <a:tailEnd type="none" w="med" len="med"/>
                        </a:ln>
                      </wps:spPr>
                      <wps:txbx>
                        <w:txbxContent>
                          <w:p w:rsidR="009E2690" w:rsidRPr="007C7232" w:rsidRDefault="009E2690" w:rsidP="009E2690">
                            <w:pPr>
                              <w:rPr>
                                <w:rFonts w:ascii="Tahoma" w:hAnsi="Tahoma" w:cs="Tahoma"/>
                              </w:rPr>
                            </w:pPr>
                            <w:r w:rsidRPr="007C7232">
                              <w:rPr>
                                <w:rFonts w:ascii="Tahoma" w:hAnsi="Tahoma" w:cs="Tahoma"/>
                              </w:rPr>
                              <w:t>Toko offline ( gerai UMKM JABAR JUARA 2020)</w:t>
                            </w:r>
                          </w:p>
                        </w:txbxContent>
                      </wps:txbx>
                      <wps:bodyPr upright="1">
                        <a:noAutofit/>
                      </wps:bodyPr>
                    </wps:wsp>
                  </a:graphicData>
                </a:graphic>
                <wp14:sizeRelH relativeFrom="page">
                  <wp14:pctWidth>0</wp14:pctWidth>
                </wp14:sizeRelH>
                <wp14:sizeRelV relativeFrom="page">
                  <wp14:pctHeight>0</wp14:pctHeight>
                </wp14:sizeRelV>
              </wp:anchor>
            </w:drawing>
          </mc:Choice>
          <mc:Fallback>
            <w:pict>
              <v:roundrect id="Rounded Rectangle 9" o:spid="_x0000_s1030" style="position:absolute;left:0;text-align:left;margin-left:172.35pt;margin-top:-.05pt;width:153.75pt;height:5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" strokeweight="1pt">
                <v:stroke dashstyle="dash"/>
                <v:path arrowok="t"/>
                <v:textbox>
                  <w:txbxContent>
                    <w:p w:rsidR="009E2690" w:rsidRPr="007C7232" w:rsidRDefault="009E2690" w:rsidP="009E2690">
                      <w:pPr>
                        <w:rPr>
                          <w:rFonts w:ascii="Tahoma" w:hAnsi="Tahoma" w:cs="Tahoma"/>
                        </w:rPr>
                      </w:pPr>
                      <w:r w:rsidRPr="007C7232">
                        <w:rPr>
                          <w:rFonts w:ascii="Tahoma" w:hAnsi="Tahoma" w:cs="Tahoma"/>
                        </w:rPr>
                        <w:t>Toko offline ( gerai UMKM JABAR JUARA 2020)</w:t>
                      </w:r>
                    </w:p>
                  </w:txbxContent>
                </v:textbox>
              </v:roundrect>
            </w:pict>
          </mc:Fallback>
        </mc:AlternateContent>
      </w:r>
    </w:p>
    <w:p w:rsidR="009E2690" w:rsidRPr="001A120E" w:rsidRDefault="009E2690" w:rsidP="009E2690">
      <w:pPr>
        <w:spacing w:before="120"/>
        <w:rPr>
          <w:rFonts w:ascii="Tahoma" w:hAnsi="Tahoma" w:cs="Tahoma"/>
        </w:rPr>
      </w:pPr>
      <w:r w:rsidRPr="001A120E">
        <w:rPr>
          <w:rFonts w:ascii="Tahoma" w:hAnsi="Tahoma" w:cs="Tahoma"/>
        </w:rPr>
        <w:t xml:space="preserve"> </w:t>
      </w:r>
    </w:p>
    <w:p w:rsidR="009E2690" w:rsidRPr="001A120E" w:rsidRDefault="009E2690" w:rsidP="009E2690">
      <w:pPr>
        <w:rPr>
          <w:rFonts w:ascii="Tahoma" w:hAnsi="Tahoma" w:cs="Tahoma"/>
        </w:rPr>
      </w:pPr>
    </w:p>
    <w:p w:rsidR="009E2690" w:rsidRPr="001A120E" w:rsidRDefault="009E2690" w:rsidP="009E2690">
      <w:pPr>
        <w:pStyle w:val="IEEEParagraph"/>
        <w:rPr>
          <w:rFonts w:ascii="Tahoma" w:hAnsi="Tahoma" w:cs="Tahoma"/>
          <w:b/>
          <w:iCs/>
          <w:sz w:val="20"/>
          <w:szCs w:val="20"/>
          <w:lang w:val="id-ID"/>
        </w:rPr>
      </w:pPr>
    </w:p>
    <w:p w:rsidR="00FB7BB3" w:rsidRPr="00E80797" w:rsidRDefault="009E2690" w:rsidP="009E2690">
      <w:pPr>
        <w:tabs>
          <w:tab w:val="left" w:pos="2552"/>
        </w:tabs>
        <w:spacing w:line="276" w:lineRule="auto"/>
        <w:ind w:firstLine="426"/>
        <w:jc w:val="both"/>
        <w:rPr>
          <w:rFonts w:ascii="Tahoma" w:hAnsi="Tahoma" w:cs="Tahoma"/>
        </w:rPr>
      </w:pPr>
      <w:r w:rsidRPr="001A120E">
        <w:rPr>
          <w:rFonts w:ascii="Tahoma" w:hAnsi="Tahoma" w:cs="Tahoma"/>
        </w:rPr>
        <w:lastRenderedPageBreak/>
        <w:t>Target pengabdian kepada masyarakat adalah UMKM chi-ah di kelurahan CITALI kecamatan pamulihaan Sumedang</w:t>
      </w:r>
      <w:r>
        <w:rPr>
          <w:rFonts w:ascii="Tahoma" w:hAnsi="Tahoma" w:cs="Tahoma"/>
        </w:rPr>
        <w:t xml:space="preserve"> adalah (1) m</w:t>
      </w:r>
      <w:r w:rsidRPr="001A120E">
        <w:rPr>
          <w:rFonts w:ascii="Tahoma" w:hAnsi="Tahoma" w:cs="Tahoma"/>
        </w:rPr>
        <w:t>itra memiliki mesin mesin blender, kompor dalam skala besar, wajan pengekstrak , dan timbangan, botol baik untuk mengemas produk agar lebih menarik</w:t>
      </w:r>
      <w:r>
        <w:rPr>
          <w:rFonts w:ascii="Tahoma" w:hAnsi="Tahoma" w:cs="Tahoma"/>
        </w:rPr>
        <w:t xml:space="preserve">, (2) </w:t>
      </w:r>
      <w:r w:rsidRPr="001A120E">
        <w:rPr>
          <w:rFonts w:ascii="Tahoma" w:hAnsi="Tahoma" w:cs="Tahoma"/>
        </w:rPr>
        <w:t xml:space="preserve">Pembuatan </w:t>
      </w:r>
      <w:r w:rsidRPr="001A120E">
        <w:rPr>
          <w:rFonts w:ascii="Tahoma" w:hAnsi="Tahoma" w:cs="Tahoma"/>
          <w:i/>
        </w:rPr>
        <w:t>e-marketing</w:t>
      </w:r>
      <w:r w:rsidRPr="001A120E">
        <w:rPr>
          <w:rFonts w:ascii="Tahoma" w:hAnsi="Tahoma" w:cs="Tahoma"/>
        </w:rPr>
        <w:t xml:space="preserve"> melalui pembuatan Google Business, </w:t>
      </w:r>
      <w:r w:rsidRPr="001A120E">
        <w:rPr>
          <w:rFonts w:ascii="Tahoma" w:hAnsi="Tahoma" w:cs="Tahoma"/>
          <w:i/>
        </w:rPr>
        <w:t>e-mail,</w:t>
      </w:r>
      <w:r w:rsidRPr="001A120E">
        <w:rPr>
          <w:rFonts w:ascii="Tahoma" w:hAnsi="Tahoma" w:cs="Tahoma"/>
        </w:rPr>
        <w:t>atas nama chi-ah</w:t>
      </w:r>
      <w:r>
        <w:rPr>
          <w:rFonts w:ascii="Tahoma" w:hAnsi="Tahoma" w:cs="Tahoma"/>
        </w:rPr>
        <w:t xml:space="preserve">, dan (3) </w:t>
      </w:r>
      <w:r w:rsidRPr="001A120E">
        <w:rPr>
          <w:rFonts w:ascii="Tahoma" w:hAnsi="Tahoma" w:cs="Tahoma"/>
          <w:iCs/>
          <w:lang w:val="id-ID"/>
        </w:rPr>
        <w:t>T</w:t>
      </w:r>
      <w:r w:rsidRPr="001A120E">
        <w:rPr>
          <w:rFonts w:ascii="Tahoma" w:hAnsi="Tahoma" w:cs="Tahoma"/>
          <w:iCs/>
        </w:rPr>
        <w:t>erpajang wedang JAHE Chi</w:t>
      </w:r>
      <w:r w:rsidRPr="001A120E">
        <w:rPr>
          <w:rFonts w:ascii="Tahoma" w:hAnsi="Tahoma" w:cs="Tahoma"/>
          <w:iCs/>
          <w:lang w:val="id-ID"/>
        </w:rPr>
        <w:t>k-</w:t>
      </w:r>
      <w:r w:rsidRPr="001A120E">
        <w:rPr>
          <w:rFonts w:ascii="Tahoma" w:hAnsi="Tahoma" w:cs="Tahoma"/>
          <w:iCs/>
        </w:rPr>
        <w:t>ah di gerai UMKM di setiap kecamatan Kabupaten sumedang</w:t>
      </w:r>
    </w:p>
    <w:p w:rsidR="00904D6D" w:rsidRPr="00E80797" w:rsidRDefault="00D0503E" w:rsidP="00ED1031">
      <w:pPr>
        <w:tabs>
          <w:tab w:val="left" w:pos="426"/>
        </w:tabs>
        <w:spacing w:before="240" w:after="120"/>
        <w:rPr>
          <w:rFonts w:ascii="Tahoma" w:hAnsi="Tahoma" w:cs="Tahoma"/>
          <w:b/>
          <w:bCs/>
          <w:szCs w:val="22"/>
          <w:lang w:val="id-ID"/>
        </w:rPr>
      </w:pPr>
      <w:r w:rsidRPr="00E80797">
        <w:rPr>
          <w:rFonts w:ascii="Tahoma" w:hAnsi="Tahoma" w:cs="Tahoma"/>
          <w:b/>
          <w:bCs/>
          <w:szCs w:val="22"/>
        </w:rPr>
        <w:t xml:space="preserve">Hasil dan Pembahasan </w:t>
      </w:r>
    </w:p>
    <w:p w:rsidR="007E2013" w:rsidRDefault="007E2013" w:rsidP="007E2013">
      <w:pPr>
        <w:spacing w:line="276" w:lineRule="auto"/>
        <w:ind w:firstLine="720"/>
        <w:jc w:val="both"/>
        <w:rPr>
          <w:rFonts w:ascii="Tahoma" w:hAnsi="Tahoma" w:cs="Tahoma"/>
        </w:rPr>
      </w:pPr>
      <w:r w:rsidRPr="001A120E">
        <w:rPr>
          <w:rFonts w:ascii="Tahoma" w:hAnsi="Tahoma" w:cs="Tahoma"/>
        </w:rPr>
        <w:t>Pengabdian di laksanakan tanggal 10 maret 2021 terlihat dalam gambar tim ketua pengabdian dan owner Chi</w:t>
      </w:r>
      <w:r w:rsidRPr="001A120E">
        <w:rPr>
          <w:rFonts w:ascii="Tahoma" w:hAnsi="Tahoma" w:cs="Tahoma"/>
          <w:lang w:val="id-ID"/>
        </w:rPr>
        <w:t>k</w:t>
      </w:r>
      <w:r w:rsidRPr="001A120E">
        <w:rPr>
          <w:rFonts w:ascii="Tahoma" w:hAnsi="Tahoma" w:cs="Tahoma"/>
        </w:rPr>
        <w:t xml:space="preserve">-ah. </w:t>
      </w:r>
    </w:p>
    <w:p w:rsidR="007E2013" w:rsidRPr="001A120E" w:rsidRDefault="007E2013" w:rsidP="007E2013">
      <w:pPr>
        <w:spacing w:line="276" w:lineRule="auto"/>
        <w:ind w:firstLine="720"/>
        <w:jc w:val="both"/>
        <w:rPr>
          <w:rFonts w:ascii="Tahoma" w:hAnsi="Tahoma" w:cs="Tahoma"/>
        </w:rPr>
      </w:pPr>
    </w:p>
    <w:p w:rsidR="007E2013" w:rsidRPr="001A120E" w:rsidRDefault="007E2013" w:rsidP="007E2013">
      <w:pPr>
        <w:spacing w:line="360" w:lineRule="auto"/>
        <w:jc w:val="center"/>
        <w:rPr>
          <w:rFonts w:ascii="Tahoma" w:hAnsi="Tahoma" w:cs="Tahoma"/>
        </w:rPr>
      </w:pPr>
      <w:r w:rsidRPr="001A120E">
        <w:rPr>
          <w:rFonts w:ascii="Tahoma" w:hAnsi="Tahoma" w:cs="Tahoma"/>
          <w:noProof/>
        </w:rPr>
        <w:drawing>
          <wp:inline distT="0" distB="0" distL="0" distR="0" wp14:anchorId="57BDA54B" wp14:editId="217B168C">
            <wp:extent cx="2924175" cy="1416032"/>
            <wp:effectExtent l="0" t="0" r="0" b="0"/>
            <wp:docPr id="5" name="Picture 5" descr="D:\fto pms\WhatsApp Image 2021-05-19 at 19.59.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fto pms\WhatsApp Image 2021-05-19 at 19.59.5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933810" cy="1420698"/>
                    </a:xfrm>
                    <a:prstGeom prst="rect">
                      <a:avLst/>
                    </a:prstGeom>
                    <a:noFill/>
                    <a:ln>
                      <a:noFill/>
                    </a:ln>
                  </pic:spPr>
                </pic:pic>
              </a:graphicData>
            </a:graphic>
          </wp:inline>
        </w:drawing>
      </w:r>
    </w:p>
    <w:p w:rsidR="007E2013" w:rsidRPr="001A120E" w:rsidRDefault="007E2013" w:rsidP="007E2013">
      <w:pPr>
        <w:spacing w:line="360" w:lineRule="auto"/>
        <w:jc w:val="center"/>
        <w:rPr>
          <w:rFonts w:ascii="Tahoma" w:hAnsi="Tahoma" w:cs="Tahoma"/>
        </w:rPr>
      </w:pPr>
      <w:r w:rsidRPr="001A120E">
        <w:rPr>
          <w:rFonts w:ascii="Tahoma" w:hAnsi="Tahoma" w:cs="Tahoma"/>
          <w:noProof/>
        </w:rPr>
        <w:drawing>
          <wp:inline distT="0" distB="0" distL="0" distR="0" wp14:anchorId="0A1CCCB5" wp14:editId="0DE5F90C">
            <wp:extent cx="2381250" cy="1200150"/>
            <wp:effectExtent l="0" t="0" r="0" b="0"/>
            <wp:docPr id="15" name="Picture 15" descr="D:\fto pms\WhatsApp Image 2021-05-19 at 19.59.59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fto pms\WhatsApp Image 2021-05-19 at 19.59.59 (2).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385060" cy="1202070"/>
                    </a:xfrm>
                    <a:prstGeom prst="rect">
                      <a:avLst/>
                    </a:prstGeom>
                    <a:noFill/>
                    <a:ln>
                      <a:noFill/>
                    </a:ln>
                  </pic:spPr>
                </pic:pic>
              </a:graphicData>
            </a:graphic>
          </wp:inline>
        </w:drawing>
      </w:r>
      <w:r>
        <w:rPr>
          <w:rFonts w:ascii="Tahoma" w:hAnsi="Tahoma" w:cs="Tahoma"/>
        </w:rPr>
        <w:t xml:space="preserve">  </w:t>
      </w:r>
      <w:r w:rsidRPr="001A120E">
        <w:rPr>
          <w:rFonts w:ascii="Tahoma" w:hAnsi="Tahoma" w:cs="Tahoma"/>
          <w:noProof/>
        </w:rPr>
        <w:drawing>
          <wp:inline distT="0" distB="0" distL="0" distR="0" wp14:anchorId="05971744" wp14:editId="10643704">
            <wp:extent cx="1809750" cy="1190625"/>
            <wp:effectExtent l="0" t="0" r="0" b="9525"/>
            <wp:docPr id="6" name="Picture 6" descr="D:\fto pms\WhatsApp Image 2021-05-19 at 19.59.5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fto pms\WhatsApp Image 2021-05-19 at 19.59.59 (1).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818534" cy="1196404"/>
                    </a:xfrm>
                    <a:prstGeom prst="rect">
                      <a:avLst/>
                    </a:prstGeom>
                    <a:noFill/>
                    <a:ln>
                      <a:noFill/>
                    </a:ln>
                  </pic:spPr>
                </pic:pic>
              </a:graphicData>
            </a:graphic>
          </wp:inline>
        </w:drawing>
      </w:r>
    </w:p>
    <w:p w:rsidR="007E2013" w:rsidRPr="001A120E" w:rsidRDefault="007E2013" w:rsidP="007E2013">
      <w:pPr>
        <w:ind w:firstLineChars="300" w:firstLine="602"/>
        <w:jc w:val="center"/>
        <w:rPr>
          <w:rFonts w:ascii="Tahoma" w:hAnsi="Tahoma" w:cs="Tahoma"/>
        </w:rPr>
      </w:pPr>
      <w:r w:rsidRPr="00674136">
        <w:rPr>
          <w:rFonts w:ascii="Tahoma" w:hAnsi="Tahoma" w:cs="Tahoma"/>
          <w:b/>
          <w:lang w:val="id-ID"/>
        </w:rPr>
        <w:t>Gambar</w:t>
      </w:r>
      <w:r w:rsidRPr="00674136">
        <w:rPr>
          <w:rFonts w:ascii="Tahoma" w:hAnsi="Tahoma" w:cs="Tahoma"/>
          <w:b/>
        </w:rPr>
        <w:t xml:space="preserve">  1.</w:t>
      </w:r>
      <w:r>
        <w:rPr>
          <w:rFonts w:ascii="Tahoma" w:hAnsi="Tahoma" w:cs="Tahoma"/>
        </w:rPr>
        <w:t xml:space="preserve"> </w:t>
      </w:r>
      <w:r w:rsidRPr="001A120E">
        <w:rPr>
          <w:rFonts w:ascii="Tahoma" w:hAnsi="Tahoma" w:cs="Tahoma"/>
        </w:rPr>
        <w:t>Tim pengabdian menyerah alat-alat wajan, blender, timbang, kompor dan tabung gas kepada  owner  Chi</w:t>
      </w:r>
      <w:r w:rsidRPr="001A120E">
        <w:rPr>
          <w:rFonts w:ascii="Tahoma" w:hAnsi="Tahoma" w:cs="Tahoma"/>
          <w:lang w:val="id-ID"/>
        </w:rPr>
        <w:t>k-</w:t>
      </w:r>
      <w:r w:rsidRPr="001A120E">
        <w:rPr>
          <w:rFonts w:ascii="Tahoma" w:hAnsi="Tahoma" w:cs="Tahoma"/>
        </w:rPr>
        <w:t>ah</w:t>
      </w:r>
    </w:p>
    <w:p w:rsidR="007E2013" w:rsidRPr="001A120E" w:rsidRDefault="007E2013" w:rsidP="007E2013">
      <w:pPr>
        <w:spacing w:line="360" w:lineRule="auto"/>
        <w:ind w:firstLineChars="300" w:firstLine="600"/>
        <w:rPr>
          <w:rFonts w:ascii="Tahoma" w:hAnsi="Tahoma" w:cs="Tahoma"/>
        </w:rPr>
      </w:pPr>
    </w:p>
    <w:p w:rsidR="007E2013" w:rsidRPr="001A120E" w:rsidRDefault="007E2013" w:rsidP="007E2013">
      <w:pPr>
        <w:jc w:val="center"/>
        <w:rPr>
          <w:rFonts w:ascii="Tahoma" w:hAnsi="Tahoma" w:cs="Tahoma"/>
        </w:rPr>
      </w:pPr>
      <w:r w:rsidRPr="001A120E">
        <w:rPr>
          <w:rFonts w:ascii="Tahoma" w:hAnsi="Tahoma" w:cs="Tahoma"/>
          <w:noProof/>
        </w:rPr>
        <w:drawing>
          <wp:inline distT="0" distB="0" distL="0" distR="0" wp14:anchorId="603F0A50" wp14:editId="6D7B9034">
            <wp:extent cx="1800225" cy="3048000"/>
            <wp:effectExtent l="0" t="0" r="9525" b="0"/>
            <wp:docPr id="16" name="Picture 16" descr="C:\Users\Lenovo\Downloads\WhatsApp Image 2021-05-19 at 15.32.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Users\Lenovo\Downloads\WhatsApp Image 2021-05-19 at 15.32.04.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807239" cy="3059875"/>
                    </a:xfrm>
                    <a:prstGeom prst="rect">
                      <a:avLst/>
                    </a:prstGeom>
                    <a:noFill/>
                    <a:ln>
                      <a:noFill/>
                    </a:ln>
                  </pic:spPr>
                </pic:pic>
              </a:graphicData>
            </a:graphic>
          </wp:inline>
        </w:drawing>
      </w:r>
    </w:p>
    <w:p w:rsidR="007E2013" w:rsidRPr="001A120E" w:rsidRDefault="007E2013" w:rsidP="007E2013">
      <w:pPr>
        <w:spacing w:line="360" w:lineRule="auto"/>
        <w:jc w:val="center"/>
        <w:rPr>
          <w:rFonts w:ascii="Tahoma" w:hAnsi="Tahoma" w:cs="Tahoma"/>
        </w:rPr>
      </w:pPr>
      <w:r w:rsidRPr="00674136">
        <w:rPr>
          <w:rFonts w:ascii="Tahoma" w:hAnsi="Tahoma" w:cs="Tahoma"/>
          <w:b/>
        </w:rPr>
        <w:t>Gambar 2.</w:t>
      </w:r>
      <w:r>
        <w:rPr>
          <w:rFonts w:ascii="Tahoma" w:hAnsi="Tahoma" w:cs="Tahoma"/>
        </w:rPr>
        <w:t xml:space="preserve"> </w:t>
      </w:r>
      <w:r w:rsidRPr="001A120E">
        <w:rPr>
          <w:rFonts w:ascii="Tahoma" w:hAnsi="Tahoma" w:cs="Tahoma"/>
        </w:rPr>
        <w:t>Web site Chik-ah  yang buatkan pada google bisnis</w:t>
      </w:r>
    </w:p>
    <w:p w:rsidR="007E2013" w:rsidRDefault="007E2013" w:rsidP="007E2013">
      <w:pPr>
        <w:spacing w:line="276" w:lineRule="auto"/>
        <w:ind w:firstLine="720"/>
        <w:jc w:val="both"/>
        <w:rPr>
          <w:rFonts w:ascii="Tahoma" w:hAnsi="Tahoma" w:cs="Tahoma"/>
        </w:rPr>
      </w:pPr>
      <w:r w:rsidRPr="001A120E">
        <w:rPr>
          <w:rFonts w:ascii="Tahoma" w:hAnsi="Tahoma" w:cs="Tahoma"/>
        </w:rPr>
        <w:lastRenderedPageBreak/>
        <w:t>Setelah pengabdian hasil dari kemasan baru lebih cerah serta telah dipasarkan melalui google bisnis dengan nama akun  CHI</w:t>
      </w:r>
      <w:r w:rsidRPr="001A120E">
        <w:rPr>
          <w:rFonts w:ascii="Tahoma" w:hAnsi="Tahoma" w:cs="Tahoma"/>
          <w:lang w:val="id-ID"/>
        </w:rPr>
        <w:t>K</w:t>
      </w:r>
      <w:r w:rsidRPr="001A120E">
        <w:rPr>
          <w:rFonts w:ascii="Tahoma" w:hAnsi="Tahoma" w:cs="Tahoma"/>
        </w:rPr>
        <w:t>-AH FOOD</w:t>
      </w:r>
    </w:p>
    <w:p w:rsidR="007E2013" w:rsidRPr="001A120E" w:rsidRDefault="007E2013" w:rsidP="007E2013">
      <w:pPr>
        <w:spacing w:line="276" w:lineRule="auto"/>
        <w:ind w:firstLine="720"/>
        <w:jc w:val="both"/>
        <w:rPr>
          <w:rFonts w:ascii="Tahoma" w:hAnsi="Tahoma" w:cs="Tahoma"/>
        </w:rPr>
      </w:pPr>
    </w:p>
    <w:p w:rsidR="007E2013" w:rsidRPr="001A120E" w:rsidRDefault="007E2013" w:rsidP="007E2013">
      <w:pPr>
        <w:jc w:val="center"/>
        <w:rPr>
          <w:rFonts w:ascii="Tahoma" w:hAnsi="Tahoma" w:cs="Tahoma"/>
          <w:lang w:val="id-ID"/>
        </w:rPr>
      </w:pPr>
      <w:r w:rsidRPr="001A120E">
        <w:rPr>
          <w:rFonts w:ascii="Tahoma" w:hAnsi="Tahoma" w:cs="Tahoma"/>
          <w:noProof/>
        </w:rPr>
        <w:drawing>
          <wp:inline distT="0" distB="0" distL="0" distR="0" wp14:anchorId="3857FF5F" wp14:editId="22ECA951">
            <wp:extent cx="2813014" cy="1390650"/>
            <wp:effectExtent l="0" t="0" r="6985" b="0"/>
            <wp:docPr id="7" name="Picture 7" descr="C:\Users\Lenovo\Downloads\WhatsApp Image 2021-05-19 at 15.37.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Lenovo\Downloads\WhatsApp Image 2021-05-19 at 15.37.05.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813014" cy="1390650"/>
                    </a:xfrm>
                    <a:prstGeom prst="rect">
                      <a:avLst/>
                    </a:prstGeom>
                    <a:noFill/>
                    <a:ln>
                      <a:noFill/>
                    </a:ln>
                  </pic:spPr>
                </pic:pic>
              </a:graphicData>
            </a:graphic>
          </wp:inline>
        </w:drawing>
      </w:r>
      <w:r w:rsidRPr="001A120E">
        <w:rPr>
          <w:rFonts w:ascii="Tahoma" w:hAnsi="Tahoma" w:cs="Tahoma"/>
          <w:noProof/>
        </w:rPr>
        <w:drawing>
          <wp:inline distT="0" distB="0" distL="0" distR="0" wp14:anchorId="6C285F0A" wp14:editId="63D301EF">
            <wp:extent cx="2390775" cy="1380121"/>
            <wp:effectExtent l="0" t="0" r="0" b="0"/>
            <wp:docPr id="12" name="Picture 12" descr="D:\fto pms\WhatsApp Image 2021-05-22 at 14.00.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fto pms\WhatsApp Image 2021-05-22 at 14.00.12.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408467" cy="1390334"/>
                    </a:xfrm>
                    <a:prstGeom prst="rect">
                      <a:avLst/>
                    </a:prstGeom>
                    <a:noFill/>
                    <a:ln>
                      <a:noFill/>
                    </a:ln>
                  </pic:spPr>
                </pic:pic>
              </a:graphicData>
            </a:graphic>
          </wp:inline>
        </w:drawing>
      </w:r>
    </w:p>
    <w:p w:rsidR="007E2013" w:rsidRPr="001A120E" w:rsidRDefault="007E2013" w:rsidP="007E2013">
      <w:pPr>
        <w:rPr>
          <w:rFonts w:ascii="Tahoma" w:hAnsi="Tahoma" w:cs="Tahoma"/>
        </w:rPr>
      </w:pPr>
    </w:p>
    <w:p w:rsidR="007E2013" w:rsidRPr="001A120E" w:rsidRDefault="007E2013" w:rsidP="007E2013">
      <w:pPr>
        <w:jc w:val="center"/>
        <w:rPr>
          <w:rFonts w:ascii="Tahoma" w:hAnsi="Tahoma" w:cs="Tahoma"/>
          <w:lang w:val="id-ID"/>
        </w:rPr>
      </w:pPr>
      <w:r w:rsidRPr="001A120E">
        <w:rPr>
          <w:rFonts w:ascii="Tahoma" w:hAnsi="Tahoma" w:cs="Tahoma"/>
          <w:noProof/>
        </w:rPr>
        <w:drawing>
          <wp:inline distT="0" distB="0" distL="0" distR="0" wp14:anchorId="30FE1F0B" wp14:editId="1FF9AE15">
            <wp:extent cx="1770608" cy="2286000"/>
            <wp:effectExtent l="0" t="0" r="1270" b="0"/>
            <wp:docPr id="19" name="Picture 19" descr="D:\fto pms\WhatsApp Image 2021-05-22 at 14.00.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fto pms\WhatsApp Image 2021-05-22 at 14.00.50.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773913" cy="2290267"/>
                    </a:xfrm>
                    <a:prstGeom prst="rect">
                      <a:avLst/>
                    </a:prstGeom>
                    <a:noFill/>
                    <a:ln>
                      <a:noFill/>
                    </a:ln>
                  </pic:spPr>
                </pic:pic>
              </a:graphicData>
            </a:graphic>
          </wp:inline>
        </w:drawing>
      </w:r>
      <w:r w:rsidRPr="001A120E">
        <w:rPr>
          <w:rFonts w:ascii="Tahoma" w:hAnsi="Tahoma" w:cs="Tahoma"/>
          <w:noProof/>
        </w:rPr>
        <w:drawing>
          <wp:inline distT="0" distB="0" distL="0" distR="0" wp14:anchorId="4898213D" wp14:editId="0F3FF130">
            <wp:extent cx="1944681" cy="2276475"/>
            <wp:effectExtent l="0" t="0" r="0" b="0"/>
            <wp:docPr id="13" name="Picture 13" descr="D:\fto pms\WhatsApp Image 2021-05-22 at 14.03.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fto pms\WhatsApp Image 2021-05-22 at 14.03.12.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948355" cy="2280776"/>
                    </a:xfrm>
                    <a:prstGeom prst="rect">
                      <a:avLst/>
                    </a:prstGeom>
                    <a:noFill/>
                    <a:ln>
                      <a:noFill/>
                    </a:ln>
                  </pic:spPr>
                </pic:pic>
              </a:graphicData>
            </a:graphic>
          </wp:inline>
        </w:drawing>
      </w:r>
    </w:p>
    <w:p w:rsidR="007E2013" w:rsidRPr="001A120E" w:rsidRDefault="007E2013" w:rsidP="007E2013">
      <w:pPr>
        <w:jc w:val="center"/>
        <w:rPr>
          <w:rFonts w:ascii="Tahoma" w:hAnsi="Tahoma" w:cs="Tahoma"/>
        </w:rPr>
      </w:pPr>
      <w:r w:rsidRPr="00674136">
        <w:rPr>
          <w:rFonts w:ascii="Tahoma" w:hAnsi="Tahoma" w:cs="Tahoma"/>
          <w:b/>
        </w:rPr>
        <w:t>Gambar 3.</w:t>
      </w:r>
      <w:r>
        <w:rPr>
          <w:rFonts w:ascii="Tahoma" w:hAnsi="Tahoma" w:cs="Tahoma"/>
        </w:rPr>
        <w:t xml:space="preserve"> </w:t>
      </w:r>
      <w:r w:rsidRPr="001A120E">
        <w:rPr>
          <w:rFonts w:ascii="Tahoma" w:hAnsi="Tahoma" w:cs="Tahoma"/>
        </w:rPr>
        <w:t xml:space="preserve"> Pemasaran   produk Chi</w:t>
      </w:r>
      <w:r w:rsidRPr="001A120E">
        <w:rPr>
          <w:rFonts w:ascii="Tahoma" w:hAnsi="Tahoma" w:cs="Tahoma"/>
          <w:lang w:val="id-ID"/>
        </w:rPr>
        <w:t>k-</w:t>
      </w:r>
      <w:r w:rsidRPr="001A120E">
        <w:rPr>
          <w:rFonts w:ascii="Tahoma" w:hAnsi="Tahoma" w:cs="Tahoma"/>
        </w:rPr>
        <w:t>ah</w:t>
      </w:r>
    </w:p>
    <w:p w:rsidR="007E2013" w:rsidRPr="001A120E" w:rsidRDefault="007E2013" w:rsidP="007E2013">
      <w:pPr>
        <w:jc w:val="both"/>
        <w:rPr>
          <w:rFonts w:ascii="Tahoma" w:hAnsi="Tahoma" w:cs="Tahoma"/>
        </w:rPr>
      </w:pPr>
    </w:p>
    <w:p w:rsidR="007000D7" w:rsidRPr="00E80797" w:rsidRDefault="007E2013" w:rsidP="007E2013">
      <w:pPr>
        <w:tabs>
          <w:tab w:val="left" w:pos="2552"/>
        </w:tabs>
        <w:spacing w:line="276" w:lineRule="auto"/>
        <w:ind w:firstLine="426"/>
        <w:jc w:val="both"/>
        <w:rPr>
          <w:rFonts w:ascii="Tahoma" w:hAnsi="Tahoma" w:cs="Tahoma"/>
          <w:szCs w:val="22"/>
        </w:rPr>
      </w:pPr>
      <w:r w:rsidRPr="001A120E">
        <w:rPr>
          <w:rFonts w:ascii="Tahoma" w:hAnsi="Tahoma" w:cs="Tahoma"/>
        </w:rPr>
        <w:t>Dari pengabdian masyarakat  UMKM  chik-ah produk biasa mulai dipesan secara online dengan akun CKI-AH FOOD dan aktivitas  ada penjualan walaupun belum banyak, melalui gerai dan pembelian langsung menjadi pendapatan utama,bisa juga masa pengabdian masyarakat Covid-19 masih  banyak mempengaruhi penjualan, produksi dan perilaku pemasarana produk UMKM (Rahmi Rosita:2020) dari informasi owner sebulan terjual 100 botol atau 10Kg serbuk wedang Jahe Chik-Ah.</w:t>
      </w:r>
    </w:p>
    <w:p w:rsidR="007000D7" w:rsidRPr="00E80797" w:rsidRDefault="007000D7" w:rsidP="002A3118">
      <w:pPr>
        <w:tabs>
          <w:tab w:val="left" w:pos="2552"/>
        </w:tabs>
        <w:spacing w:line="276" w:lineRule="auto"/>
        <w:ind w:firstLine="547"/>
        <w:jc w:val="both"/>
        <w:rPr>
          <w:rFonts w:ascii="Tahoma" w:hAnsi="Tahoma" w:cs="Tahoma"/>
          <w:szCs w:val="22"/>
        </w:rPr>
      </w:pPr>
    </w:p>
    <w:p w:rsidR="00904D6D" w:rsidRPr="00E80797" w:rsidRDefault="00743E75" w:rsidP="00743E75">
      <w:pPr>
        <w:tabs>
          <w:tab w:val="left" w:pos="426"/>
        </w:tabs>
        <w:spacing w:before="120" w:after="120"/>
        <w:rPr>
          <w:rFonts w:ascii="Tahoma" w:hAnsi="Tahoma" w:cs="Tahoma"/>
          <w:b/>
          <w:bCs/>
          <w:szCs w:val="22"/>
          <w:lang w:val="id-ID"/>
        </w:rPr>
      </w:pPr>
      <w:r w:rsidRPr="00E80797">
        <w:rPr>
          <w:rFonts w:ascii="Tahoma" w:hAnsi="Tahoma" w:cs="Tahoma"/>
          <w:b/>
          <w:bCs/>
          <w:szCs w:val="22"/>
        </w:rPr>
        <w:t xml:space="preserve">Kesimpulan </w:t>
      </w:r>
    </w:p>
    <w:p w:rsidR="007E2013" w:rsidRPr="007E2013" w:rsidRDefault="007E2013" w:rsidP="007E2013">
      <w:pPr>
        <w:tabs>
          <w:tab w:val="left" w:pos="2552"/>
        </w:tabs>
        <w:spacing w:line="276" w:lineRule="auto"/>
        <w:ind w:firstLine="426"/>
        <w:jc w:val="both"/>
        <w:rPr>
          <w:rFonts w:ascii="Tahoma" w:hAnsi="Tahoma" w:cs="Tahoma"/>
          <w:szCs w:val="22"/>
          <w:lang w:val="sv-SE"/>
        </w:rPr>
      </w:pPr>
      <w:r w:rsidRPr="007E2013">
        <w:rPr>
          <w:rFonts w:ascii="Tahoma" w:hAnsi="Tahoma" w:cs="Tahoma"/>
          <w:szCs w:val="22"/>
          <w:lang w:val="en-AU"/>
        </w:rPr>
        <w:t xml:space="preserve">Pengabdian kepada masyarakat mempunyai tujuan untuk memberikan  pelatihan  </w:t>
      </w:r>
      <w:r w:rsidRPr="007E2013">
        <w:rPr>
          <w:rFonts w:ascii="Tahoma" w:hAnsi="Tahoma" w:cs="Tahoma"/>
          <w:iCs/>
          <w:szCs w:val="22"/>
          <w:lang w:val="en-AU"/>
        </w:rPr>
        <w:t>produksi yang baik karena alat produksi yg kurang memadai</w:t>
      </w:r>
      <w:r w:rsidRPr="007E2013">
        <w:rPr>
          <w:rFonts w:ascii="Tahoma" w:hAnsi="Tahoma" w:cs="Tahoma"/>
          <w:iCs/>
          <w:szCs w:val="22"/>
          <w:lang w:val="id-ID"/>
        </w:rPr>
        <w:t>.</w:t>
      </w:r>
      <w:r w:rsidRPr="007E2013">
        <w:rPr>
          <w:rFonts w:ascii="Tahoma" w:hAnsi="Tahoma" w:cs="Tahoma"/>
          <w:szCs w:val="22"/>
          <w:lang w:val="en-AU"/>
        </w:rPr>
        <w:t>UMKM CHI</w:t>
      </w:r>
      <w:r w:rsidRPr="007E2013">
        <w:rPr>
          <w:rFonts w:ascii="Tahoma" w:hAnsi="Tahoma" w:cs="Tahoma"/>
          <w:szCs w:val="22"/>
          <w:lang w:val="id-ID"/>
        </w:rPr>
        <w:t>K</w:t>
      </w:r>
      <w:r w:rsidRPr="007E2013">
        <w:rPr>
          <w:rFonts w:ascii="Tahoma" w:hAnsi="Tahoma" w:cs="Tahoma"/>
          <w:szCs w:val="22"/>
          <w:lang w:val="en-AU"/>
        </w:rPr>
        <w:t>-AH berada di desa</w:t>
      </w:r>
      <w:r w:rsidRPr="007E2013">
        <w:rPr>
          <w:rFonts w:ascii="Tahoma" w:hAnsi="Tahoma" w:cs="Tahoma"/>
          <w:szCs w:val="22"/>
          <w:lang w:val="id-ID"/>
        </w:rPr>
        <w:t xml:space="preserve"> </w:t>
      </w:r>
      <w:r w:rsidRPr="007E2013">
        <w:rPr>
          <w:rFonts w:ascii="Tahoma" w:hAnsi="Tahoma" w:cs="Tahoma"/>
          <w:szCs w:val="22"/>
          <w:lang w:val="en-AU"/>
        </w:rPr>
        <w:t>CITALI RT 2 RW 5</w:t>
      </w:r>
      <w:r w:rsidRPr="007E2013">
        <w:rPr>
          <w:rFonts w:ascii="Tahoma" w:hAnsi="Tahoma" w:cs="Tahoma"/>
          <w:szCs w:val="22"/>
          <w:lang w:val="id-ID"/>
        </w:rPr>
        <w:t xml:space="preserve"> Kecamatan </w:t>
      </w:r>
      <w:r w:rsidRPr="007E2013">
        <w:rPr>
          <w:rFonts w:ascii="Tahoma" w:hAnsi="Tahoma" w:cs="Tahoma"/>
          <w:szCs w:val="22"/>
          <w:lang w:val="en-AU"/>
        </w:rPr>
        <w:t>Pamulihaan Kabupaten Sumedang. Pemilik Chi</w:t>
      </w:r>
      <w:r w:rsidRPr="007E2013">
        <w:rPr>
          <w:rFonts w:ascii="Tahoma" w:hAnsi="Tahoma" w:cs="Tahoma"/>
          <w:szCs w:val="22"/>
          <w:lang w:val="id-ID"/>
        </w:rPr>
        <w:t>k</w:t>
      </w:r>
      <w:r w:rsidRPr="007E2013">
        <w:rPr>
          <w:rFonts w:ascii="Tahoma" w:hAnsi="Tahoma" w:cs="Tahoma"/>
          <w:szCs w:val="22"/>
          <w:lang w:val="en-AU"/>
        </w:rPr>
        <w:t>-Ah Bu Dedeh Kurniasih memulai usahanya pada tahun 2011, berawal dari</w:t>
      </w:r>
      <w:r w:rsidRPr="007E2013">
        <w:rPr>
          <w:rFonts w:ascii="Tahoma" w:hAnsi="Tahoma" w:cs="Tahoma"/>
          <w:szCs w:val="22"/>
          <w:lang w:val="id-ID"/>
        </w:rPr>
        <w:t xml:space="preserve"> merebaknya usaha home industri yang memproduksi </w:t>
      </w:r>
      <w:r w:rsidRPr="007E2013">
        <w:rPr>
          <w:rFonts w:ascii="Tahoma" w:hAnsi="Tahoma" w:cs="Tahoma"/>
          <w:szCs w:val="22"/>
          <w:lang w:val="en-AU"/>
        </w:rPr>
        <w:t>wedang jahe dengan gula merah</w:t>
      </w:r>
      <w:r w:rsidRPr="007E2013">
        <w:rPr>
          <w:rFonts w:ascii="Tahoma" w:hAnsi="Tahoma" w:cs="Tahoma"/>
          <w:szCs w:val="22"/>
          <w:lang w:val="id-ID"/>
        </w:rPr>
        <w:t xml:space="preserve"> yang banyak diminati oleh masyarakat</w:t>
      </w:r>
      <w:r w:rsidRPr="007E2013">
        <w:rPr>
          <w:rFonts w:ascii="Tahoma" w:hAnsi="Tahoma" w:cs="Tahoma"/>
          <w:szCs w:val="22"/>
          <w:lang w:val="en-AU"/>
        </w:rPr>
        <w:t xml:space="preserve"> di Sumedang. Produk chi</w:t>
      </w:r>
      <w:r w:rsidRPr="007E2013">
        <w:rPr>
          <w:rFonts w:ascii="Tahoma" w:hAnsi="Tahoma" w:cs="Tahoma"/>
          <w:szCs w:val="22"/>
          <w:lang w:val="id-ID"/>
        </w:rPr>
        <w:t>k</w:t>
      </w:r>
      <w:r w:rsidRPr="007E2013">
        <w:rPr>
          <w:rFonts w:ascii="Tahoma" w:hAnsi="Tahoma" w:cs="Tahoma"/>
          <w:szCs w:val="22"/>
          <w:lang w:val="en-AU"/>
        </w:rPr>
        <w:t>-ah berupa ekstrak jahe dan gula merah aren dalam bentuk bubuk</w:t>
      </w:r>
      <w:r w:rsidRPr="007E2013">
        <w:rPr>
          <w:rFonts w:ascii="Tahoma" w:hAnsi="Tahoma" w:cs="Tahoma"/>
          <w:szCs w:val="22"/>
          <w:lang w:val="id-ID"/>
        </w:rPr>
        <w:t xml:space="preserve">. </w:t>
      </w:r>
      <w:r w:rsidRPr="007E2013">
        <w:rPr>
          <w:rFonts w:ascii="Tahoma" w:hAnsi="Tahoma" w:cs="Tahoma"/>
          <w:szCs w:val="22"/>
          <w:lang w:val="en-AU"/>
        </w:rPr>
        <w:t>kurang memadainya alat produksi membuat volume produksi sangat terbatas</w:t>
      </w:r>
      <w:r w:rsidRPr="007E2013">
        <w:rPr>
          <w:rFonts w:ascii="Tahoma" w:hAnsi="Tahoma" w:cs="Tahoma"/>
          <w:szCs w:val="22"/>
          <w:lang w:val="id-ID"/>
        </w:rPr>
        <w:t xml:space="preserve">. Namun </w:t>
      </w:r>
      <w:r w:rsidRPr="007E2013">
        <w:rPr>
          <w:rFonts w:ascii="Tahoma" w:hAnsi="Tahoma" w:cs="Tahoma"/>
          <w:szCs w:val="22"/>
          <w:lang w:val="en-AU"/>
        </w:rPr>
        <w:t>kurang memadainya alat produksi membuat volume produksi sangat terbatas</w:t>
      </w:r>
      <w:r w:rsidRPr="007E2013">
        <w:rPr>
          <w:rFonts w:ascii="Tahoma" w:hAnsi="Tahoma" w:cs="Tahoma"/>
          <w:szCs w:val="22"/>
          <w:lang w:val="id-ID"/>
        </w:rPr>
        <w:t xml:space="preserve">. </w:t>
      </w:r>
      <w:r w:rsidRPr="007E2013">
        <w:rPr>
          <w:rFonts w:ascii="Tahoma" w:hAnsi="Tahoma" w:cs="Tahoma"/>
          <w:szCs w:val="22"/>
          <w:lang w:val="id-ID"/>
        </w:rPr>
        <w:tab/>
      </w:r>
      <w:r w:rsidRPr="007E2013">
        <w:rPr>
          <w:rFonts w:ascii="Tahoma" w:hAnsi="Tahoma" w:cs="Tahoma"/>
          <w:szCs w:val="22"/>
          <w:lang w:val="sv-SE"/>
        </w:rPr>
        <w:t xml:space="preserve">Metode pelaksanaan kegiatan pengabdian pada masyarakat ini fokus pada perbaikan kualitas produksi dan mengemas produk siap untuk pemasaran khususnya untuk memperluas pangsa pasar baik </w:t>
      </w:r>
      <w:r w:rsidRPr="007E2013">
        <w:rPr>
          <w:rFonts w:ascii="Tahoma" w:hAnsi="Tahoma" w:cs="Tahoma"/>
          <w:i/>
          <w:szCs w:val="22"/>
          <w:lang w:val="sv-SE"/>
        </w:rPr>
        <w:t xml:space="preserve">online </w:t>
      </w:r>
      <w:r w:rsidRPr="007E2013">
        <w:rPr>
          <w:rFonts w:ascii="Tahoma" w:hAnsi="Tahoma" w:cs="Tahoma"/>
          <w:szCs w:val="22"/>
          <w:lang w:val="sv-SE"/>
        </w:rPr>
        <w:t>maupun</w:t>
      </w:r>
      <w:r w:rsidRPr="007E2013">
        <w:rPr>
          <w:rFonts w:ascii="Tahoma" w:hAnsi="Tahoma" w:cs="Tahoma"/>
          <w:i/>
          <w:szCs w:val="22"/>
          <w:lang w:val="sv-SE"/>
        </w:rPr>
        <w:t xml:space="preserve"> offline</w:t>
      </w:r>
      <w:r w:rsidRPr="007E2013">
        <w:rPr>
          <w:rFonts w:ascii="Tahoma" w:hAnsi="Tahoma" w:cs="Tahoma"/>
          <w:szCs w:val="22"/>
          <w:lang w:val="sv-SE"/>
        </w:rPr>
        <w:t xml:space="preserve"> dan analisa kualitas produksi maksimal, dikemasan menarik sehingga mitra dapat mengatasi permasalahan yang dihadapinya.</w:t>
      </w:r>
    </w:p>
    <w:p w:rsidR="007E2013" w:rsidRPr="007E2013" w:rsidRDefault="007E2013" w:rsidP="007E2013">
      <w:pPr>
        <w:tabs>
          <w:tab w:val="left" w:pos="2552"/>
        </w:tabs>
        <w:spacing w:line="276" w:lineRule="auto"/>
        <w:ind w:firstLine="426"/>
        <w:jc w:val="both"/>
        <w:rPr>
          <w:rFonts w:ascii="Tahoma" w:hAnsi="Tahoma" w:cs="Tahoma"/>
          <w:szCs w:val="22"/>
          <w:lang w:val="id-ID"/>
        </w:rPr>
      </w:pPr>
      <w:r w:rsidRPr="007E2013">
        <w:rPr>
          <w:rFonts w:ascii="Tahoma" w:hAnsi="Tahoma" w:cs="Tahoma"/>
          <w:szCs w:val="22"/>
          <w:lang w:val="en-AU"/>
        </w:rPr>
        <w:t xml:space="preserve">Dari pengabdian masyarakat  UMKM  chik-ah produk biasa mulai dipesan secara online dengan akun CKI-AH FOOD dan aktivitas  ada penjualan walaupun belum banyak, melalui gerai </w:t>
      </w:r>
      <w:r w:rsidRPr="007E2013">
        <w:rPr>
          <w:rFonts w:ascii="Tahoma" w:hAnsi="Tahoma" w:cs="Tahoma"/>
          <w:szCs w:val="22"/>
          <w:lang w:val="en-AU"/>
        </w:rPr>
        <w:lastRenderedPageBreak/>
        <w:t>dan pembelian langsung menjadi pendapatan utama,bisa juga masa pengabdian masyarakat Covid-19 masih  banyak mempengaruhi penjualan, produksi dan perilaku pemasarana produk UMKM</w:t>
      </w:r>
      <w:r w:rsidRPr="007E2013">
        <w:rPr>
          <w:rFonts w:ascii="Tahoma" w:hAnsi="Tahoma" w:cs="Tahoma"/>
          <w:szCs w:val="22"/>
          <w:lang w:val="id-ID"/>
        </w:rPr>
        <w:t>.</w:t>
      </w:r>
    </w:p>
    <w:p w:rsidR="007000D7" w:rsidRPr="00E80797" w:rsidRDefault="007E2013" w:rsidP="007E2013">
      <w:pPr>
        <w:tabs>
          <w:tab w:val="left" w:pos="2552"/>
        </w:tabs>
        <w:spacing w:line="276" w:lineRule="auto"/>
        <w:ind w:firstLine="426"/>
        <w:jc w:val="both"/>
        <w:rPr>
          <w:rFonts w:ascii="Tahoma" w:hAnsi="Tahoma" w:cs="Tahoma"/>
          <w:szCs w:val="22"/>
        </w:rPr>
      </w:pPr>
      <w:r w:rsidRPr="007E2013">
        <w:rPr>
          <w:rFonts w:ascii="Tahoma" w:hAnsi="Tahoma" w:cs="Tahoma"/>
          <w:szCs w:val="22"/>
          <w:lang w:val="id-ID"/>
        </w:rPr>
        <w:t>Agar pelatihan kepada masyarakat ini dapat berjalan lebih baik maka ada beberapa saran yang disampaikan, yaitu :Pelatihan diperluas untuk peserta yang lebih banyak agar model ini segera bisa diketahui oleh seluruh masyarakat, dan tentunya Ada model pelatihan lanjutan secara berjenjang agar jangkauan pelatihan semakin meluas.</w:t>
      </w:r>
    </w:p>
    <w:p w:rsidR="002B199B" w:rsidRPr="00E80797" w:rsidRDefault="002B199B" w:rsidP="00904D6D">
      <w:pPr>
        <w:rPr>
          <w:rFonts w:ascii="Tahoma" w:hAnsi="Tahoma" w:cs="Tahoma"/>
          <w:b/>
          <w:bCs/>
          <w:szCs w:val="22"/>
          <w:lang w:val="fi-FI"/>
        </w:rPr>
      </w:pPr>
    </w:p>
    <w:p w:rsidR="00C35B8F" w:rsidRPr="00E80797" w:rsidRDefault="00743E75" w:rsidP="00296EC4">
      <w:pPr>
        <w:spacing w:before="120" w:after="120"/>
        <w:rPr>
          <w:rFonts w:ascii="Tahoma" w:hAnsi="Tahoma" w:cs="Tahoma"/>
          <w:color w:val="000000"/>
          <w:szCs w:val="22"/>
          <w:lang w:val="pt-BR"/>
        </w:rPr>
      </w:pPr>
      <w:r w:rsidRPr="00E80797">
        <w:rPr>
          <w:rStyle w:val="apple-style-span"/>
          <w:rFonts w:ascii="Tahoma" w:hAnsi="Tahoma" w:cs="Tahoma"/>
          <w:b/>
          <w:color w:val="000000"/>
          <w:szCs w:val="22"/>
          <w:lang w:val="pt-BR"/>
        </w:rPr>
        <w:t>Daftar Pustaka</w:t>
      </w:r>
      <w:r w:rsidR="006836C5" w:rsidRPr="00E80797">
        <w:rPr>
          <w:rStyle w:val="apple-style-span"/>
          <w:rFonts w:ascii="Tahoma" w:hAnsi="Tahoma" w:cs="Tahoma"/>
          <w:b/>
          <w:color w:val="000000"/>
          <w:szCs w:val="22"/>
          <w:lang w:val="pt-BR"/>
        </w:rPr>
        <w:t xml:space="preserve"> </w:t>
      </w:r>
    </w:p>
    <w:p w:rsidR="00C23E16" w:rsidRDefault="00C23E16" w:rsidP="007E2013">
      <w:pPr>
        <w:autoSpaceDE w:val="0"/>
        <w:autoSpaceDN w:val="0"/>
        <w:adjustRightInd w:val="0"/>
        <w:spacing w:after="120"/>
        <w:ind w:left="567" w:hanging="567"/>
        <w:jc w:val="both"/>
        <w:rPr>
          <w:rFonts w:ascii="Tahoma" w:hAnsi="Tahoma" w:cs="Tahoma"/>
          <w:bCs/>
          <w:szCs w:val="22"/>
        </w:rPr>
      </w:pPr>
      <w:r w:rsidRPr="00C23E16">
        <w:rPr>
          <w:rFonts w:ascii="Tahoma" w:hAnsi="Tahoma" w:cs="Tahoma"/>
          <w:bCs/>
          <w:szCs w:val="22"/>
        </w:rPr>
        <w:t>Febriyantoro, M. T., &amp; Arisandi, D. (2018). Pemanfaatan digital marketing bagi usaha mikro, kecil dan menengah pada era masyarakat ekonomi ASEAN. </w:t>
      </w:r>
      <w:r w:rsidRPr="00C23E16">
        <w:rPr>
          <w:rFonts w:ascii="Tahoma" w:hAnsi="Tahoma" w:cs="Tahoma"/>
          <w:bCs/>
          <w:i/>
          <w:iCs/>
          <w:szCs w:val="22"/>
        </w:rPr>
        <w:t>Jurnal Riset Manajemen dan Bisnis Dewantara (JMD)</w:t>
      </w:r>
      <w:r w:rsidRPr="00C23E16">
        <w:rPr>
          <w:rFonts w:ascii="Tahoma" w:hAnsi="Tahoma" w:cs="Tahoma"/>
          <w:bCs/>
          <w:szCs w:val="22"/>
        </w:rPr>
        <w:t>, </w:t>
      </w:r>
      <w:r w:rsidRPr="00C23E16">
        <w:rPr>
          <w:rFonts w:ascii="Tahoma" w:hAnsi="Tahoma" w:cs="Tahoma"/>
          <w:bCs/>
          <w:i/>
          <w:iCs/>
          <w:szCs w:val="22"/>
        </w:rPr>
        <w:t>1</w:t>
      </w:r>
      <w:r w:rsidRPr="00C23E16">
        <w:rPr>
          <w:rFonts w:ascii="Tahoma" w:hAnsi="Tahoma" w:cs="Tahoma"/>
          <w:bCs/>
          <w:szCs w:val="22"/>
        </w:rPr>
        <w:t>(2), 61-76.</w:t>
      </w:r>
    </w:p>
    <w:p w:rsidR="007E2013" w:rsidRDefault="00C23E16" w:rsidP="007E2013">
      <w:pPr>
        <w:autoSpaceDE w:val="0"/>
        <w:autoSpaceDN w:val="0"/>
        <w:adjustRightInd w:val="0"/>
        <w:spacing w:after="120"/>
        <w:ind w:left="567" w:hanging="567"/>
        <w:jc w:val="both"/>
        <w:rPr>
          <w:rFonts w:ascii="Tahoma" w:hAnsi="Tahoma" w:cs="Tahoma"/>
          <w:bCs/>
          <w:szCs w:val="22"/>
          <w:lang w:val="en-AU"/>
        </w:rPr>
      </w:pPr>
      <w:r w:rsidRPr="00C23E16">
        <w:rPr>
          <w:rFonts w:ascii="Tahoma" w:hAnsi="Tahoma" w:cs="Tahoma"/>
          <w:bCs/>
          <w:szCs w:val="22"/>
        </w:rPr>
        <w:t>Hatta, I. H. (2015). Orientasi Pasar, Orientasi Kewirausahaan, Kapabilitas Pemasaran dan Kinerja Pemasaran. </w:t>
      </w:r>
      <w:r w:rsidRPr="00C23E16">
        <w:rPr>
          <w:rFonts w:ascii="Tahoma" w:hAnsi="Tahoma" w:cs="Tahoma"/>
          <w:bCs/>
          <w:i/>
          <w:iCs/>
          <w:szCs w:val="22"/>
        </w:rPr>
        <w:t>Jurnal Aplikasi Manajemen</w:t>
      </w:r>
      <w:r w:rsidRPr="00C23E16">
        <w:rPr>
          <w:rFonts w:ascii="Tahoma" w:hAnsi="Tahoma" w:cs="Tahoma"/>
          <w:bCs/>
          <w:szCs w:val="22"/>
        </w:rPr>
        <w:t>, </w:t>
      </w:r>
      <w:r w:rsidRPr="00C23E16">
        <w:rPr>
          <w:rFonts w:ascii="Tahoma" w:hAnsi="Tahoma" w:cs="Tahoma"/>
          <w:bCs/>
          <w:i/>
          <w:iCs/>
          <w:szCs w:val="22"/>
        </w:rPr>
        <w:t>13</w:t>
      </w:r>
      <w:r w:rsidRPr="00C23E16">
        <w:rPr>
          <w:rFonts w:ascii="Tahoma" w:hAnsi="Tahoma" w:cs="Tahoma"/>
          <w:bCs/>
          <w:szCs w:val="22"/>
        </w:rPr>
        <w:t>(4), 653-661.</w:t>
      </w:r>
    </w:p>
    <w:p w:rsidR="00C23E16" w:rsidRPr="007E2013" w:rsidRDefault="00C23E16" w:rsidP="007E2013">
      <w:pPr>
        <w:autoSpaceDE w:val="0"/>
        <w:autoSpaceDN w:val="0"/>
        <w:adjustRightInd w:val="0"/>
        <w:spacing w:after="120"/>
        <w:ind w:left="567" w:hanging="567"/>
        <w:jc w:val="both"/>
        <w:rPr>
          <w:rFonts w:ascii="Tahoma" w:hAnsi="Tahoma" w:cs="Tahoma"/>
          <w:bCs/>
          <w:szCs w:val="22"/>
          <w:lang w:val="en-AU"/>
        </w:rPr>
      </w:pPr>
      <w:r w:rsidRPr="00C23E16">
        <w:rPr>
          <w:rFonts w:ascii="Tahoma" w:hAnsi="Tahoma" w:cs="Tahoma"/>
          <w:bCs/>
          <w:szCs w:val="22"/>
        </w:rPr>
        <w:t>Hendrawan, A. (2019). Pengaruh marketing digital terhadap kinerja penjualan produk umkm asti gauri di kecamatan bantarsari cilacaP. </w:t>
      </w:r>
      <w:r w:rsidRPr="00C23E16">
        <w:rPr>
          <w:rFonts w:ascii="Tahoma" w:hAnsi="Tahoma" w:cs="Tahoma"/>
          <w:bCs/>
          <w:i/>
          <w:iCs/>
          <w:szCs w:val="22"/>
        </w:rPr>
        <w:t>Jurnal Administrasi Dan Kesekretarisan</w:t>
      </w:r>
      <w:r w:rsidRPr="00C23E16">
        <w:rPr>
          <w:rFonts w:ascii="Tahoma" w:hAnsi="Tahoma" w:cs="Tahoma"/>
          <w:bCs/>
          <w:szCs w:val="22"/>
        </w:rPr>
        <w:t>, </w:t>
      </w:r>
      <w:r w:rsidRPr="00C23E16">
        <w:rPr>
          <w:rFonts w:ascii="Tahoma" w:hAnsi="Tahoma" w:cs="Tahoma"/>
          <w:bCs/>
          <w:i/>
          <w:iCs/>
          <w:szCs w:val="22"/>
        </w:rPr>
        <w:t>4</w:t>
      </w:r>
      <w:r w:rsidRPr="00C23E16">
        <w:rPr>
          <w:rFonts w:ascii="Tahoma" w:hAnsi="Tahoma" w:cs="Tahoma"/>
          <w:bCs/>
          <w:szCs w:val="22"/>
        </w:rPr>
        <w:t>(1), 50-61.</w:t>
      </w:r>
    </w:p>
    <w:p w:rsidR="007E2013" w:rsidRPr="007E2013" w:rsidRDefault="007E2013" w:rsidP="007E2013">
      <w:pPr>
        <w:autoSpaceDE w:val="0"/>
        <w:autoSpaceDN w:val="0"/>
        <w:adjustRightInd w:val="0"/>
        <w:spacing w:after="120"/>
        <w:ind w:left="567" w:hanging="567"/>
        <w:jc w:val="both"/>
        <w:rPr>
          <w:rFonts w:ascii="Tahoma" w:hAnsi="Tahoma" w:cs="Tahoma"/>
          <w:bCs/>
          <w:szCs w:val="22"/>
          <w:lang w:val="en-AU"/>
        </w:rPr>
      </w:pPr>
      <w:r w:rsidRPr="007E2013">
        <w:rPr>
          <w:rFonts w:ascii="Tahoma" w:hAnsi="Tahoma" w:cs="Tahoma"/>
          <w:bCs/>
          <w:szCs w:val="22"/>
          <w:lang w:val="en-AU"/>
        </w:rPr>
        <w:t xml:space="preserve">Kartajaya, H. (2009). </w:t>
      </w:r>
      <w:r w:rsidRPr="00C23E16">
        <w:rPr>
          <w:rFonts w:ascii="Tahoma" w:hAnsi="Tahoma" w:cs="Tahoma"/>
          <w:bCs/>
          <w:i/>
          <w:szCs w:val="22"/>
          <w:lang w:val="en-AU"/>
        </w:rPr>
        <w:t>New Wave Marketing</w:t>
      </w:r>
      <w:r w:rsidRPr="007E2013">
        <w:rPr>
          <w:rFonts w:ascii="Tahoma" w:hAnsi="Tahoma" w:cs="Tahoma"/>
          <w:bCs/>
          <w:szCs w:val="22"/>
          <w:lang w:val="en-AU"/>
        </w:rPr>
        <w:t>. Jakarta: Gramedia Pustaka Utama.</w:t>
      </w:r>
    </w:p>
    <w:p w:rsidR="007E2013" w:rsidRPr="007E2013" w:rsidRDefault="007E2013" w:rsidP="007E2013">
      <w:pPr>
        <w:autoSpaceDE w:val="0"/>
        <w:autoSpaceDN w:val="0"/>
        <w:adjustRightInd w:val="0"/>
        <w:spacing w:after="120"/>
        <w:ind w:left="567" w:hanging="567"/>
        <w:jc w:val="both"/>
        <w:rPr>
          <w:rFonts w:ascii="Tahoma" w:hAnsi="Tahoma" w:cs="Tahoma"/>
          <w:szCs w:val="22"/>
          <w:lang w:val="en-AU"/>
        </w:rPr>
      </w:pPr>
      <w:r w:rsidRPr="007E2013">
        <w:rPr>
          <w:rFonts w:ascii="Tahoma" w:hAnsi="Tahoma" w:cs="Tahoma"/>
          <w:szCs w:val="22"/>
          <w:lang w:val="en-AU"/>
        </w:rPr>
        <w:t xml:space="preserve">Kotler, Philip and Kevin Lane Keller. </w:t>
      </w:r>
      <w:r w:rsidR="00C23E16">
        <w:rPr>
          <w:rFonts w:ascii="Tahoma" w:hAnsi="Tahoma" w:cs="Tahoma"/>
          <w:szCs w:val="22"/>
          <w:lang w:val="en-AU"/>
        </w:rPr>
        <w:t>(</w:t>
      </w:r>
      <w:r w:rsidRPr="007E2013">
        <w:rPr>
          <w:rFonts w:ascii="Tahoma" w:hAnsi="Tahoma" w:cs="Tahoma"/>
          <w:szCs w:val="22"/>
          <w:lang w:val="en-AU"/>
        </w:rPr>
        <w:t>2016</w:t>
      </w:r>
      <w:r w:rsidR="00C23E16">
        <w:rPr>
          <w:rFonts w:ascii="Tahoma" w:hAnsi="Tahoma" w:cs="Tahoma"/>
          <w:szCs w:val="22"/>
          <w:lang w:val="en-AU"/>
        </w:rPr>
        <w:t>)</w:t>
      </w:r>
      <w:r w:rsidRPr="007E2013">
        <w:rPr>
          <w:rFonts w:ascii="Tahoma" w:hAnsi="Tahoma" w:cs="Tahoma"/>
          <w:szCs w:val="22"/>
          <w:lang w:val="en-AU"/>
        </w:rPr>
        <w:t xml:space="preserve">. </w:t>
      </w:r>
      <w:r w:rsidRPr="007E2013">
        <w:rPr>
          <w:rFonts w:ascii="Tahoma" w:hAnsi="Tahoma" w:cs="Tahoma"/>
          <w:i/>
          <w:szCs w:val="22"/>
          <w:lang w:val="en-AU"/>
        </w:rPr>
        <w:t>Marketing Management</w:t>
      </w:r>
      <w:r w:rsidRPr="007E2013">
        <w:rPr>
          <w:rFonts w:ascii="Tahoma" w:hAnsi="Tahoma" w:cs="Tahoma"/>
          <w:szCs w:val="22"/>
          <w:lang w:val="en-AU"/>
        </w:rPr>
        <w:t>. 15 th Edition. New York. Prentice Hall. Pearson International edition.</w:t>
      </w:r>
    </w:p>
    <w:p w:rsidR="007E2013" w:rsidRPr="007E2013" w:rsidRDefault="007E2013" w:rsidP="007E2013">
      <w:pPr>
        <w:autoSpaceDE w:val="0"/>
        <w:autoSpaceDN w:val="0"/>
        <w:adjustRightInd w:val="0"/>
        <w:spacing w:after="120"/>
        <w:ind w:left="567" w:hanging="567"/>
        <w:jc w:val="both"/>
        <w:rPr>
          <w:rFonts w:ascii="Tahoma" w:hAnsi="Tahoma" w:cs="Tahoma"/>
          <w:bCs/>
          <w:szCs w:val="22"/>
          <w:lang w:val="en-AU"/>
        </w:rPr>
      </w:pPr>
      <w:r w:rsidRPr="007E2013">
        <w:rPr>
          <w:rFonts w:ascii="Tahoma" w:hAnsi="Tahoma" w:cs="Tahoma"/>
          <w:bCs/>
          <w:szCs w:val="22"/>
          <w:lang w:val="en-AU"/>
        </w:rPr>
        <w:t>Khaiz Prambaudy,dkk</w:t>
      </w:r>
      <w:r w:rsidR="00C23E16">
        <w:rPr>
          <w:rFonts w:ascii="Tahoma" w:hAnsi="Tahoma" w:cs="Tahoma"/>
          <w:bCs/>
          <w:szCs w:val="22"/>
          <w:lang w:val="en-AU"/>
        </w:rPr>
        <w:t>.</w:t>
      </w:r>
      <w:r w:rsidRPr="007E2013">
        <w:rPr>
          <w:rFonts w:ascii="Tahoma" w:hAnsi="Tahoma" w:cs="Tahoma"/>
          <w:b/>
          <w:bCs/>
          <w:szCs w:val="22"/>
          <w:lang w:val="en-AU"/>
        </w:rPr>
        <w:t xml:space="preserve"> </w:t>
      </w:r>
      <w:r w:rsidRPr="007E2013">
        <w:rPr>
          <w:rFonts w:ascii="Tahoma" w:hAnsi="Tahoma" w:cs="Tahoma"/>
          <w:bCs/>
          <w:szCs w:val="22"/>
          <w:lang w:val="en-AU"/>
        </w:rPr>
        <w:t>Pengaruh Orientasi Pasar Dan Inovasi Terhadap Kinerja Pemasaran Umkm Kuliner,</w:t>
      </w:r>
      <w:r w:rsidRPr="007E2013">
        <w:rPr>
          <w:rFonts w:ascii="Tahoma" w:hAnsi="Tahoma" w:cs="Tahoma"/>
          <w:szCs w:val="22"/>
          <w:lang w:val="en-AU"/>
        </w:rPr>
        <w:t xml:space="preserve"> </w:t>
      </w:r>
      <w:r w:rsidRPr="007E2013">
        <w:rPr>
          <w:rFonts w:ascii="Tahoma" w:hAnsi="Tahoma" w:cs="Tahoma"/>
          <w:bCs/>
          <w:szCs w:val="22"/>
          <w:lang w:val="en-AU"/>
        </w:rPr>
        <w:t>BENEFIT  Jurnal Manajemen dan Bisnis.</w:t>
      </w:r>
      <w:r w:rsidRPr="007E2013">
        <w:rPr>
          <w:rFonts w:ascii="Tahoma" w:hAnsi="Tahoma" w:cs="Tahoma"/>
          <w:szCs w:val="22"/>
          <w:lang w:val="en-AU"/>
        </w:rPr>
        <w:t xml:space="preserve"> </w:t>
      </w:r>
      <w:r w:rsidRPr="007E2013">
        <w:rPr>
          <w:rFonts w:ascii="Tahoma" w:hAnsi="Tahoma" w:cs="Tahoma"/>
          <w:bCs/>
          <w:szCs w:val="22"/>
          <w:lang w:val="en-AU"/>
        </w:rPr>
        <w:t>ISSN: 1410-4571, E-ISSN: 2541-2604, Volume 4, Nomor 1, Juni 2019: 1-15</w:t>
      </w:r>
    </w:p>
    <w:p w:rsidR="007E2013" w:rsidRPr="007E2013" w:rsidRDefault="00C23E16" w:rsidP="007E2013">
      <w:pPr>
        <w:autoSpaceDE w:val="0"/>
        <w:autoSpaceDN w:val="0"/>
        <w:adjustRightInd w:val="0"/>
        <w:spacing w:after="120"/>
        <w:ind w:left="567" w:hanging="567"/>
        <w:jc w:val="both"/>
        <w:rPr>
          <w:rFonts w:ascii="Tahoma" w:hAnsi="Tahoma" w:cs="Tahoma"/>
          <w:szCs w:val="22"/>
          <w:lang w:val="en-AU"/>
        </w:rPr>
      </w:pPr>
      <w:r w:rsidRPr="00C23E16">
        <w:rPr>
          <w:rFonts w:ascii="Tahoma" w:hAnsi="Tahoma" w:cs="Tahoma"/>
          <w:szCs w:val="22"/>
        </w:rPr>
        <w:t>Rosita, R. (2020). Pengaruh pandemi Covid-19 terhadap UMKM di Indonesia. </w:t>
      </w:r>
      <w:r w:rsidRPr="00C23E16">
        <w:rPr>
          <w:rFonts w:ascii="Tahoma" w:hAnsi="Tahoma" w:cs="Tahoma"/>
          <w:i/>
          <w:iCs/>
          <w:szCs w:val="22"/>
        </w:rPr>
        <w:t>Jurnal Lentera Bisnis</w:t>
      </w:r>
      <w:r w:rsidRPr="00C23E16">
        <w:rPr>
          <w:rFonts w:ascii="Tahoma" w:hAnsi="Tahoma" w:cs="Tahoma"/>
          <w:szCs w:val="22"/>
        </w:rPr>
        <w:t>, </w:t>
      </w:r>
      <w:r w:rsidRPr="00C23E16">
        <w:rPr>
          <w:rFonts w:ascii="Tahoma" w:hAnsi="Tahoma" w:cs="Tahoma"/>
          <w:i/>
          <w:iCs/>
          <w:szCs w:val="22"/>
        </w:rPr>
        <w:t>9</w:t>
      </w:r>
      <w:r w:rsidRPr="00C23E16">
        <w:rPr>
          <w:rFonts w:ascii="Tahoma" w:hAnsi="Tahoma" w:cs="Tahoma"/>
          <w:szCs w:val="22"/>
        </w:rPr>
        <w:t>(2), 109-120.</w:t>
      </w:r>
    </w:p>
    <w:p w:rsidR="007E2013" w:rsidRPr="007E2013" w:rsidRDefault="007E2013" w:rsidP="007E2013">
      <w:pPr>
        <w:autoSpaceDE w:val="0"/>
        <w:autoSpaceDN w:val="0"/>
        <w:adjustRightInd w:val="0"/>
        <w:spacing w:after="120"/>
        <w:ind w:left="567" w:hanging="567"/>
        <w:jc w:val="both"/>
        <w:rPr>
          <w:rFonts w:ascii="Tahoma" w:hAnsi="Tahoma" w:cs="Tahoma"/>
          <w:szCs w:val="22"/>
          <w:lang w:val="en-AU"/>
        </w:rPr>
      </w:pPr>
      <w:r w:rsidRPr="007E2013">
        <w:rPr>
          <w:rFonts w:ascii="Tahoma" w:hAnsi="Tahoma" w:cs="Tahoma"/>
          <w:szCs w:val="22"/>
          <w:lang w:val="en-AU"/>
        </w:rPr>
        <w:t xml:space="preserve">Sangadji, Etta Mamang &amp; Sopiah. 2016. </w:t>
      </w:r>
      <w:r w:rsidRPr="007E2013">
        <w:rPr>
          <w:rFonts w:ascii="Tahoma" w:hAnsi="Tahoma" w:cs="Tahoma"/>
          <w:i/>
          <w:szCs w:val="22"/>
          <w:lang w:val="en-AU"/>
        </w:rPr>
        <w:t>Salesmanship (Penjualan).</w:t>
      </w:r>
      <w:r w:rsidRPr="007E2013">
        <w:rPr>
          <w:rFonts w:ascii="Tahoma" w:hAnsi="Tahoma" w:cs="Tahoma"/>
          <w:szCs w:val="22"/>
          <w:lang w:val="en-AU"/>
        </w:rPr>
        <w:t xml:space="preserve"> Jakarta: Bumi Aksara</w:t>
      </w:r>
    </w:p>
    <w:p w:rsidR="007E2013" w:rsidRPr="007E2013" w:rsidRDefault="007E2013" w:rsidP="007E2013">
      <w:pPr>
        <w:autoSpaceDE w:val="0"/>
        <w:autoSpaceDN w:val="0"/>
        <w:adjustRightInd w:val="0"/>
        <w:spacing w:after="120"/>
        <w:ind w:left="567" w:hanging="567"/>
        <w:jc w:val="both"/>
        <w:rPr>
          <w:rFonts w:ascii="Tahoma" w:hAnsi="Tahoma" w:cs="Tahoma"/>
          <w:szCs w:val="22"/>
          <w:lang w:val="sv-SE"/>
        </w:rPr>
      </w:pPr>
      <w:r w:rsidRPr="007E2013">
        <w:rPr>
          <w:rFonts w:ascii="Tahoma" w:hAnsi="Tahoma" w:cs="Tahoma"/>
          <w:szCs w:val="22"/>
          <w:lang w:val="en-AU"/>
        </w:rPr>
        <w:t>Tim DINAS KUMKM JABAR</w:t>
      </w:r>
      <w:r w:rsidR="00C23E16">
        <w:rPr>
          <w:rFonts w:ascii="Tahoma" w:hAnsi="Tahoma" w:cs="Tahoma"/>
          <w:szCs w:val="22"/>
          <w:lang w:val="en-AU"/>
        </w:rPr>
        <w:t>. (2020).</w:t>
      </w:r>
      <w:r w:rsidRPr="007E2013">
        <w:rPr>
          <w:rFonts w:ascii="Tahoma" w:hAnsi="Tahoma" w:cs="Tahoma"/>
          <w:szCs w:val="22"/>
          <w:lang w:val="en-AU"/>
        </w:rPr>
        <w:t xml:space="preserve"> </w:t>
      </w:r>
      <w:r w:rsidRPr="007E2013">
        <w:rPr>
          <w:rFonts w:ascii="Tahoma" w:hAnsi="Tahoma" w:cs="Tahoma"/>
          <w:i/>
          <w:szCs w:val="22"/>
          <w:lang w:val="en-AU"/>
        </w:rPr>
        <w:t>petunjul teknis dampingan</w:t>
      </w:r>
      <w:r w:rsidRPr="007E2013">
        <w:rPr>
          <w:rFonts w:ascii="Tahoma" w:hAnsi="Tahoma" w:cs="Tahoma"/>
          <w:szCs w:val="22"/>
          <w:lang w:val="en-AU"/>
        </w:rPr>
        <w:t xml:space="preserve"> UMKM </w:t>
      </w:r>
      <w:r w:rsidRPr="007E2013">
        <w:rPr>
          <w:rFonts w:ascii="Tahoma" w:hAnsi="Tahoma" w:cs="Tahoma"/>
          <w:szCs w:val="22"/>
          <w:lang w:val="sv-SE"/>
        </w:rPr>
        <w:t>Jabar juara 2020</w:t>
      </w:r>
    </w:p>
    <w:p w:rsidR="007E2013" w:rsidRPr="007E2013" w:rsidRDefault="007E2013" w:rsidP="007E2013">
      <w:pPr>
        <w:autoSpaceDE w:val="0"/>
        <w:autoSpaceDN w:val="0"/>
        <w:adjustRightInd w:val="0"/>
        <w:spacing w:after="120"/>
        <w:ind w:left="567" w:hanging="567"/>
        <w:jc w:val="both"/>
        <w:rPr>
          <w:rFonts w:ascii="Tahoma" w:hAnsi="Tahoma" w:cs="Tahoma"/>
          <w:bCs/>
          <w:szCs w:val="22"/>
          <w:lang w:val="en-AU"/>
        </w:rPr>
      </w:pPr>
      <w:r w:rsidRPr="007E2013">
        <w:rPr>
          <w:rFonts w:ascii="Tahoma" w:hAnsi="Tahoma" w:cs="Tahoma"/>
          <w:bCs/>
          <w:szCs w:val="22"/>
          <w:lang w:val="en-AU"/>
        </w:rPr>
        <w:t>Tjiptono, F., &amp; Chandra, G. (2012).</w:t>
      </w:r>
      <w:r w:rsidR="00C23E16">
        <w:rPr>
          <w:rFonts w:ascii="Tahoma" w:hAnsi="Tahoma" w:cs="Tahoma"/>
          <w:bCs/>
          <w:szCs w:val="22"/>
          <w:lang w:val="en-AU"/>
        </w:rPr>
        <w:t xml:space="preserve"> </w:t>
      </w:r>
      <w:r w:rsidRPr="00C23E16">
        <w:rPr>
          <w:rFonts w:ascii="Tahoma" w:hAnsi="Tahoma" w:cs="Tahoma"/>
          <w:bCs/>
          <w:i/>
          <w:szCs w:val="22"/>
          <w:lang w:val="en-AU"/>
        </w:rPr>
        <w:t>Pemasaran Stratejik</w:t>
      </w:r>
      <w:r w:rsidRPr="007E2013">
        <w:rPr>
          <w:rFonts w:ascii="Tahoma" w:hAnsi="Tahoma" w:cs="Tahoma"/>
          <w:bCs/>
          <w:szCs w:val="22"/>
          <w:lang w:val="en-AU"/>
        </w:rPr>
        <w:t xml:space="preserve"> Edisi 2, Yogyakarta: Andi Offset.</w:t>
      </w:r>
    </w:p>
    <w:p w:rsidR="007E2013" w:rsidRPr="007E2013" w:rsidRDefault="007E2013" w:rsidP="007E2013">
      <w:pPr>
        <w:autoSpaceDE w:val="0"/>
        <w:autoSpaceDN w:val="0"/>
        <w:adjustRightInd w:val="0"/>
        <w:spacing w:after="120"/>
        <w:ind w:left="567" w:hanging="567"/>
        <w:jc w:val="both"/>
        <w:rPr>
          <w:rFonts w:ascii="Tahoma" w:hAnsi="Tahoma" w:cs="Tahoma"/>
          <w:bCs/>
          <w:szCs w:val="22"/>
          <w:lang w:val="en-AU"/>
        </w:rPr>
      </w:pPr>
      <w:r w:rsidRPr="007E2013">
        <w:rPr>
          <w:rFonts w:ascii="Tahoma" w:hAnsi="Tahoma" w:cs="Tahoma"/>
          <w:bCs/>
          <w:szCs w:val="22"/>
          <w:lang w:val="en-AU"/>
        </w:rPr>
        <w:t xml:space="preserve">Pradiani, T. (2017). Pengaruh Sistem Pemasaran Digital Marketing Terhadap Peningkatan Volume Penjualan Hasil Industri Rumahan. </w:t>
      </w:r>
      <w:r w:rsidRPr="00C23E16">
        <w:rPr>
          <w:rFonts w:ascii="Tahoma" w:hAnsi="Tahoma" w:cs="Tahoma"/>
          <w:bCs/>
          <w:i/>
          <w:szCs w:val="22"/>
          <w:lang w:val="en-AU"/>
        </w:rPr>
        <w:t>Jurnal Jibeka</w:t>
      </w:r>
      <w:r w:rsidRPr="007E2013">
        <w:rPr>
          <w:rFonts w:ascii="Tahoma" w:hAnsi="Tahoma" w:cs="Tahoma"/>
          <w:bCs/>
          <w:szCs w:val="22"/>
          <w:lang w:val="en-AU"/>
        </w:rPr>
        <w:t>, 11(2), 46–53.</w:t>
      </w:r>
    </w:p>
    <w:p w:rsidR="00F93079" w:rsidRPr="00E80797" w:rsidRDefault="006B155B" w:rsidP="006C5819">
      <w:pPr>
        <w:autoSpaceDE w:val="0"/>
        <w:autoSpaceDN w:val="0"/>
        <w:adjustRightInd w:val="0"/>
        <w:spacing w:after="120"/>
        <w:ind w:left="567" w:hanging="567"/>
        <w:jc w:val="both"/>
        <w:rPr>
          <w:rFonts w:ascii="Tahoma" w:hAnsi="Tahoma" w:cs="Tahoma"/>
          <w:szCs w:val="22"/>
        </w:rPr>
      </w:pPr>
      <w:r w:rsidRPr="00E80797">
        <w:rPr>
          <w:rFonts w:ascii="Tahoma" w:hAnsi="Tahoma" w:cs="Tahoma"/>
          <w:szCs w:val="22"/>
          <w:lang w:val="id-ID"/>
        </w:rPr>
        <w:t xml:space="preserve"> </w:t>
      </w:r>
    </w:p>
    <w:sectPr w:rsidR="00F93079" w:rsidRPr="00E80797" w:rsidSect="00C23E16">
      <w:headerReference w:type="even" r:id="rId18"/>
      <w:headerReference w:type="default" r:id="rId19"/>
      <w:footerReference w:type="default" r:id="rId20"/>
      <w:headerReference w:type="first" r:id="rId21"/>
      <w:footerReference w:type="first" r:id="rId22"/>
      <w:pgSz w:w="11907" w:h="16840" w:code="9"/>
      <w:pgMar w:top="334" w:right="1418" w:bottom="1418" w:left="1701" w:header="1134" w:footer="775" w:gutter="0"/>
      <w:pgNumType w:start="94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6AE" w:rsidRDefault="009D56AE">
      <w:r>
        <w:separator/>
      </w:r>
    </w:p>
  </w:endnote>
  <w:endnote w:type="continuationSeparator" w:id="0">
    <w:p w:rsidR="009D56AE" w:rsidRDefault="009D5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default"/>
    <w:sig w:usb0="00006003" w:usb1="80000000" w:usb2="00000008" w:usb3="00000000" w:csb0="00000041" w:csb1="20080000"/>
  </w:font>
  <w:font w:name="Palatino">
    <w:altName w:val="Book Antiqua"/>
    <w:charset w:val="00"/>
    <w:family w:val="roman"/>
    <w:pitch w:val="default"/>
    <w:sig w:usb0="00000000" w:usb1="00000000" w:usb2="00000000" w:usb3="00000000" w:csb0="00000093"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BatangChe">
    <w:charset w:val="81"/>
    <w:family w:val="modern"/>
    <w:pitch w:val="default"/>
    <w:sig w:usb0="B00002AF" w:usb1="69D77CFB" w:usb2="00000030" w:usb3="00000000" w:csb0="4008009F" w:csb1="DFD7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D63462" w:rsidRDefault="00097958" w:rsidP="00D63462">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C23E16" w:rsidRDefault="00C23E16" w:rsidP="0094256E">
    <w:pPr>
      <w:pStyle w:val="Footer"/>
      <w:spacing w:before="240"/>
      <w:jc w:val="center"/>
      <w:rPr>
        <w:rFonts w:ascii="Tahoma" w:hAnsi="Tahoma" w:cs="Tahoma"/>
      </w:rPr>
    </w:pPr>
    <w:r>
      <w:rPr>
        <w:rFonts w:ascii="Tahoma" w:hAnsi="Tahoma" w:cs="Tahoma"/>
      </w:rPr>
      <w:t>947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6AE" w:rsidRDefault="009D56AE">
      <w:r>
        <w:separator/>
      </w:r>
    </w:p>
  </w:footnote>
  <w:footnote w:type="continuationSeparator" w:id="0">
    <w:p w:rsidR="009D56AE" w:rsidRDefault="009D56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E80797" w:rsidRDefault="00EB5D17" w:rsidP="00BC625D">
    <w:pPr>
      <w:pStyle w:val="Header"/>
      <w:framePr w:wrap="around" w:vAnchor="text" w:hAnchor="page" w:x="1786" w:y="7"/>
      <w:rPr>
        <w:rStyle w:val="PageNumber"/>
        <w:rFonts w:ascii="Tahoma" w:hAnsi="Tahoma" w:cs="Tahoma"/>
      </w:rPr>
    </w:pPr>
    <w:r w:rsidRPr="00E80797">
      <w:rPr>
        <w:rStyle w:val="PageNumber"/>
        <w:rFonts w:ascii="Tahoma" w:hAnsi="Tahoma" w:cs="Tahoma"/>
      </w:rPr>
      <w:fldChar w:fldCharType="begin"/>
    </w:r>
    <w:r w:rsidR="00097958" w:rsidRPr="00E80797">
      <w:rPr>
        <w:rStyle w:val="PageNumber"/>
        <w:rFonts w:ascii="Tahoma" w:hAnsi="Tahoma" w:cs="Tahoma"/>
      </w:rPr>
      <w:instrText xml:space="preserve">PAGE  </w:instrText>
    </w:r>
    <w:r w:rsidRPr="00E80797">
      <w:rPr>
        <w:rStyle w:val="PageNumber"/>
        <w:rFonts w:ascii="Tahoma" w:hAnsi="Tahoma" w:cs="Tahoma"/>
      </w:rPr>
      <w:fldChar w:fldCharType="separate"/>
    </w:r>
    <w:r w:rsidR="004E12EC">
      <w:rPr>
        <w:rStyle w:val="PageNumber"/>
        <w:rFonts w:ascii="Tahoma" w:hAnsi="Tahoma" w:cs="Tahoma"/>
        <w:noProof/>
      </w:rPr>
      <w:t>952</w:t>
    </w:r>
    <w:r w:rsidRPr="00E80797">
      <w:rPr>
        <w:rStyle w:val="PageNumber"/>
        <w:rFonts w:ascii="Tahoma" w:hAnsi="Tahoma" w:cs="Tahoma"/>
      </w:rPr>
      <w:fldChar w:fldCharType="end"/>
    </w:r>
  </w:p>
  <w:tbl>
    <w:tblPr>
      <w:tblStyle w:val="TableGrid"/>
      <w:tblW w:w="8789" w:type="dxa"/>
      <w:tblInd w:w="10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
      <w:gridCol w:w="8079"/>
    </w:tblGrid>
    <w:tr w:rsidR="00EC182B" w:rsidRPr="00734F76" w:rsidTr="00E91857">
      <w:tc>
        <w:tcPr>
          <w:tcW w:w="710" w:type="dxa"/>
        </w:tcPr>
        <w:p w:rsidR="00EC182B" w:rsidRPr="00EC182B" w:rsidRDefault="00EC182B" w:rsidP="00BC625D">
          <w:pPr>
            <w:tabs>
              <w:tab w:val="left" w:pos="3969"/>
            </w:tabs>
            <w:spacing w:line="360" w:lineRule="auto"/>
            <w:rPr>
              <w:rFonts w:ascii="Tahoma" w:hAnsi="Tahoma" w:cs="Tahoma"/>
              <w:b/>
              <w:bCs/>
              <w:sz w:val="18"/>
              <w:lang w:val="id-ID"/>
            </w:rPr>
          </w:pPr>
        </w:p>
      </w:tc>
      <w:tc>
        <w:tcPr>
          <w:tcW w:w="8079" w:type="dxa"/>
        </w:tcPr>
        <w:p w:rsidR="00EC182B" w:rsidRPr="00C23E16" w:rsidRDefault="00C23E16" w:rsidP="00C23E16">
          <w:pPr>
            <w:tabs>
              <w:tab w:val="left" w:pos="3969"/>
            </w:tabs>
            <w:rPr>
              <w:rFonts w:ascii="Tahoma" w:hAnsi="Tahoma" w:cs="Tahoma"/>
              <w:bCs/>
              <w:i/>
              <w:sz w:val="18"/>
            </w:rPr>
          </w:pPr>
          <w:r w:rsidRPr="00C23E16">
            <w:rPr>
              <w:rFonts w:ascii="Tahoma" w:hAnsi="Tahoma" w:cs="Tahoma"/>
              <w:bCs/>
              <w:i/>
              <w:sz w:val="18"/>
              <w:lang w:val="id-ID"/>
            </w:rPr>
            <w:t>Sujana, Mulyana, Hidayat</w:t>
          </w:r>
          <w:r>
            <w:rPr>
              <w:rFonts w:ascii="Tahoma" w:hAnsi="Tahoma" w:cs="Tahoma"/>
              <w:bCs/>
              <w:i/>
              <w:sz w:val="18"/>
            </w:rPr>
            <w:t>, P</w:t>
          </w:r>
          <w:r w:rsidRPr="00C23E16">
            <w:rPr>
              <w:rFonts w:ascii="Tahoma" w:hAnsi="Tahoma" w:cs="Tahoma"/>
              <w:bCs/>
              <w:i/>
              <w:sz w:val="18"/>
            </w:rPr>
            <w:t>eningkatan pemasaran digital marketing</w:t>
          </w:r>
        </w:p>
      </w:tc>
    </w:tr>
  </w:tbl>
  <w:p w:rsidR="00097958" w:rsidRPr="00EC182B" w:rsidRDefault="00097958" w:rsidP="000B697C">
    <w:pPr>
      <w:pStyle w:val="Header"/>
      <w:tabs>
        <w:tab w:val="clear" w:pos="4320"/>
        <w:tab w:val="clear" w:pos="8640"/>
      </w:tabs>
      <w:rPr>
        <w:rFonts w:ascii="Tahoma" w:hAnsi="Tahoma" w:cs="Tahoma"/>
        <w:i/>
        <w:sz w:val="18"/>
        <w:szCs w:val="18"/>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E80797" w:rsidRDefault="00EB5D17" w:rsidP="006836C5">
    <w:pPr>
      <w:pStyle w:val="Header"/>
      <w:framePr w:wrap="around" w:vAnchor="text" w:hAnchor="page" w:x="10276" w:y="52"/>
      <w:jc w:val="right"/>
      <w:rPr>
        <w:rStyle w:val="PageNumber"/>
        <w:rFonts w:ascii="Tahoma" w:hAnsi="Tahoma" w:cs="Tahoma"/>
      </w:rPr>
    </w:pPr>
    <w:r w:rsidRPr="00E80797">
      <w:rPr>
        <w:rStyle w:val="PageNumber"/>
        <w:rFonts w:ascii="Tahoma" w:hAnsi="Tahoma" w:cs="Tahoma"/>
      </w:rPr>
      <w:fldChar w:fldCharType="begin"/>
    </w:r>
    <w:r w:rsidR="00097958" w:rsidRPr="00E80797">
      <w:rPr>
        <w:rStyle w:val="PageNumber"/>
        <w:rFonts w:ascii="Tahoma" w:hAnsi="Tahoma" w:cs="Tahoma"/>
      </w:rPr>
      <w:instrText xml:space="preserve">PAGE  </w:instrText>
    </w:r>
    <w:r w:rsidRPr="00E80797">
      <w:rPr>
        <w:rStyle w:val="PageNumber"/>
        <w:rFonts w:ascii="Tahoma" w:hAnsi="Tahoma" w:cs="Tahoma"/>
      </w:rPr>
      <w:fldChar w:fldCharType="separate"/>
    </w:r>
    <w:r w:rsidR="004E12EC">
      <w:rPr>
        <w:rStyle w:val="PageNumber"/>
        <w:rFonts w:ascii="Tahoma" w:hAnsi="Tahoma" w:cs="Tahoma"/>
        <w:noProof/>
      </w:rPr>
      <w:t>953</w:t>
    </w:r>
    <w:r w:rsidRPr="00E80797">
      <w:rPr>
        <w:rStyle w:val="PageNumber"/>
        <w:rFonts w:ascii="Tahoma" w:hAnsi="Tahoma" w:cs="Tahoma"/>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820"/>
    </w:tblGrid>
    <w:tr w:rsidR="00B873EB" w:rsidTr="00BC625D">
      <w:tc>
        <w:tcPr>
          <w:tcW w:w="4077" w:type="dxa"/>
        </w:tcPr>
        <w:p w:rsidR="00B873EB" w:rsidRPr="00734F76" w:rsidRDefault="00B873EB" w:rsidP="00BC625D">
          <w:pPr>
            <w:tabs>
              <w:tab w:val="left" w:pos="3969"/>
            </w:tabs>
            <w:rPr>
              <w:rFonts w:ascii="Tahoma" w:hAnsi="Tahoma" w:cs="Tahoma"/>
              <w:b/>
              <w:bCs/>
              <w:sz w:val="18"/>
              <w:lang w:val="id-ID"/>
            </w:rPr>
          </w:pPr>
          <w:r w:rsidRPr="00734F76">
            <w:rPr>
              <w:rFonts w:ascii="Tahoma" w:hAnsi="Tahoma" w:cs="Tahoma"/>
              <w:b/>
              <w:bCs/>
              <w:sz w:val="18"/>
              <w:lang w:val="id-ID"/>
            </w:rPr>
            <w:t xml:space="preserve">BERNAS: </w:t>
          </w:r>
        </w:p>
        <w:p w:rsidR="00B873EB" w:rsidRPr="00734F76" w:rsidRDefault="00B873EB" w:rsidP="00BC625D">
          <w:pPr>
            <w:tabs>
              <w:tab w:val="left" w:pos="3969"/>
            </w:tabs>
            <w:rPr>
              <w:rFonts w:ascii="Tahoma" w:hAnsi="Tahoma" w:cs="Tahoma"/>
              <w:b/>
              <w:bCs/>
              <w:lang w:val="id-ID"/>
            </w:rPr>
          </w:pPr>
          <w:r w:rsidRPr="00734F76">
            <w:rPr>
              <w:rFonts w:ascii="Tahoma" w:hAnsi="Tahoma" w:cs="Tahoma"/>
              <w:b/>
              <w:bCs/>
              <w:sz w:val="18"/>
              <w:lang w:val="id-ID"/>
            </w:rPr>
            <w:t>Jurnal Pengabdian Kepada Masyarakat</w:t>
          </w:r>
        </w:p>
      </w:tc>
      <w:tc>
        <w:tcPr>
          <w:tcW w:w="4820" w:type="dxa"/>
          <w:vAlign w:val="center"/>
        </w:tcPr>
        <w:p w:rsidR="00B873EB" w:rsidRPr="006251BB" w:rsidRDefault="006251BB" w:rsidP="00BC625D">
          <w:pPr>
            <w:tabs>
              <w:tab w:val="left" w:pos="3969"/>
            </w:tabs>
            <w:jc w:val="center"/>
            <w:rPr>
              <w:rFonts w:ascii="Tahoma" w:hAnsi="Tahoma" w:cs="Tahoma"/>
              <w:b/>
              <w:bCs/>
            </w:rPr>
          </w:pPr>
          <w:r>
            <w:rPr>
              <w:rFonts w:ascii="Tahoma" w:hAnsi="Tahoma" w:cs="Tahoma"/>
            </w:rPr>
            <w:t>[</w:t>
          </w:r>
          <w:r w:rsidR="00C23E16" w:rsidRPr="00C23E16">
            <w:rPr>
              <w:rFonts w:ascii="Tahoma" w:hAnsi="Tahoma" w:cs="Tahoma"/>
            </w:rPr>
            <w:t>Vol. 2 No 4,  2021, pp. 947-953</w:t>
          </w:r>
          <w:r>
            <w:rPr>
              <w:rFonts w:ascii="Tahoma" w:hAnsi="Tahoma" w:cs="Tahoma"/>
            </w:rPr>
            <w:t>]</w:t>
          </w:r>
        </w:p>
      </w:tc>
    </w:tr>
  </w:tbl>
  <w:p w:rsidR="00B72F97" w:rsidRDefault="00B72F97" w:rsidP="00B72F97">
    <w:pPr>
      <w:tabs>
        <w:tab w:val="left" w:pos="3969"/>
      </w:tabs>
      <w:rPr>
        <w:rFonts w:ascii="Calisto MT" w:hAnsi="Calisto MT"/>
        <w:b/>
        <w:b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14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2611"/>
    </w:tblGrid>
    <w:tr w:rsidR="00B873EB" w:rsidRPr="00ED1031" w:rsidTr="00ED1031">
      <w:tc>
        <w:tcPr>
          <w:tcW w:w="6062" w:type="dxa"/>
          <w:vAlign w:val="center"/>
        </w:tcPr>
        <w:p w:rsidR="00B873EB" w:rsidRPr="00ED1031" w:rsidRDefault="00B873EB" w:rsidP="00ED1031">
          <w:pPr>
            <w:pStyle w:val="Header"/>
            <w:tabs>
              <w:tab w:val="clear" w:pos="4320"/>
              <w:tab w:val="clear" w:pos="8640"/>
              <w:tab w:val="left" w:pos="6663"/>
            </w:tabs>
            <w:spacing w:line="276" w:lineRule="auto"/>
            <w:ind w:right="-1"/>
            <w:rPr>
              <w:rFonts w:ascii="Tahoma" w:hAnsi="Tahoma" w:cs="Tahoma"/>
              <w:b/>
              <w:bCs/>
              <w:sz w:val="18"/>
              <w:lang w:val="id-ID"/>
            </w:rPr>
          </w:pPr>
          <w:r w:rsidRPr="00ED1031">
            <w:rPr>
              <w:rFonts w:ascii="Tahoma" w:hAnsi="Tahoma" w:cs="Tahoma"/>
              <w:b/>
              <w:bCs/>
              <w:sz w:val="18"/>
              <w:lang w:val="id-ID"/>
            </w:rPr>
            <w:t>BERNAS: Jurnal Pengabdian Kepada Masyarakat</w:t>
          </w:r>
        </w:p>
        <w:p w:rsidR="00C23E16" w:rsidRPr="00C23E16" w:rsidRDefault="00C23E16" w:rsidP="00C23E16">
          <w:pPr>
            <w:pStyle w:val="Header"/>
            <w:tabs>
              <w:tab w:val="left" w:pos="6663"/>
            </w:tabs>
            <w:ind w:right="-1"/>
            <w:rPr>
              <w:rFonts w:ascii="Tahoma" w:hAnsi="Tahoma" w:cs="Tahoma"/>
              <w:sz w:val="18"/>
            </w:rPr>
          </w:pPr>
          <w:r w:rsidRPr="00C23E16">
            <w:rPr>
              <w:rFonts w:ascii="Tahoma" w:hAnsi="Tahoma" w:cs="Tahoma"/>
              <w:sz w:val="18"/>
            </w:rPr>
            <w:t>Vol. 2 No 4,  2021, pp. 94</w:t>
          </w:r>
          <w:r>
            <w:rPr>
              <w:rFonts w:ascii="Tahoma" w:hAnsi="Tahoma" w:cs="Tahoma"/>
              <w:sz w:val="18"/>
            </w:rPr>
            <w:t>7</w:t>
          </w:r>
          <w:r w:rsidRPr="00C23E16">
            <w:rPr>
              <w:rFonts w:ascii="Tahoma" w:hAnsi="Tahoma" w:cs="Tahoma"/>
              <w:sz w:val="18"/>
            </w:rPr>
            <w:t>-9</w:t>
          </w:r>
          <w:r>
            <w:rPr>
              <w:rFonts w:ascii="Tahoma" w:hAnsi="Tahoma" w:cs="Tahoma"/>
              <w:sz w:val="18"/>
            </w:rPr>
            <w:t>53</w:t>
          </w:r>
        </w:p>
        <w:p w:rsidR="00B873EB" w:rsidRPr="00ED1031" w:rsidRDefault="00C23E16" w:rsidP="00C23E16">
          <w:pPr>
            <w:pStyle w:val="Header"/>
            <w:tabs>
              <w:tab w:val="clear" w:pos="4320"/>
              <w:tab w:val="clear" w:pos="8640"/>
              <w:tab w:val="left" w:pos="6663"/>
            </w:tabs>
            <w:spacing w:line="276" w:lineRule="auto"/>
            <w:ind w:right="-1"/>
            <w:rPr>
              <w:rFonts w:ascii="Tahoma" w:hAnsi="Tahoma" w:cs="Tahoma"/>
              <w:sz w:val="18"/>
              <w:lang w:val="id-ID"/>
            </w:rPr>
          </w:pPr>
          <w:r>
            <w:rPr>
              <w:rFonts w:ascii="Tahoma" w:hAnsi="Tahoma" w:cs="Tahoma"/>
              <w:sz w:val="18"/>
            </w:rPr>
            <w:t>DOI: 10.31949/jb.v2i4.1390</w:t>
          </w:r>
        </w:p>
      </w:tc>
      <w:tc>
        <w:tcPr>
          <w:tcW w:w="2611" w:type="dxa"/>
          <w:vAlign w:val="center"/>
        </w:tcPr>
        <w:p w:rsidR="00F5611D" w:rsidRPr="00ED1031" w:rsidRDefault="00F5611D" w:rsidP="00ED1031">
          <w:pPr>
            <w:pStyle w:val="Header"/>
            <w:tabs>
              <w:tab w:val="clear" w:pos="4320"/>
              <w:tab w:val="clear" w:pos="8640"/>
              <w:tab w:val="left" w:pos="6663"/>
            </w:tabs>
            <w:ind w:right="-1"/>
            <w:jc w:val="right"/>
            <w:rPr>
              <w:rFonts w:ascii="Tahoma" w:hAnsi="Tahoma" w:cs="Tahoma"/>
              <w:bCs/>
              <w:sz w:val="18"/>
            </w:rPr>
          </w:pPr>
          <w:r w:rsidRPr="00ED1031">
            <w:rPr>
              <w:rFonts w:ascii="Tahoma" w:hAnsi="Tahoma" w:cs="Tahoma"/>
              <w:bCs/>
              <w:sz w:val="18"/>
            </w:rPr>
            <w:t>e-</w:t>
          </w:r>
          <w:r w:rsidRPr="00ED1031">
            <w:rPr>
              <w:rFonts w:ascii="Tahoma" w:hAnsi="Tahoma" w:cs="Tahoma"/>
              <w:bCs/>
              <w:sz w:val="18"/>
              <w:lang w:val="id-ID"/>
            </w:rPr>
            <w:t>ISSN:</w:t>
          </w:r>
          <w:r w:rsidRPr="00ED1031">
            <w:rPr>
              <w:sz w:val="18"/>
            </w:rPr>
            <w:t xml:space="preserve"> </w:t>
          </w:r>
          <w:r w:rsidRPr="00ED1031">
            <w:rPr>
              <w:rFonts w:ascii="Tahoma" w:hAnsi="Tahoma" w:cs="Tahoma"/>
              <w:bCs/>
              <w:sz w:val="18"/>
              <w:lang w:val="id-ID"/>
            </w:rPr>
            <w:t xml:space="preserve">2721-9135 </w:t>
          </w:r>
        </w:p>
        <w:p w:rsidR="00B873EB" w:rsidRPr="00ED1031" w:rsidRDefault="00F5611D" w:rsidP="00ED1031">
          <w:pPr>
            <w:pStyle w:val="Header"/>
            <w:tabs>
              <w:tab w:val="clear" w:pos="4320"/>
              <w:tab w:val="clear" w:pos="8640"/>
              <w:tab w:val="left" w:pos="6663"/>
            </w:tabs>
            <w:ind w:right="-1"/>
            <w:jc w:val="right"/>
            <w:rPr>
              <w:rFonts w:ascii="Tahoma" w:hAnsi="Tahoma" w:cs="Tahoma"/>
              <w:bCs/>
              <w:sz w:val="18"/>
            </w:rPr>
          </w:pPr>
          <w:r w:rsidRPr="00ED1031">
            <w:rPr>
              <w:rFonts w:ascii="Tahoma" w:hAnsi="Tahoma" w:cs="Tahoma"/>
              <w:bCs/>
              <w:sz w:val="18"/>
            </w:rPr>
            <w:t>p-</w:t>
          </w:r>
          <w:r w:rsidR="00B873EB" w:rsidRPr="00ED1031">
            <w:rPr>
              <w:rFonts w:ascii="Tahoma" w:hAnsi="Tahoma" w:cs="Tahoma"/>
              <w:bCs/>
              <w:sz w:val="18"/>
              <w:lang w:val="id-ID"/>
            </w:rPr>
            <w:t xml:space="preserve">ISSN:2716-442X </w:t>
          </w:r>
        </w:p>
        <w:p w:rsidR="00B873EB" w:rsidRPr="00ED1031" w:rsidRDefault="00B873EB" w:rsidP="00ED1031">
          <w:pPr>
            <w:pStyle w:val="Header"/>
            <w:tabs>
              <w:tab w:val="clear" w:pos="4320"/>
              <w:tab w:val="clear" w:pos="8640"/>
              <w:tab w:val="left" w:pos="6663"/>
            </w:tabs>
            <w:ind w:right="-1"/>
            <w:jc w:val="right"/>
            <w:rPr>
              <w:rFonts w:ascii="Tahoma" w:hAnsi="Tahoma" w:cs="Tahoma"/>
              <w:sz w:val="18"/>
              <w:lang w:val="id-ID"/>
            </w:rPr>
          </w:pPr>
        </w:p>
      </w:tc>
    </w:tr>
  </w:tbl>
  <w:p w:rsidR="00097958" w:rsidRPr="00A031F0" w:rsidRDefault="00097958" w:rsidP="00A031F0">
    <w:pPr>
      <w:pStyle w:val="Header"/>
      <w:tabs>
        <w:tab w:val="clear" w:pos="4320"/>
        <w:tab w:val="clear" w:pos="8640"/>
        <w:tab w:val="left" w:pos="6663"/>
      </w:tabs>
      <w:ind w:right="-1"/>
      <w:rPr>
        <w:rStyle w:val="PageNumb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0FC"/>
    <w:multiLevelType w:val="multilevel"/>
    <w:tmpl w:val="000030FC"/>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nsid w:val="12DC2BB8"/>
    <w:multiLevelType w:val="multilevel"/>
    <w:tmpl w:val="12DC2B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6B005FD"/>
    <w:multiLevelType w:val="multilevel"/>
    <w:tmpl w:val="16B005FD"/>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AE0AA7"/>
    <w:multiLevelType w:val="multilevel"/>
    <w:tmpl w:val="0924155A"/>
    <w:lvl w:ilvl="0">
      <w:start w:val="1"/>
      <w:numFmt w:val="decimal"/>
      <w:lvlText w:val="%1."/>
      <w:lvlJc w:val="left"/>
      <w:pPr>
        <w:ind w:left="720" w:hanging="360"/>
      </w:pPr>
      <w:rPr>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A72583"/>
    <w:multiLevelType w:val="multilevel"/>
    <w:tmpl w:val="3BA72583"/>
    <w:lvl w:ilvl="0">
      <w:start w:val="1"/>
      <w:numFmt w:val="bullet"/>
      <w:lvlText w:val=""/>
      <w:lvlJc w:val="left"/>
      <w:pPr>
        <w:ind w:left="932" w:hanging="360"/>
      </w:pPr>
      <w:rPr>
        <w:rFonts w:ascii="Symbol" w:hAnsi="Symbol" w:hint="default"/>
      </w:rPr>
    </w:lvl>
    <w:lvl w:ilvl="1">
      <w:start w:val="1"/>
      <w:numFmt w:val="bullet"/>
      <w:lvlText w:val="o"/>
      <w:lvlJc w:val="left"/>
      <w:pPr>
        <w:ind w:left="1652" w:hanging="360"/>
      </w:pPr>
      <w:rPr>
        <w:rFonts w:ascii="Courier New" w:hAnsi="Courier New" w:cs="Courier New" w:hint="default"/>
      </w:rPr>
    </w:lvl>
    <w:lvl w:ilvl="2">
      <w:start w:val="1"/>
      <w:numFmt w:val="bullet"/>
      <w:lvlText w:val=""/>
      <w:lvlJc w:val="left"/>
      <w:pPr>
        <w:ind w:left="2372" w:hanging="360"/>
      </w:pPr>
      <w:rPr>
        <w:rFonts w:ascii="Wingdings" w:hAnsi="Wingdings" w:hint="default"/>
      </w:rPr>
    </w:lvl>
    <w:lvl w:ilvl="3">
      <w:start w:val="1"/>
      <w:numFmt w:val="bullet"/>
      <w:lvlText w:val=""/>
      <w:lvlJc w:val="left"/>
      <w:pPr>
        <w:ind w:left="3092" w:hanging="360"/>
      </w:pPr>
      <w:rPr>
        <w:rFonts w:ascii="Symbol" w:hAnsi="Symbol" w:hint="default"/>
      </w:rPr>
    </w:lvl>
    <w:lvl w:ilvl="4">
      <w:start w:val="1"/>
      <w:numFmt w:val="bullet"/>
      <w:lvlText w:val="o"/>
      <w:lvlJc w:val="left"/>
      <w:pPr>
        <w:ind w:left="3812" w:hanging="360"/>
      </w:pPr>
      <w:rPr>
        <w:rFonts w:ascii="Courier New" w:hAnsi="Courier New" w:cs="Courier New" w:hint="default"/>
      </w:rPr>
    </w:lvl>
    <w:lvl w:ilvl="5">
      <w:start w:val="1"/>
      <w:numFmt w:val="bullet"/>
      <w:lvlText w:val=""/>
      <w:lvlJc w:val="left"/>
      <w:pPr>
        <w:ind w:left="4532" w:hanging="360"/>
      </w:pPr>
      <w:rPr>
        <w:rFonts w:ascii="Wingdings" w:hAnsi="Wingdings" w:hint="default"/>
      </w:rPr>
    </w:lvl>
    <w:lvl w:ilvl="6">
      <w:start w:val="1"/>
      <w:numFmt w:val="bullet"/>
      <w:lvlText w:val=""/>
      <w:lvlJc w:val="left"/>
      <w:pPr>
        <w:ind w:left="5252" w:hanging="360"/>
      </w:pPr>
      <w:rPr>
        <w:rFonts w:ascii="Symbol" w:hAnsi="Symbol" w:hint="default"/>
      </w:rPr>
    </w:lvl>
    <w:lvl w:ilvl="7">
      <w:start w:val="1"/>
      <w:numFmt w:val="bullet"/>
      <w:lvlText w:val="o"/>
      <w:lvlJc w:val="left"/>
      <w:pPr>
        <w:ind w:left="5972" w:hanging="360"/>
      </w:pPr>
      <w:rPr>
        <w:rFonts w:ascii="Courier New" w:hAnsi="Courier New" w:cs="Courier New" w:hint="default"/>
      </w:rPr>
    </w:lvl>
    <w:lvl w:ilvl="8">
      <w:start w:val="1"/>
      <w:numFmt w:val="bullet"/>
      <w:lvlText w:val=""/>
      <w:lvlJc w:val="left"/>
      <w:pPr>
        <w:ind w:left="6692" w:hanging="360"/>
      </w:pPr>
      <w:rPr>
        <w:rFonts w:ascii="Wingdings" w:hAnsi="Wingdings" w:hint="default"/>
      </w:rPr>
    </w:lvl>
  </w:abstractNum>
  <w:abstractNum w:abstractNumId="1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417792A"/>
    <w:multiLevelType w:val="multilevel"/>
    <w:tmpl w:val="441779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5">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9">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0A3B17"/>
    <w:multiLevelType w:val="multilevel"/>
    <w:tmpl w:val="00A280DE"/>
    <w:lvl w:ilvl="0">
      <w:start w:val="1"/>
      <w:numFmt w:val="decimal"/>
      <w:lvlText w:val="%1."/>
      <w:lvlJc w:val="left"/>
      <w:pPr>
        <w:ind w:left="720" w:hanging="360"/>
      </w:pPr>
      <w:rPr>
        <w:rFonts w:ascii="Times New Roman" w:hAnsi="Times New Roman" w:hint="default"/>
        <w:b/>
        <w:i w:val="0"/>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8"/>
  </w:num>
  <w:num w:numId="2">
    <w:abstractNumId w:val="14"/>
  </w:num>
  <w:num w:numId="3">
    <w:abstractNumId w:val="22"/>
  </w:num>
  <w:num w:numId="4">
    <w:abstractNumId w:val="13"/>
  </w:num>
  <w:num w:numId="5">
    <w:abstractNumId w:val="16"/>
  </w:num>
  <w:num w:numId="6">
    <w:abstractNumId w:val="19"/>
  </w:num>
  <w:num w:numId="7">
    <w:abstractNumId w:val="17"/>
  </w:num>
  <w:num w:numId="8">
    <w:abstractNumId w:val="15"/>
  </w:num>
  <w:num w:numId="9">
    <w:abstractNumId w:val="11"/>
  </w:num>
  <w:num w:numId="10">
    <w:abstractNumId w:val="4"/>
  </w:num>
  <w:num w:numId="11">
    <w:abstractNumId w:val="3"/>
  </w:num>
  <w:num w:numId="12">
    <w:abstractNumId w:val="6"/>
  </w:num>
  <w:num w:numId="13">
    <w:abstractNumId w:val="5"/>
  </w:num>
  <w:num w:numId="14">
    <w:abstractNumId w:val="8"/>
  </w:num>
  <w:num w:numId="15">
    <w:abstractNumId w:val="21"/>
  </w:num>
  <w:num w:numId="16">
    <w:abstractNumId w:val="10"/>
  </w:num>
  <w:num w:numId="17">
    <w:abstractNumId w:val="20"/>
  </w:num>
  <w:num w:numId="18">
    <w:abstractNumId w:val="0"/>
  </w:num>
  <w:num w:numId="19">
    <w:abstractNumId w:val="2"/>
  </w:num>
  <w:num w:numId="20">
    <w:abstractNumId w:val="7"/>
  </w:num>
  <w:num w:numId="21">
    <w:abstractNumId w:val="12"/>
  </w:num>
  <w:num w:numId="22">
    <w:abstractNumId w:val="1"/>
  </w:num>
  <w:num w:numId="23">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527"/>
    <w:rsid w:val="00007744"/>
    <w:rsid w:val="000106D0"/>
    <w:rsid w:val="00012CEF"/>
    <w:rsid w:val="00014633"/>
    <w:rsid w:val="00015F2A"/>
    <w:rsid w:val="00017858"/>
    <w:rsid w:val="00022523"/>
    <w:rsid w:val="00022AE4"/>
    <w:rsid w:val="00027142"/>
    <w:rsid w:val="000279BE"/>
    <w:rsid w:val="00034C84"/>
    <w:rsid w:val="000416A3"/>
    <w:rsid w:val="000437AE"/>
    <w:rsid w:val="00044C49"/>
    <w:rsid w:val="000474E3"/>
    <w:rsid w:val="00047710"/>
    <w:rsid w:val="000523C5"/>
    <w:rsid w:val="00053FB7"/>
    <w:rsid w:val="0006020A"/>
    <w:rsid w:val="00060330"/>
    <w:rsid w:val="00060F5C"/>
    <w:rsid w:val="000610E1"/>
    <w:rsid w:val="00061D77"/>
    <w:rsid w:val="00062720"/>
    <w:rsid w:val="00065191"/>
    <w:rsid w:val="00066063"/>
    <w:rsid w:val="0007154C"/>
    <w:rsid w:val="0007236F"/>
    <w:rsid w:val="00073635"/>
    <w:rsid w:val="00076C16"/>
    <w:rsid w:val="000776D4"/>
    <w:rsid w:val="00080CCD"/>
    <w:rsid w:val="000830A2"/>
    <w:rsid w:val="00083586"/>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B697C"/>
    <w:rsid w:val="000C03DA"/>
    <w:rsid w:val="000C494A"/>
    <w:rsid w:val="000C4B17"/>
    <w:rsid w:val="000C730A"/>
    <w:rsid w:val="000D099B"/>
    <w:rsid w:val="000D50C8"/>
    <w:rsid w:val="000D6591"/>
    <w:rsid w:val="000D6BC3"/>
    <w:rsid w:val="000D7497"/>
    <w:rsid w:val="000E0482"/>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6B4"/>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A7D56"/>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416C"/>
    <w:rsid w:val="001E5CFB"/>
    <w:rsid w:val="001E608B"/>
    <w:rsid w:val="001E69C1"/>
    <w:rsid w:val="001E796E"/>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11C"/>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96EC4"/>
    <w:rsid w:val="002A0772"/>
    <w:rsid w:val="002A3118"/>
    <w:rsid w:val="002B0601"/>
    <w:rsid w:val="002B10C7"/>
    <w:rsid w:val="002B199B"/>
    <w:rsid w:val="002B66EF"/>
    <w:rsid w:val="002B6EC9"/>
    <w:rsid w:val="002B7609"/>
    <w:rsid w:val="002C0665"/>
    <w:rsid w:val="002C2C92"/>
    <w:rsid w:val="002C4749"/>
    <w:rsid w:val="002C6317"/>
    <w:rsid w:val="002D07B9"/>
    <w:rsid w:val="002D0C71"/>
    <w:rsid w:val="002D0F04"/>
    <w:rsid w:val="002D1CC2"/>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025F"/>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85E4F"/>
    <w:rsid w:val="00387F15"/>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201A"/>
    <w:rsid w:val="003E304D"/>
    <w:rsid w:val="003E3D41"/>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1645C"/>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6D7"/>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7295"/>
    <w:rsid w:val="004E12EC"/>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1D7A"/>
    <w:rsid w:val="00512DE0"/>
    <w:rsid w:val="0051361F"/>
    <w:rsid w:val="00515455"/>
    <w:rsid w:val="00516317"/>
    <w:rsid w:val="005174FF"/>
    <w:rsid w:val="00520EC3"/>
    <w:rsid w:val="0052138C"/>
    <w:rsid w:val="005213A1"/>
    <w:rsid w:val="00523362"/>
    <w:rsid w:val="00523B26"/>
    <w:rsid w:val="0052442F"/>
    <w:rsid w:val="00526CFA"/>
    <w:rsid w:val="005277A2"/>
    <w:rsid w:val="00530CAF"/>
    <w:rsid w:val="0053172B"/>
    <w:rsid w:val="00532941"/>
    <w:rsid w:val="00535A39"/>
    <w:rsid w:val="005373E3"/>
    <w:rsid w:val="00537BEA"/>
    <w:rsid w:val="00540DCE"/>
    <w:rsid w:val="00540DD7"/>
    <w:rsid w:val="00541F86"/>
    <w:rsid w:val="00541FCB"/>
    <w:rsid w:val="0054283A"/>
    <w:rsid w:val="005454FD"/>
    <w:rsid w:val="00545E9C"/>
    <w:rsid w:val="00547658"/>
    <w:rsid w:val="0054768C"/>
    <w:rsid w:val="0055649A"/>
    <w:rsid w:val="00563102"/>
    <w:rsid w:val="00572013"/>
    <w:rsid w:val="0057324B"/>
    <w:rsid w:val="00573257"/>
    <w:rsid w:val="005778F7"/>
    <w:rsid w:val="00577A3F"/>
    <w:rsid w:val="005805DF"/>
    <w:rsid w:val="00581C6C"/>
    <w:rsid w:val="0058326E"/>
    <w:rsid w:val="005833B8"/>
    <w:rsid w:val="00583A03"/>
    <w:rsid w:val="005841BA"/>
    <w:rsid w:val="00584301"/>
    <w:rsid w:val="00585175"/>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866"/>
    <w:rsid w:val="005B0A84"/>
    <w:rsid w:val="005B2117"/>
    <w:rsid w:val="005B2302"/>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251BB"/>
    <w:rsid w:val="006327F1"/>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4D88"/>
    <w:rsid w:val="00675D81"/>
    <w:rsid w:val="00676455"/>
    <w:rsid w:val="00676EB9"/>
    <w:rsid w:val="00682B00"/>
    <w:rsid w:val="006836C5"/>
    <w:rsid w:val="00685AA5"/>
    <w:rsid w:val="00685FB4"/>
    <w:rsid w:val="006863DA"/>
    <w:rsid w:val="00687CA7"/>
    <w:rsid w:val="00687D3A"/>
    <w:rsid w:val="006925E2"/>
    <w:rsid w:val="006A0231"/>
    <w:rsid w:val="006A090C"/>
    <w:rsid w:val="006A1384"/>
    <w:rsid w:val="006A34DA"/>
    <w:rsid w:val="006A6AEE"/>
    <w:rsid w:val="006B027E"/>
    <w:rsid w:val="006B0965"/>
    <w:rsid w:val="006B155B"/>
    <w:rsid w:val="006B28BA"/>
    <w:rsid w:val="006B6754"/>
    <w:rsid w:val="006B71FD"/>
    <w:rsid w:val="006C0661"/>
    <w:rsid w:val="006C0E3B"/>
    <w:rsid w:val="006C18AF"/>
    <w:rsid w:val="006C1D12"/>
    <w:rsid w:val="006C5819"/>
    <w:rsid w:val="006D111E"/>
    <w:rsid w:val="006D29E6"/>
    <w:rsid w:val="006D449D"/>
    <w:rsid w:val="006D5851"/>
    <w:rsid w:val="006D5DAA"/>
    <w:rsid w:val="006D60D9"/>
    <w:rsid w:val="006D6178"/>
    <w:rsid w:val="006E0184"/>
    <w:rsid w:val="006E361D"/>
    <w:rsid w:val="006E3810"/>
    <w:rsid w:val="006E44B1"/>
    <w:rsid w:val="006E492E"/>
    <w:rsid w:val="006E4C9D"/>
    <w:rsid w:val="006E5DCF"/>
    <w:rsid w:val="006E669C"/>
    <w:rsid w:val="006E786F"/>
    <w:rsid w:val="006F01C3"/>
    <w:rsid w:val="006F5B9E"/>
    <w:rsid w:val="006F7480"/>
    <w:rsid w:val="007000D7"/>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3E75"/>
    <w:rsid w:val="00747DFD"/>
    <w:rsid w:val="00754329"/>
    <w:rsid w:val="0075442C"/>
    <w:rsid w:val="007547A1"/>
    <w:rsid w:val="00756884"/>
    <w:rsid w:val="00756A93"/>
    <w:rsid w:val="0075769A"/>
    <w:rsid w:val="00757712"/>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2013"/>
    <w:rsid w:val="007E5812"/>
    <w:rsid w:val="007E68A5"/>
    <w:rsid w:val="007F1EC7"/>
    <w:rsid w:val="007F286F"/>
    <w:rsid w:val="007F2C82"/>
    <w:rsid w:val="007F36F4"/>
    <w:rsid w:val="007F38BA"/>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02C8"/>
    <w:rsid w:val="008C12BE"/>
    <w:rsid w:val="008C1B93"/>
    <w:rsid w:val="008C22C7"/>
    <w:rsid w:val="008C38EB"/>
    <w:rsid w:val="008C414B"/>
    <w:rsid w:val="008C54EA"/>
    <w:rsid w:val="008C6701"/>
    <w:rsid w:val="008C671C"/>
    <w:rsid w:val="008D28A9"/>
    <w:rsid w:val="008D28C0"/>
    <w:rsid w:val="008D3BDF"/>
    <w:rsid w:val="008D732E"/>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1D25"/>
    <w:rsid w:val="0094256E"/>
    <w:rsid w:val="0094367D"/>
    <w:rsid w:val="00943FA1"/>
    <w:rsid w:val="00945A5C"/>
    <w:rsid w:val="00946389"/>
    <w:rsid w:val="0094738D"/>
    <w:rsid w:val="00950133"/>
    <w:rsid w:val="00950EF7"/>
    <w:rsid w:val="00954DC1"/>
    <w:rsid w:val="00955462"/>
    <w:rsid w:val="00956EB6"/>
    <w:rsid w:val="00957C11"/>
    <w:rsid w:val="00960542"/>
    <w:rsid w:val="009617A9"/>
    <w:rsid w:val="00964786"/>
    <w:rsid w:val="009665BE"/>
    <w:rsid w:val="009673AB"/>
    <w:rsid w:val="00970E84"/>
    <w:rsid w:val="00971153"/>
    <w:rsid w:val="00981036"/>
    <w:rsid w:val="00981E5F"/>
    <w:rsid w:val="00983846"/>
    <w:rsid w:val="00990CC8"/>
    <w:rsid w:val="0099227E"/>
    <w:rsid w:val="009949C5"/>
    <w:rsid w:val="009A19B2"/>
    <w:rsid w:val="009B3EC0"/>
    <w:rsid w:val="009B5FE8"/>
    <w:rsid w:val="009B62B1"/>
    <w:rsid w:val="009B76C2"/>
    <w:rsid w:val="009C080D"/>
    <w:rsid w:val="009C5293"/>
    <w:rsid w:val="009D41DF"/>
    <w:rsid w:val="009D56AE"/>
    <w:rsid w:val="009D709E"/>
    <w:rsid w:val="009E0249"/>
    <w:rsid w:val="009E055A"/>
    <w:rsid w:val="009E0F0F"/>
    <w:rsid w:val="009E2690"/>
    <w:rsid w:val="009E36AC"/>
    <w:rsid w:val="009E4FB4"/>
    <w:rsid w:val="009E5694"/>
    <w:rsid w:val="009E585B"/>
    <w:rsid w:val="009F040E"/>
    <w:rsid w:val="00A01765"/>
    <w:rsid w:val="00A02DD3"/>
    <w:rsid w:val="00A031F0"/>
    <w:rsid w:val="00A04D6C"/>
    <w:rsid w:val="00A05622"/>
    <w:rsid w:val="00A1136A"/>
    <w:rsid w:val="00A16250"/>
    <w:rsid w:val="00A17296"/>
    <w:rsid w:val="00A17D28"/>
    <w:rsid w:val="00A21621"/>
    <w:rsid w:val="00A22457"/>
    <w:rsid w:val="00A22900"/>
    <w:rsid w:val="00A31E71"/>
    <w:rsid w:val="00A3340E"/>
    <w:rsid w:val="00A40A58"/>
    <w:rsid w:val="00A42248"/>
    <w:rsid w:val="00A426C8"/>
    <w:rsid w:val="00A42ABF"/>
    <w:rsid w:val="00A4427E"/>
    <w:rsid w:val="00A46733"/>
    <w:rsid w:val="00A46ECF"/>
    <w:rsid w:val="00A47588"/>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3118"/>
    <w:rsid w:val="00AA3EC5"/>
    <w:rsid w:val="00AA48F5"/>
    <w:rsid w:val="00AA4B39"/>
    <w:rsid w:val="00AA512B"/>
    <w:rsid w:val="00AA608B"/>
    <w:rsid w:val="00AA76F5"/>
    <w:rsid w:val="00AA77C0"/>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E54BB"/>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642B"/>
    <w:rsid w:val="00B37E57"/>
    <w:rsid w:val="00B42FA5"/>
    <w:rsid w:val="00B514D3"/>
    <w:rsid w:val="00B51BC7"/>
    <w:rsid w:val="00B52134"/>
    <w:rsid w:val="00B56063"/>
    <w:rsid w:val="00B570B0"/>
    <w:rsid w:val="00B57714"/>
    <w:rsid w:val="00B61620"/>
    <w:rsid w:val="00B64061"/>
    <w:rsid w:val="00B65BB6"/>
    <w:rsid w:val="00B7048C"/>
    <w:rsid w:val="00B71D8A"/>
    <w:rsid w:val="00B72F97"/>
    <w:rsid w:val="00B73F7D"/>
    <w:rsid w:val="00B743B9"/>
    <w:rsid w:val="00B768D7"/>
    <w:rsid w:val="00B778A3"/>
    <w:rsid w:val="00B809F3"/>
    <w:rsid w:val="00B85932"/>
    <w:rsid w:val="00B873EB"/>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625D"/>
    <w:rsid w:val="00BC7CC2"/>
    <w:rsid w:val="00BD049F"/>
    <w:rsid w:val="00BD0E9D"/>
    <w:rsid w:val="00BD218A"/>
    <w:rsid w:val="00BD399A"/>
    <w:rsid w:val="00BD557E"/>
    <w:rsid w:val="00BD5AEF"/>
    <w:rsid w:val="00BD5B18"/>
    <w:rsid w:val="00BD5F64"/>
    <w:rsid w:val="00BE0201"/>
    <w:rsid w:val="00BE3232"/>
    <w:rsid w:val="00BE520C"/>
    <w:rsid w:val="00BF16AD"/>
    <w:rsid w:val="00BF1A4B"/>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3E16"/>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83E"/>
    <w:rsid w:val="00C55BED"/>
    <w:rsid w:val="00C55D03"/>
    <w:rsid w:val="00C55F3E"/>
    <w:rsid w:val="00C57311"/>
    <w:rsid w:val="00C61929"/>
    <w:rsid w:val="00C62E71"/>
    <w:rsid w:val="00C63059"/>
    <w:rsid w:val="00C631FE"/>
    <w:rsid w:val="00C63C08"/>
    <w:rsid w:val="00C653EC"/>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4D83"/>
    <w:rsid w:val="00CA5D84"/>
    <w:rsid w:val="00CB1F96"/>
    <w:rsid w:val="00CC1960"/>
    <w:rsid w:val="00CC3F7C"/>
    <w:rsid w:val="00CD4B1C"/>
    <w:rsid w:val="00CE1CF3"/>
    <w:rsid w:val="00CE70F3"/>
    <w:rsid w:val="00CE7659"/>
    <w:rsid w:val="00CF0E18"/>
    <w:rsid w:val="00CF29A4"/>
    <w:rsid w:val="00CF2F2E"/>
    <w:rsid w:val="00CF624D"/>
    <w:rsid w:val="00CF6E34"/>
    <w:rsid w:val="00D0503E"/>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62"/>
    <w:rsid w:val="00D634A8"/>
    <w:rsid w:val="00D64C3D"/>
    <w:rsid w:val="00D65A1C"/>
    <w:rsid w:val="00D67099"/>
    <w:rsid w:val="00D71939"/>
    <w:rsid w:val="00D72D27"/>
    <w:rsid w:val="00D73317"/>
    <w:rsid w:val="00D743C8"/>
    <w:rsid w:val="00D743DA"/>
    <w:rsid w:val="00D744B5"/>
    <w:rsid w:val="00D745B1"/>
    <w:rsid w:val="00D74C5F"/>
    <w:rsid w:val="00D753F3"/>
    <w:rsid w:val="00D8270B"/>
    <w:rsid w:val="00D9045B"/>
    <w:rsid w:val="00D90EA9"/>
    <w:rsid w:val="00D91AD4"/>
    <w:rsid w:val="00D941C3"/>
    <w:rsid w:val="00D94A99"/>
    <w:rsid w:val="00D95324"/>
    <w:rsid w:val="00D95482"/>
    <w:rsid w:val="00DA0390"/>
    <w:rsid w:val="00DA1940"/>
    <w:rsid w:val="00DA3C3C"/>
    <w:rsid w:val="00DA5ADD"/>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62"/>
    <w:rsid w:val="00E15ECD"/>
    <w:rsid w:val="00E23F00"/>
    <w:rsid w:val="00E2599A"/>
    <w:rsid w:val="00E26A0F"/>
    <w:rsid w:val="00E30F85"/>
    <w:rsid w:val="00E318D4"/>
    <w:rsid w:val="00E339EE"/>
    <w:rsid w:val="00E3557A"/>
    <w:rsid w:val="00E4014C"/>
    <w:rsid w:val="00E401FC"/>
    <w:rsid w:val="00E42D1B"/>
    <w:rsid w:val="00E4340E"/>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0797"/>
    <w:rsid w:val="00E81714"/>
    <w:rsid w:val="00E861C6"/>
    <w:rsid w:val="00E91546"/>
    <w:rsid w:val="00E91678"/>
    <w:rsid w:val="00E91857"/>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5D17"/>
    <w:rsid w:val="00EB7BD6"/>
    <w:rsid w:val="00EC182B"/>
    <w:rsid w:val="00EC20FD"/>
    <w:rsid w:val="00EC2EF8"/>
    <w:rsid w:val="00EC3DAC"/>
    <w:rsid w:val="00EC42FF"/>
    <w:rsid w:val="00EC5A73"/>
    <w:rsid w:val="00ED1031"/>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11D"/>
    <w:rsid w:val="00F56891"/>
    <w:rsid w:val="00F64CD4"/>
    <w:rsid w:val="00F65AB2"/>
    <w:rsid w:val="00F73E78"/>
    <w:rsid w:val="00F740C2"/>
    <w:rsid w:val="00F74413"/>
    <w:rsid w:val="00F7591E"/>
    <w:rsid w:val="00F75EF9"/>
    <w:rsid w:val="00F77A9B"/>
    <w:rsid w:val="00F83035"/>
    <w:rsid w:val="00F866B0"/>
    <w:rsid w:val="00F869EF"/>
    <w:rsid w:val="00F86BE4"/>
    <w:rsid w:val="00F86C7B"/>
    <w:rsid w:val="00F86D61"/>
    <w:rsid w:val="00F905B6"/>
    <w:rsid w:val="00F90B31"/>
    <w:rsid w:val="00F914B2"/>
    <w:rsid w:val="00F926B9"/>
    <w:rsid w:val="00F93079"/>
    <w:rsid w:val="00F94B8E"/>
    <w:rsid w:val="00F9541D"/>
    <w:rsid w:val="00FA0403"/>
    <w:rsid w:val="00FA597D"/>
    <w:rsid w:val="00FA5B9A"/>
    <w:rsid w:val="00FB01B9"/>
    <w:rsid w:val="00FB763A"/>
    <w:rsid w:val="00FB79C0"/>
    <w:rsid w:val="00FB7BB3"/>
    <w:rsid w:val="00FC2EB8"/>
    <w:rsid w:val="00FC5C43"/>
    <w:rsid w:val="00FD1598"/>
    <w:rsid w:val="00FD576E"/>
    <w:rsid w:val="00FD596B"/>
    <w:rsid w:val="00FD6C88"/>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qForma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paragraph" w:customStyle="1" w:styleId="JRPMTitleEnglish">
    <w:name w:val="JRPM_Title English"/>
    <w:basedOn w:val="Normal"/>
    <w:qFormat/>
    <w:rsid w:val="006D111E"/>
    <w:pPr>
      <w:jc w:val="center"/>
    </w:pPr>
    <w:rPr>
      <w:b/>
      <w:i/>
      <w:noProof/>
      <w:sz w:val="26"/>
      <w:szCs w:val="24"/>
      <w:lang w:val="id-ID"/>
    </w:rPr>
  </w:style>
  <w:style w:type="paragraph" w:customStyle="1" w:styleId="JRPMAuthor">
    <w:name w:val="JRPM_Author"/>
    <w:basedOn w:val="Normal"/>
    <w:qFormat/>
    <w:rsid w:val="006D111E"/>
    <w:pPr>
      <w:spacing w:after="60"/>
      <w:jc w:val="center"/>
    </w:pPr>
    <w:rPr>
      <w:b/>
      <w:sz w:val="22"/>
      <w:szCs w:val="22"/>
      <w:lang w:val="id-ID"/>
    </w:rPr>
  </w:style>
  <w:style w:type="paragraph" w:customStyle="1" w:styleId="JRPMAbstrakTitle">
    <w:name w:val="JRPM_AbstrakTitle"/>
    <w:basedOn w:val="Normal"/>
    <w:qFormat/>
    <w:rsid w:val="006D111E"/>
    <w:pPr>
      <w:spacing w:after="60"/>
      <w:jc w:val="center"/>
    </w:pPr>
    <w:rPr>
      <w:b/>
      <w:sz w:val="22"/>
      <w:szCs w:val="24"/>
      <w:lang w:val="id-ID"/>
    </w:rPr>
  </w:style>
  <w:style w:type="paragraph" w:customStyle="1" w:styleId="JRPMTitle">
    <w:name w:val="JRPM_Title"/>
    <w:basedOn w:val="Normal"/>
    <w:qFormat/>
    <w:rsid w:val="006D111E"/>
    <w:pPr>
      <w:jc w:val="center"/>
    </w:pPr>
    <w:rPr>
      <w:b/>
      <w:sz w:val="26"/>
      <w:szCs w:val="22"/>
      <w:lang w:val="id-ID"/>
    </w:rPr>
  </w:style>
  <w:style w:type="paragraph" w:customStyle="1" w:styleId="JRPMAbstractBody">
    <w:name w:val="JRPM_AbstractBody"/>
    <w:basedOn w:val="JRPMTitle"/>
    <w:qFormat/>
    <w:rsid w:val="006D111E"/>
    <w:pPr>
      <w:ind w:firstLine="567"/>
      <w:jc w:val="both"/>
    </w:pPr>
    <w:rPr>
      <w:b w:val="0"/>
      <w:sz w:val="22"/>
    </w:rPr>
  </w:style>
  <w:style w:type="paragraph" w:customStyle="1" w:styleId="JRPMAbstractBodyEnglish">
    <w:name w:val="JRPM_AbstractBodyEnglish"/>
    <w:basedOn w:val="Normal"/>
    <w:qFormat/>
    <w:rsid w:val="006D111E"/>
    <w:pPr>
      <w:ind w:firstLine="567"/>
      <w:jc w:val="both"/>
    </w:pPr>
    <w:rPr>
      <w:i/>
      <w:sz w:val="22"/>
      <w:szCs w:val="22"/>
      <w:lang w:val="id-ID"/>
    </w:rPr>
  </w:style>
  <w:style w:type="paragraph" w:customStyle="1" w:styleId="JRPMAbstrakKeywords">
    <w:name w:val="JRPM_AbstrakKeywords"/>
    <w:basedOn w:val="JRPMAbstractBodyEnglish"/>
    <w:qFormat/>
    <w:rsid w:val="006D111E"/>
    <w:pPr>
      <w:spacing w:before="60"/>
      <w:ind w:firstLine="0"/>
    </w:pPr>
  </w:style>
  <w:style w:type="paragraph" w:customStyle="1" w:styleId="JRPMAuthor-Afiliation">
    <w:name w:val="JRPM_Author-Afiliation"/>
    <w:basedOn w:val="Normal"/>
    <w:qFormat/>
    <w:rsid w:val="006D111E"/>
    <w:pPr>
      <w:jc w:val="center"/>
    </w:pPr>
    <w:rPr>
      <w:bCs/>
      <w:sz w:val="22"/>
      <w:szCs w:val="22"/>
      <w:lang w:val="id-ID"/>
    </w:rPr>
  </w:style>
  <w:style w:type="paragraph" w:customStyle="1" w:styleId="JRPMBody">
    <w:name w:val="JRPM_Body"/>
    <w:basedOn w:val="Normal"/>
    <w:qFormat/>
    <w:rsid w:val="00D0503E"/>
    <w:pPr>
      <w:ind w:firstLine="567"/>
      <w:jc w:val="both"/>
    </w:pPr>
    <w:rPr>
      <w:sz w:val="22"/>
      <w:szCs w:val="24"/>
      <w:lang w:val="id-ID"/>
    </w:rPr>
  </w:style>
  <w:style w:type="character" w:customStyle="1" w:styleId="CharacterStyle1">
    <w:name w:val="Character Style 1"/>
    <w:uiPriority w:val="99"/>
    <w:rsid w:val="00E4340E"/>
    <w:rPr>
      <w:sz w:val="24"/>
      <w:szCs w:val="24"/>
    </w:rPr>
  </w:style>
  <w:style w:type="paragraph" w:customStyle="1" w:styleId="Style1">
    <w:name w:val="Style 1"/>
    <w:basedOn w:val="Normal"/>
    <w:uiPriority w:val="99"/>
    <w:rsid w:val="00E4340E"/>
    <w:pPr>
      <w:widowControl w:val="0"/>
      <w:autoSpaceDE w:val="0"/>
      <w:autoSpaceDN w:val="0"/>
      <w:adjustRightInd w:val="0"/>
    </w:pPr>
    <w:rPr>
      <w:sz w:val="24"/>
      <w:szCs w:val="24"/>
      <w:lang w:val="id-ID" w:eastAsia="id-ID"/>
    </w:rPr>
  </w:style>
  <w:style w:type="paragraph" w:customStyle="1" w:styleId="IEEEParagraph">
    <w:name w:val="IEEE Paragraph"/>
    <w:basedOn w:val="Normal"/>
    <w:link w:val="IEEEParagraphChar"/>
    <w:rsid w:val="009E2690"/>
    <w:pPr>
      <w:adjustRightInd w:val="0"/>
      <w:snapToGrid w:val="0"/>
      <w:ind w:firstLine="216"/>
      <w:jc w:val="both"/>
    </w:pPr>
    <w:rPr>
      <w:rFonts w:eastAsia="SimSun"/>
      <w:sz w:val="24"/>
      <w:szCs w:val="24"/>
      <w:lang w:val="en-AU" w:eastAsia="zh-CN"/>
    </w:rPr>
  </w:style>
  <w:style w:type="character" w:customStyle="1" w:styleId="IEEEParagraphChar">
    <w:name w:val="IEEE Paragraph Char"/>
    <w:link w:val="IEEEParagraph"/>
    <w:rsid w:val="009E2690"/>
    <w:rPr>
      <w:rFonts w:eastAsia="SimSun"/>
      <w:sz w:val="24"/>
      <w:szCs w:val="24"/>
      <w:lang w:val="en-AU"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qForma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paragraph" w:customStyle="1" w:styleId="JRPMTitleEnglish">
    <w:name w:val="JRPM_Title English"/>
    <w:basedOn w:val="Normal"/>
    <w:qFormat/>
    <w:rsid w:val="006D111E"/>
    <w:pPr>
      <w:jc w:val="center"/>
    </w:pPr>
    <w:rPr>
      <w:b/>
      <w:i/>
      <w:noProof/>
      <w:sz w:val="26"/>
      <w:szCs w:val="24"/>
      <w:lang w:val="id-ID"/>
    </w:rPr>
  </w:style>
  <w:style w:type="paragraph" w:customStyle="1" w:styleId="JRPMAuthor">
    <w:name w:val="JRPM_Author"/>
    <w:basedOn w:val="Normal"/>
    <w:qFormat/>
    <w:rsid w:val="006D111E"/>
    <w:pPr>
      <w:spacing w:after="60"/>
      <w:jc w:val="center"/>
    </w:pPr>
    <w:rPr>
      <w:b/>
      <w:sz w:val="22"/>
      <w:szCs w:val="22"/>
      <w:lang w:val="id-ID"/>
    </w:rPr>
  </w:style>
  <w:style w:type="paragraph" w:customStyle="1" w:styleId="JRPMAbstrakTitle">
    <w:name w:val="JRPM_AbstrakTitle"/>
    <w:basedOn w:val="Normal"/>
    <w:qFormat/>
    <w:rsid w:val="006D111E"/>
    <w:pPr>
      <w:spacing w:after="60"/>
      <w:jc w:val="center"/>
    </w:pPr>
    <w:rPr>
      <w:b/>
      <w:sz w:val="22"/>
      <w:szCs w:val="24"/>
      <w:lang w:val="id-ID"/>
    </w:rPr>
  </w:style>
  <w:style w:type="paragraph" w:customStyle="1" w:styleId="JRPMTitle">
    <w:name w:val="JRPM_Title"/>
    <w:basedOn w:val="Normal"/>
    <w:qFormat/>
    <w:rsid w:val="006D111E"/>
    <w:pPr>
      <w:jc w:val="center"/>
    </w:pPr>
    <w:rPr>
      <w:b/>
      <w:sz w:val="26"/>
      <w:szCs w:val="22"/>
      <w:lang w:val="id-ID"/>
    </w:rPr>
  </w:style>
  <w:style w:type="paragraph" w:customStyle="1" w:styleId="JRPMAbstractBody">
    <w:name w:val="JRPM_AbstractBody"/>
    <w:basedOn w:val="JRPMTitle"/>
    <w:qFormat/>
    <w:rsid w:val="006D111E"/>
    <w:pPr>
      <w:ind w:firstLine="567"/>
      <w:jc w:val="both"/>
    </w:pPr>
    <w:rPr>
      <w:b w:val="0"/>
      <w:sz w:val="22"/>
    </w:rPr>
  </w:style>
  <w:style w:type="paragraph" w:customStyle="1" w:styleId="JRPMAbstractBodyEnglish">
    <w:name w:val="JRPM_AbstractBodyEnglish"/>
    <w:basedOn w:val="Normal"/>
    <w:qFormat/>
    <w:rsid w:val="006D111E"/>
    <w:pPr>
      <w:ind w:firstLine="567"/>
      <w:jc w:val="both"/>
    </w:pPr>
    <w:rPr>
      <w:i/>
      <w:sz w:val="22"/>
      <w:szCs w:val="22"/>
      <w:lang w:val="id-ID"/>
    </w:rPr>
  </w:style>
  <w:style w:type="paragraph" w:customStyle="1" w:styleId="JRPMAbstrakKeywords">
    <w:name w:val="JRPM_AbstrakKeywords"/>
    <w:basedOn w:val="JRPMAbstractBodyEnglish"/>
    <w:qFormat/>
    <w:rsid w:val="006D111E"/>
    <w:pPr>
      <w:spacing w:before="60"/>
      <w:ind w:firstLine="0"/>
    </w:pPr>
  </w:style>
  <w:style w:type="paragraph" w:customStyle="1" w:styleId="JRPMAuthor-Afiliation">
    <w:name w:val="JRPM_Author-Afiliation"/>
    <w:basedOn w:val="Normal"/>
    <w:qFormat/>
    <w:rsid w:val="006D111E"/>
    <w:pPr>
      <w:jc w:val="center"/>
    </w:pPr>
    <w:rPr>
      <w:bCs/>
      <w:sz w:val="22"/>
      <w:szCs w:val="22"/>
      <w:lang w:val="id-ID"/>
    </w:rPr>
  </w:style>
  <w:style w:type="paragraph" w:customStyle="1" w:styleId="JRPMBody">
    <w:name w:val="JRPM_Body"/>
    <w:basedOn w:val="Normal"/>
    <w:qFormat/>
    <w:rsid w:val="00D0503E"/>
    <w:pPr>
      <w:ind w:firstLine="567"/>
      <w:jc w:val="both"/>
    </w:pPr>
    <w:rPr>
      <w:sz w:val="22"/>
      <w:szCs w:val="24"/>
      <w:lang w:val="id-ID"/>
    </w:rPr>
  </w:style>
  <w:style w:type="character" w:customStyle="1" w:styleId="CharacterStyle1">
    <w:name w:val="Character Style 1"/>
    <w:uiPriority w:val="99"/>
    <w:rsid w:val="00E4340E"/>
    <w:rPr>
      <w:sz w:val="24"/>
      <w:szCs w:val="24"/>
    </w:rPr>
  </w:style>
  <w:style w:type="paragraph" w:customStyle="1" w:styleId="Style1">
    <w:name w:val="Style 1"/>
    <w:basedOn w:val="Normal"/>
    <w:uiPriority w:val="99"/>
    <w:rsid w:val="00E4340E"/>
    <w:pPr>
      <w:widowControl w:val="0"/>
      <w:autoSpaceDE w:val="0"/>
      <w:autoSpaceDN w:val="0"/>
      <w:adjustRightInd w:val="0"/>
    </w:pPr>
    <w:rPr>
      <w:sz w:val="24"/>
      <w:szCs w:val="24"/>
      <w:lang w:val="id-ID" w:eastAsia="id-ID"/>
    </w:rPr>
  </w:style>
  <w:style w:type="paragraph" w:customStyle="1" w:styleId="IEEEParagraph">
    <w:name w:val="IEEE Paragraph"/>
    <w:basedOn w:val="Normal"/>
    <w:link w:val="IEEEParagraphChar"/>
    <w:rsid w:val="009E2690"/>
    <w:pPr>
      <w:adjustRightInd w:val="0"/>
      <w:snapToGrid w:val="0"/>
      <w:ind w:firstLine="216"/>
      <w:jc w:val="both"/>
    </w:pPr>
    <w:rPr>
      <w:rFonts w:eastAsia="SimSun"/>
      <w:sz w:val="24"/>
      <w:szCs w:val="24"/>
      <w:lang w:val="en-AU" w:eastAsia="zh-CN"/>
    </w:rPr>
  </w:style>
  <w:style w:type="character" w:customStyle="1" w:styleId="IEEEParagraphChar">
    <w:name w:val="IEEE Paragraph Char"/>
    <w:link w:val="IEEEParagraph"/>
    <w:rsid w:val="009E2690"/>
    <w:rPr>
      <w:rFonts w:eastAsia="SimSun"/>
      <w:sz w:val="24"/>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F8716-0117-4723-9741-2C038EFB2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2205</Words>
  <Characters>12574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14750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USER</cp:lastModifiedBy>
  <cp:revision>10</cp:revision>
  <cp:lastPrinted>2021-11-16T04:41:00Z</cp:lastPrinted>
  <dcterms:created xsi:type="dcterms:W3CDTF">2020-07-21T23:42:00Z</dcterms:created>
  <dcterms:modified xsi:type="dcterms:W3CDTF">2021-11-16T04:42:00Z</dcterms:modified>
</cp:coreProperties>
</file>